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451" w:rsidRPr="00177160" w:rsidRDefault="00B41451" w:rsidP="00B41451">
      <w:pPr>
        <w:widowControl w:val="0"/>
        <w:spacing w:before="120" w:after="0" w:line="21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771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МИНИСТЕРСТВО СЕЛЬСКОГО ХОЗЯЙСТВА</w:t>
      </w:r>
    </w:p>
    <w:p w:rsidR="00B41451" w:rsidRPr="00177160" w:rsidRDefault="00B41451" w:rsidP="00B41451">
      <w:pPr>
        <w:keepNext/>
        <w:widowControl w:val="0"/>
        <w:spacing w:after="0" w:line="216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771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 ПРОДОВОЛЬСТВИЯ РЕСПУБЛИКИ БЕЛАРУСЬ</w:t>
      </w:r>
    </w:p>
    <w:p w:rsidR="00B41451" w:rsidRPr="00177160" w:rsidRDefault="00B41451" w:rsidP="00B41451">
      <w:pPr>
        <w:widowControl w:val="0"/>
        <w:spacing w:after="0" w:line="216" w:lineRule="auto"/>
        <w:ind w:firstLine="284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41451" w:rsidRPr="00177160" w:rsidRDefault="00B41451" w:rsidP="00B41451">
      <w:pPr>
        <w:widowControl w:val="0"/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771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ГЛАВНОЕ УПРАВЛЕНИЕ ОБРАЗОВАНИЯ, НАУКИ И КАДРОВ</w:t>
      </w:r>
    </w:p>
    <w:p w:rsidR="00B41451" w:rsidRPr="003759AF" w:rsidRDefault="00B41451" w:rsidP="00B41451">
      <w:pPr>
        <w:widowControl w:val="0"/>
        <w:spacing w:after="0" w:line="216" w:lineRule="auto"/>
        <w:ind w:firstLine="284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41451" w:rsidRPr="00177160" w:rsidRDefault="00FD7360" w:rsidP="00B41451">
      <w:pPr>
        <w:widowControl w:val="0"/>
        <w:spacing w:before="120" w:after="0" w:line="21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771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Учреждение образования</w:t>
      </w:r>
    </w:p>
    <w:p w:rsidR="00B41451" w:rsidRPr="00177160" w:rsidRDefault="00B41451" w:rsidP="00B41451">
      <w:pPr>
        <w:widowControl w:val="0"/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771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«БЕЛОРУССКАЯ ГОСУДАРСТВЕННАЯ</w:t>
      </w:r>
    </w:p>
    <w:p w:rsidR="00B41451" w:rsidRPr="00177160" w:rsidRDefault="00B41451" w:rsidP="00B41451">
      <w:pPr>
        <w:widowControl w:val="0"/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771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СЕЛЬСКОХОЗЯЙСТВЕННАЯ АКАДЕМИЯ»</w:t>
      </w:r>
    </w:p>
    <w:p w:rsidR="00B41451" w:rsidRPr="00B41451" w:rsidRDefault="00B41451" w:rsidP="00B41451">
      <w:pPr>
        <w:widowControl w:val="0"/>
        <w:spacing w:after="0" w:line="216" w:lineRule="auto"/>
        <w:ind w:firstLine="28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1451" w:rsidRPr="00B41451" w:rsidRDefault="00B41451" w:rsidP="00B41451">
      <w:pPr>
        <w:widowControl w:val="0"/>
        <w:spacing w:after="0" w:line="216" w:lineRule="auto"/>
        <w:ind w:firstLine="28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1451" w:rsidRPr="00B41451" w:rsidRDefault="00B41451" w:rsidP="00B41451">
      <w:pPr>
        <w:keepNext/>
        <w:widowControl w:val="0"/>
        <w:spacing w:after="0" w:line="216" w:lineRule="auto"/>
        <w:jc w:val="center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4145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В.</w:t>
      </w:r>
      <w:r w:rsidR="001771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B4145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И. </w:t>
      </w:r>
      <w:proofErr w:type="spellStart"/>
      <w:r w:rsidRPr="00B4145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Буць</w:t>
      </w:r>
      <w:proofErr w:type="spellEnd"/>
    </w:p>
    <w:p w:rsidR="00B41451" w:rsidRPr="00B41451" w:rsidRDefault="00B41451" w:rsidP="00B41451">
      <w:pPr>
        <w:widowControl w:val="0"/>
        <w:spacing w:after="0" w:line="216" w:lineRule="auto"/>
        <w:ind w:firstLine="28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1451" w:rsidRPr="00B41451" w:rsidRDefault="00B41451" w:rsidP="00B41451">
      <w:pPr>
        <w:widowControl w:val="0"/>
        <w:spacing w:after="0" w:line="21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1451" w:rsidRPr="00B41451" w:rsidRDefault="00B41451" w:rsidP="00B41451">
      <w:pPr>
        <w:widowControl w:val="0"/>
        <w:spacing w:after="0" w:line="216" w:lineRule="auto"/>
        <w:ind w:firstLine="28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1451" w:rsidRPr="00B41451" w:rsidRDefault="00B41451" w:rsidP="00B41451">
      <w:pPr>
        <w:widowControl w:val="0"/>
        <w:spacing w:after="0" w:line="216" w:lineRule="auto"/>
        <w:ind w:firstLine="28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1451" w:rsidRPr="00B41451" w:rsidRDefault="00B41451" w:rsidP="00B41451">
      <w:pPr>
        <w:widowControl w:val="0"/>
        <w:spacing w:after="0" w:line="216" w:lineRule="auto"/>
        <w:ind w:firstLine="28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1451" w:rsidRPr="00B41451" w:rsidRDefault="00B41451" w:rsidP="00B41451">
      <w:pPr>
        <w:widowControl w:val="0"/>
        <w:spacing w:after="0" w:line="216" w:lineRule="auto"/>
        <w:ind w:firstLine="28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7160" w:rsidRDefault="00177160" w:rsidP="00B41451">
      <w:pPr>
        <w:keepNext/>
        <w:widowControl w:val="0"/>
        <w:spacing w:after="0" w:line="216" w:lineRule="auto"/>
        <w:ind w:firstLine="284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КРЕДИТНЫЕ</w:t>
      </w:r>
    </w:p>
    <w:p w:rsidR="00F91847" w:rsidRPr="00177160" w:rsidRDefault="0093433A" w:rsidP="00B41451">
      <w:pPr>
        <w:keepNext/>
        <w:widowControl w:val="0"/>
        <w:spacing w:after="0" w:line="216" w:lineRule="auto"/>
        <w:ind w:firstLine="284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7716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И РАСЧЕТНЫЕ</w:t>
      </w:r>
      <w:r w:rsidR="0017716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="00BA7810" w:rsidRPr="0017716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ОПЕРА</w:t>
      </w:r>
      <w:r w:rsidR="00F91847" w:rsidRPr="0017716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ЦИИ</w:t>
      </w:r>
    </w:p>
    <w:p w:rsidR="0093433A" w:rsidRPr="00177160" w:rsidRDefault="0093433A" w:rsidP="00B41451">
      <w:pPr>
        <w:keepNext/>
        <w:widowControl w:val="0"/>
        <w:spacing w:after="0" w:line="216" w:lineRule="auto"/>
        <w:ind w:firstLine="284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7716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ВО</w:t>
      </w:r>
      <w:r w:rsidR="00F91847" w:rsidRPr="0017716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="00BA7810" w:rsidRPr="0017716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ВНЕШНЕЭКОНОМИЧЕ</w:t>
      </w:r>
      <w:r w:rsidRPr="0017716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СКОЙ</w:t>
      </w:r>
    </w:p>
    <w:p w:rsidR="00B41451" w:rsidRPr="00177160" w:rsidRDefault="00BA7810" w:rsidP="00B41451">
      <w:pPr>
        <w:keepNext/>
        <w:widowControl w:val="0"/>
        <w:spacing w:after="0" w:line="216" w:lineRule="auto"/>
        <w:ind w:firstLine="284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7716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ДЕЯТЕЛЬНОСТИ</w:t>
      </w:r>
    </w:p>
    <w:p w:rsidR="00B41451" w:rsidRPr="00B41451" w:rsidRDefault="00B41451" w:rsidP="00B41451">
      <w:pPr>
        <w:keepNext/>
        <w:widowControl w:val="0"/>
        <w:spacing w:after="0" w:line="216" w:lineRule="auto"/>
        <w:ind w:firstLine="284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41451" w:rsidRPr="00177160" w:rsidRDefault="00F23C13" w:rsidP="00B41451">
      <w:pPr>
        <w:keepNext/>
        <w:widowControl w:val="0"/>
        <w:spacing w:after="0" w:line="216" w:lineRule="auto"/>
        <w:ind w:firstLine="284"/>
        <w:jc w:val="center"/>
        <w:outlineLvl w:val="2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177160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Практикум</w:t>
      </w:r>
      <w:r w:rsidR="00B41451" w:rsidRPr="00177160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д</w:t>
      </w:r>
      <w:r w:rsidR="005156DC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ля студентов,</w:t>
      </w:r>
      <w:r w:rsidR="00FD7360" w:rsidRPr="00FD7360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</w:t>
      </w:r>
      <w:r w:rsidR="005156DC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обучающихся по </w:t>
      </w:r>
      <w:r w:rsidR="00B41451" w:rsidRPr="00177160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специальности</w:t>
      </w:r>
    </w:p>
    <w:p w:rsidR="00B41451" w:rsidRPr="00177160" w:rsidRDefault="005156DC" w:rsidP="00B41451">
      <w:pPr>
        <w:keepNext/>
        <w:widowControl w:val="0"/>
        <w:spacing w:after="0" w:line="216" w:lineRule="auto"/>
        <w:ind w:firstLine="284"/>
        <w:jc w:val="center"/>
        <w:outlineLvl w:val="2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1 25 01 03</w:t>
      </w:r>
      <w:r w:rsidR="00B41451" w:rsidRPr="00177160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Мировая экономика</w:t>
      </w:r>
    </w:p>
    <w:p w:rsidR="00B41451" w:rsidRPr="00B41451" w:rsidRDefault="00B41451" w:rsidP="00B41451">
      <w:pPr>
        <w:keepNext/>
        <w:widowControl w:val="0"/>
        <w:spacing w:after="0" w:line="216" w:lineRule="auto"/>
        <w:jc w:val="center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41451" w:rsidRPr="00B41451" w:rsidRDefault="00B41451" w:rsidP="00B41451">
      <w:pPr>
        <w:keepNext/>
        <w:widowControl w:val="0"/>
        <w:spacing w:after="0" w:line="216" w:lineRule="auto"/>
        <w:jc w:val="center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41451" w:rsidRPr="00B41451" w:rsidRDefault="00B41451" w:rsidP="00B41451">
      <w:pPr>
        <w:keepNext/>
        <w:widowControl w:val="0"/>
        <w:spacing w:after="0" w:line="216" w:lineRule="auto"/>
        <w:jc w:val="center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41451" w:rsidRPr="00B41451" w:rsidRDefault="00B41451" w:rsidP="00B41451">
      <w:pPr>
        <w:keepNext/>
        <w:widowControl w:val="0"/>
        <w:spacing w:after="0" w:line="216" w:lineRule="auto"/>
        <w:jc w:val="center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41451" w:rsidRPr="00B41451" w:rsidRDefault="00B41451" w:rsidP="00B41451">
      <w:pPr>
        <w:keepNext/>
        <w:widowControl w:val="0"/>
        <w:spacing w:after="0" w:line="216" w:lineRule="auto"/>
        <w:jc w:val="center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41451" w:rsidRDefault="00B41451" w:rsidP="00B41451">
      <w:pPr>
        <w:keepNext/>
        <w:widowControl w:val="0"/>
        <w:spacing w:after="0" w:line="216" w:lineRule="auto"/>
        <w:jc w:val="center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77160" w:rsidRDefault="00177160" w:rsidP="00B41451">
      <w:pPr>
        <w:keepNext/>
        <w:widowControl w:val="0"/>
        <w:spacing w:after="0" w:line="216" w:lineRule="auto"/>
        <w:jc w:val="center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77160" w:rsidRDefault="00177160" w:rsidP="00B41451">
      <w:pPr>
        <w:keepNext/>
        <w:widowControl w:val="0"/>
        <w:spacing w:after="0" w:line="216" w:lineRule="auto"/>
        <w:jc w:val="center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77160" w:rsidRDefault="00177160" w:rsidP="00B41451">
      <w:pPr>
        <w:keepNext/>
        <w:widowControl w:val="0"/>
        <w:spacing w:after="0" w:line="216" w:lineRule="auto"/>
        <w:jc w:val="center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E69A1" w:rsidRDefault="00FE69A1" w:rsidP="00B41451">
      <w:pPr>
        <w:keepNext/>
        <w:widowControl w:val="0"/>
        <w:spacing w:after="0" w:line="216" w:lineRule="auto"/>
        <w:jc w:val="center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E69A1" w:rsidRPr="00FE69A1" w:rsidRDefault="00FE69A1" w:rsidP="00B41451">
      <w:pPr>
        <w:keepNext/>
        <w:widowControl w:val="0"/>
        <w:spacing w:after="0" w:line="216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77160" w:rsidRDefault="00177160" w:rsidP="00B41451">
      <w:pPr>
        <w:keepNext/>
        <w:widowControl w:val="0"/>
        <w:spacing w:after="0" w:line="216" w:lineRule="auto"/>
        <w:jc w:val="center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Горки</w:t>
      </w:r>
    </w:p>
    <w:p w:rsidR="00177160" w:rsidRDefault="00177160" w:rsidP="00B41451">
      <w:pPr>
        <w:keepNext/>
        <w:widowControl w:val="0"/>
        <w:spacing w:after="0" w:line="216" w:lineRule="auto"/>
        <w:jc w:val="center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БГСХА</w:t>
      </w:r>
    </w:p>
    <w:p w:rsidR="00B41451" w:rsidRPr="00B41451" w:rsidRDefault="00177160" w:rsidP="00B41451">
      <w:pPr>
        <w:keepNext/>
        <w:widowControl w:val="0"/>
        <w:spacing w:after="0" w:line="216" w:lineRule="auto"/>
        <w:jc w:val="center"/>
        <w:outlineLvl w:val="2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2017</w:t>
      </w:r>
    </w:p>
    <w:p w:rsidR="00B41451" w:rsidRPr="00B41451" w:rsidRDefault="00B41451" w:rsidP="00B4145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177160" w:rsidRPr="00177160" w:rsidRDefault="00177160" w:rsidP="00177160">
      <w:pPr>
        <w:widowControl w:val="0"/>
        <w:spacing w:before="120" w:after="0" w:line="21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7160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МИНИСТЕРСТВО СЕЛЬСКОГО ХОЗЯЙСТВА</w:t>
      </w:r>
    </w:p>
    <w:p w:rsidR="00177160" w:rsidRPr="00177160" w:rsidRDefault="00177160" w:rsidP="00177160">
      <w:pPr>
        <w:keepNext/>
        <w:widowControl w:val="0"/>
        <w:spacing w:after="0" w:line="216" w:lineRule="auto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7160">
        <w:rPr>
          <w:rFonts w:ascii="Times New Roman" w:eastAsia="Times New Roman" w:hAnsi="Times New Roman" w:cs="Times New Roman"/>
          <w:sz w:val="20"/>
          <w:szCs w:val="20"/>
          <w:lang w:eastAsia="ru-RU"/>
        </w:rPr>
        <w:t>И ПРОДОВОЛЬСТВИЯ РЕСПУБЛИКИ БЕЛАРУСЬ</w:t>
      </w:r>
    </w:p>
    <w:p w:rsidR="00177160" w:rsidRPr="00177160" w:rsidRDefault="00177160" w:rsidP="00177160">
      <w:pPr>
        <w:widowControl w:val="0"/>
        <w:spacing w:after="0" w:line="216" w:lineRule="auto"/>
        <w:ind w:firstLine="28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7160" w:rsidRPr="00177160" w:rsidRDefault="00177160" w:rsidP="00177160">
      <w:pPr>
        <w:widowControl w:val="0"/>
        <w:spacing w:after="0" w:line="21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7160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ГЛАВНОЕ УПРАВЛЕНИЕ ОБРАЗОВАНИЯ, НАУКИ И КАДРОВ</w:t>
      </w:r>
    </w:p>
    <w:p w:rsidR="00177160" w:rsidRPr="00D232CB" w:rsidRDefault="00177160" w:rsidP="00177160">
      <w:pPr>
        <w:widowControl w:val="0"/>
        <w:spacing w:after="0" w:line="216" w:lineRule="auto"/>
        <w:ind w:firstLine="28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7160" w:rsidRPr="00177160" w:rsidRDefault="00FD7360" w:rsidP="00177160">
      <w:pPr>
        <w:widowControl w:val="0"/>
        <w:spacing w:before="120" w:after="0" w:line="21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7160">
        <w:rPr>
          <w:rFonts w:ascii="Times New Roman" w:eastAsia="Times New Roman" w:hAnsi="Times New Roman" w:cs="Times New Roman"/>
          <w:sz w:val="20"/>
          <w:szCs w:val="20"/>
          <w:lang w:eastAsia="ru-RU"/>
        </w:rPr>
        <w:t>Учреждение образования</w:t>
      </w:r>
    </w:p>
    <w:p w:rsidR="00177160" w:rsidRPr="00177160" w:rsidRDefault="00177160" w:rsidP="00177160">
      <w:pPr>
        <w:widowControl w:val="0"/>
        <w:spacing w:after="0" w:line="21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7160">
        <w:rPr>
          <w:rFonts w:ascii="Times New Roman" w:eastAsia="Times New Roman" w:hAnsi="Times New Roman" w:cs="Times New Roman"/>
          <w:sz w:val="20"/>
          <w:szCs w:val="20"/>
          <w:lang w:eastAsia="ru-RU"/>
        </w:rPr>
        <w:t>«БЕЛОРУССКАЯ ГОСУДАРСТВЕННАЯ</w:t>
      </w:r>
    </w:p>
    <w:p w:rsidR="00177160" w:rsidRPr="00177160" w:rsidRDefault="00177160" w:rsidP="00177160">
      <w:pPr>
        <w:widowControl w:val="0"/>
        <w:spacing w:after="0" w:line="21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7160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СЕЛЬСКОХОЗЯЙСТВЕННАЯ АКАДЕМИЯ»</w:t>
      </w:r>
    </w:p>
    <w:p w:rsidR="00177160" w:rsidRPr="00177160" w:rsidRDefault="00177160" w:rsidP="00177160">
      <w:pPr>
        <w:widowControl w:val="0"/>
        <w:spacing w:after="0" w:line="216" w:lineRule="auto"/>
        <w:ind w:firstLine="28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7160" w:rsidRPr="00177160" w:rsidRDefault="00177160" w:rsidP="00177160">
      <w:pPr>
        <w:widowControl w:val="0"/>
        <w:spacing w:after="0" w:line="216" w:lineRule="auto"/>
        <w:ind w:firstLine="28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7160" w:rsidRPr="00177160" w:rsidRDefault="00177160" w:rsidP="00177160">
      <w:pPr>
        <w:keepNext/>
        <w:widowControl w:val="0"/>
        <w:spacing w:after="0" w:line="216" w:lineRule="auto"/>
        <w:jc w:val="center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71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В. И. </w:t>
      </w:r>
      <w:proofErr w:type="spellStart"/>
      <w:r w:rsidRPr="00177160">
        <w:rPr>
          <w:rFonts w:ascii="Times New Roman" w:eastAsia="Times New Roman" w:hAnsi="Times New Roman" w:cs="Times New Roman"/>
          <w:sz w:val="20"/>
          <w:szCs w:val="20"/>
          <w:lang w:eastAsia="ru-RU"/>
        </w:rPr>
        <w:t>Буць</w:t>
      </w:r>
      <w:proofErr w:type="spellEnd"/>
    </w:p>
    <w:p w:rsidR="00177160" w:rsidRPr="00B41451" w:rsidRDefault="00177160" w:rsidP="00177160">
      <w:pPr>
        <w:widowControl w:val="0"/>
        <w:spacing w:after="0" w:line="216" w:lineRule="auto"/>
        <w:ind w:firstLine="28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7160" w:rsidRPr="00B41451" w:rsidRDefault="00177160" w:rsidP="00177160">
      <w:pPr>
        <w:widowControl w:val="0"/>
        <w:spacing w:after="0" w:line="21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7160" w:rsidRPr="00B41451" w:rsidRDefault="00177160" w:rsidP="00177160">
      <w:pPr>
        <w:widowControl w:val="0"/>
        <w:spacing w:after="0" w:line="216" w:lineRule="auto"/>
        <w:ind w:firstLine="28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7160" w:rsidRPr="00B41451" w:rsidRDefault="00177160" w:rsidP="00177160">
      <w:pPr>
        <w:widowControl w:val="0"/>
        <w:spacing w:after="0" w:line="216" w:lineRule="auto"/>
        <w:ind w:firstLine="28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7160" w:rsidRPr="00B41451" w:rsidRDefault="00177160" w:rsidP="00177160">
      <w:pPr>
        <w:widowControl w:val="0"/>
        <w:spacing w:after="0" w:line="216" w:lineRule="auto"/>
        <w:ind w:firstLine="28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7160" w:rsidRPr="00B41451" w:rsidRDefault="00177160" w:rsidP="00177160">
      <w:pPr>
        <w:widowControl w:val="0"/>
        <w:spacing w:after="0" w:line="216" w:lineRule="auto"/>
        <w:ind w:firstLine="28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7160" w:rsidRDefault="00177160" w:rsidP="00177160">
      <w:pPr>
        <w:keepNext/>
        <w:widowControl w:val="0"/>
        <w:spacing w:after="0" w:line="216" w:lineRule="auto"/>
        <w:ind w:firstLine="284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КРЕДИТНЫЕ</w:t>
      </w:r>
    </w:p>
    <w:p w:rsidR="00177160" w:rsidRPr="00177160" w:rsidRDefault="00177160" w:rsidP="00177160">
      <w:pPr>
        <w:keepNext/>
        <w:widowControl w:val="0"/>
        <w:spacing w:after="0" w:line="216" w:lineRule="auto"/>
        <w:ind w:firstLine="284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7716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И РАСЧЕТНЫЕ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17716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ОПЕРАЦИИ</w:t>
      </w:r>
    </w:p>
    <w:p w:rsidR="00177160" w:rsidRPr="00177160" w:rsidRDefault="00177160" w:rsidP="00177160">
      <w:pPr>
        <w:keepNext/>
        <w:widowControl w:val="0"/>
        <w:spacing w:after="0" w:line="216" w:lineRule="auto"/>
        <w:ind w:firstLine="284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7716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ВО ВНЕШНЕЭКОНОМИЧЕСКОЙ</w:t>
      </w:r>
    </w:p>
    <w:p w:rsidR="00177160" w:rsidRPr="00177160" w:rsidRDefault="00177160" w:rsidP="00177160">
      <w:pPr>
        <w:keepNext/>
        <w:widowControl w:val="0"/>
        <w:spacing w:after="0" w:line="216" w:lineRule="auto"/>
        <w:ind w:firstLine="284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7716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ДЕЯТЕЛЬНОСТИ</w:t>
      </w:r>
    </w:p>
    <w:p w:rsidR="00177160" w:rsidRPr="00B41451" w:rsidRDefault="00177160" w:rsidP="00177160">
      <w:pPr>
        <w:keepNext/>
        <w:widowControl w:val="0"/>
        <w:spacing w:after="0" w:line="216" w:lineRule="auto"/>
        <w:ind w:firstLine="284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177160" w:rsidRPr="00177160" w:rsidRDefault="00177160" w:rsidP="00177160">
      <w:pPr>
        <w:keepNext/>
        <w:widowControl w:val="0"/>
        <w:spacing w:after="0" w:line="216" w:lineRule="auto"/>
        <w:ind w:firstLine="284"/>
        <w:jc w:val="center"/>
        <w:outlineLvl w:val="2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7716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Практикум для студентов</w:t>
      </w:r>
      <w:r w:rsidR="005156D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,</w:t>
      </w:r>
      <w:r w:rsidR="00FD7360" w:rsidRPr="00FD736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="005156D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обучающихся по</w:t>
      </w:r>
      <w:r w:rsidRPr="0017716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специальности</w:t>
      </w:r>
    </w:p>
    <w:p w:rsidR="00177160" w:rsidRPr="00177160" w:rsidRDefault="005156DC" w:rsidP="00177160">
      <w:pPr>
        <w:keepNext/>
        <w:widowControl w:val="0"/>
        <w:spacing w:after="0" w:line="216" w:lineRule="auto"/>
        <w:ind w:firstLine="284"/>
        <w:jc w:val="center"/>
        <w:outlineLvl w:val="2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1 25 01 03</w:t>
      </w:r>
      <w:r w:rsidR="00177160" w:rsidRPr="0017716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Мировая экономика</w:t>
      </w:r>
    </w:p>
    <w:p w:rsidR="00177160" w:rsidRPr="00177160" w:rsidRDefault="00177160" w:rsidP="0017716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77160" w:rsidRPr="00B41451" w:rsidRDefault="00177160" w:rsidP="00177160">
      <w:pPr>
        <w:keepNext/>
        <w:widowControl w:val="0"/>
        <w:spacing w:after="0" w:line="216" w:lineRule="auto"/>
        <w:jc w:val="center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77160" w:rsidRPr="00B41451" w:rsidRDefault="00177160" w:rsidP="00177160">
      <w:pPr>
        <w:keepNext/>
        <w:widowControl w:val="0"/>
        <w:spacing w:after="0" w:line="216" w:lineRule="auto"/>
        <w:jc w:val="center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77160" w:rsidRPr="00B41451" w:rsidRDefault="00177160" w:rsidP="00177160">
      <w:pPr>
        <w:keepNext/>
        <w:widowControl w:val="0"/>
        <w:spacing w:after="0" w:line="216" w:lineRule="auto"/>
        <w:jc w:val="center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77160" w:rsidRPr="00B41451" w:rsidRDefault="00177160" w:rsidP="00177160">
      <w:pPr>
        <w:keepNext/>
        <w:widowControl w:val="0"/>
        <w:spacing w:after="0" w:line="216" w:lineRule="auto"/>
        <w:jc w:val="center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77160" w:rsidRPr="00B41451" w:rsidRDefault="00177160" w:rsidP="00177160">
      <w:pPr>
        <w:keepNext/>
        <w:widowControl w:val="0"/>
        <w:spacing w:after="0" w:line="216" w:lineRule="auto"/>
        <w:jc w:val="center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77160" w:rsidRDefault="00177160" w:rsidP="00177160">
      <w:pPr>
        <w:keepNext/>
        <w:widowControl w:val="0"/>
        <w:spacing w:after="0" w:line="216" w:lineRule="auto"/>
        <w:jc w:val="center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77160" w:rsidRDefault="00177160" w:rsidP="00177160">
      <w:pPr>
        <w:keepNext/>
        <w:widowControl w:val="0"/>
        <w:spacing w:after="0" w:line="216" w:lineRule="auto"/>
        <w:jc w:val="center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77160" w:rsidRDefault="00177160" w:rsidP="00177160">
      <w:pPr>
        <w:keepNext/>
        <w:widowControl w:val="0"/>
        <w:spacing w:after="0" w:line="216" w:lineRule="auto"/>
        <w:jc w:val="center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77160" w:rsidRPr="003759AF" w:rsidRDefault="00177160" w:rsidP="00177160">
      <w:pPr>
        <w:keepNext/>
        <w:widowControl w:val="0"/>
        <w:spacing w:after="0" w:line="216" w:lineRule="auto"/>
        <w:jc w:val="center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7360" w:rsidRPr="003D485E" w:rsidRDefault="00FD7360" w:rsidP="00177160">
      <w:pPr>
        <w:keepNext/>
        <w:widowControl w:val="0"/>
        <w:spacing w:after="0" w:line="216" w:lineRule="auto"/>
        <w:jc w:val="center"/>
        <w:outlineLvl w:val="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77160" w:rsidRPr="00177160" w:rsidRDefault="00177160" w:rsidP="00177160">
      <w:pPr>
        <w:keepNext/>
        <w:widowControl w:val="0"/>
        <w:spacing w:after="0" w:line="216" w:lineRule="auto"/>
        <w:jc w:val="center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7160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Горки</w:t>
      </w:r>
    </w:p>
    <w:p w:rsidR="00177160" w:rsidRPr="00177160" w:rsidRDefault="00177160" w:rsidP="00177160">
      <w:pPr>
        <w:keepNext/>
        <w:widowControl w:val="0"/>
        <w:spacing w:after="0" w:line="216" w:lineRule="auto"/>
        <w:jc w:val="center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7160">
        <w:rPr>
          <w:rFonts w:ascii="Times New Roman" w:eastAsia="Times New Roman" w:hAnsi="Times New Roman" w:cs="Times New Roman"/>
          <w:sz w:val="20"/>
          <w:szCs w:val="20"/>
          <w:lang w:eastAsia="ru-RU"/>
        </w:rPr>
        <w:t>БГСХА</w:t>
      </w:r>
    </w:p>
    <w:p w:rsidR="00177160" w:rsidRPr="00177160" w:rsidRDefault="00177160" w:rsidP="00177160">
      <w:pPr>
        <w:keepNext/>
        <w:widowControl w:val="0"/>
        <w:spacing w:after="0" w:line="216" w:lineRule="auto"/>
        <w:jc w:val="center"/>
        <w:outlineLvl w:val="2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177160">
        <w:rPr>
          <w:rFonts w:ascii="Times New Roman" w:eastAsia="Times New Roman" w:hAnsi="Times New Roman" w:cs="Times New Roman"/>
          <w:sz w:val="20"/>
          <w:szCs w:val="20"/>
          <w:lang w:eastAsia="ru-RU"/>
        </w:rPr>
        <w:t>2017</w:t>
      </w:r>
    </w:p>
    <w:p w:rsidR="00B41451" w:rsidRPr="00B41451" w:rsidRDefault="001F2919" w:rsidP="001771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16"/>
          <w:szCs w:val="2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0" type="#_x0000_t202" style="position:absolute;left:0;text-align:left;margin-left:151.8pt;margin-top:15.3pt;width:4.9pt;height:18.75pt;z-index:251705344" fillcolor="white [3212]" stroked="f">
            <v:textbox>
              <w:txbxContent>
                <w:p w:rsidR="00086861" w:rsidRDefault="00086861"/>
              </w:txbxContent>
            </v:textbox>
          </v:shape>
        </w:pict>
      </w:r>
    </w:p>
    <w:p w:rsidR="00B41451" w:rsidRPr="00177160" w:rsidRDefault="00B41451" w:rsidP="00D65A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7160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УДК </w:t>
      </w:r>
      <w:r w:rsidR="002D25CE" w:rsidRPr="00177160">
        <w:rPr>
          <w:rFonts w:ascii="Times New Roman" w:eastAsia="Times New Roman" w:hAnsi="Times New Roman" w:cs="Times New Roman"/>
          <w:sz w:val="20"/>
          <w:szCs w:val="20"/>
          <w:lang w:eastAsia="ru-RU"/>
        </w:rPr>
        <w:t>339.9(075.8)</w:t>
      </w:r>
    </w:p>
    <w:p w:rsidR="00B41451" w:rsidRPr="00177160" w:rsidRDefault="00B41451" w:rsidP="00D65A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71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ББК </w:t>
      </w:r>
      <w:r w:rsidR="002D25CE" w:rsidRPr="00177160">
        <w:rPr>
          <w:rFonts w:ascii="Times New Roman" w:eastAsia="Times New Roman" w:hAnsi="Times New Roman" w:cs="Times New Roman"/>
          <w:sz w:val="20"/>
          <w:szCs w:val="20"/>
          <w:lang w:eastAsia="ru-RU"/>
        </w:rPr>
        <w:t>65.428я73</w:t>
      </w:r>
    </w:p>
    <w:p w:rsidR="00B41451" w:rsidRPr="00177160" w:rsidRDefault="002D25CE" w:rsidP="00D65A60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7160">
        <w:rPr>
          <w:rFonts w:ascii="Times New Roman" w:eastAsia="Times New Roman" w:hAnsi="Times New Roman" w:cs="Times New Roman"/>
          <w:sz w:val="20"/>
          <w:szCs w:val="20"/>
          <w:lang w:eastAsia="ru-RU"/>
        </w:rPr>
        <w:t>Б94</w:t>
      </w:r>
    </w:p>
    <w:p w:rsidR="00B41451" w:rsidRPr="00B41451" w:rsidRDefault="00B41451" w:rsidP="00B4145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1451" w:rsidRPr="00B41451" w:rsidRDefault="00B41451" w:rsidP="00B4145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1451" w:rsidRPr="00177160" w:rsidRDefault="00B41451" w:rsidP="00D65A60">
      <w:pPr>
        <w:widowControl w:val="0"/>
        <w:spacing w:after="0" w:line="216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7716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Рекомендовано методической комиссией экономичес</w:t>
      </w:r>
      <w:r w:rsidR="00B22FAF" w:rsidRPr="0017716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кого факультета </w:t>
      </w:r>
      <w:r w:rsidR="00D65A6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28.10.2016 </w:t>
      </w:r>
      <w:r w:rsidR="00B22FAF" w:rsidRPr="0017716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(протокол №</w:t>
      </w:r>
      <w:r w:rsidR="007C78C3" w:rsidRPr="0017716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="00D65A6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1) и Н</w:t>
      </w:r>
      <w:r w:rsidR="00D232C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аучно-методическим</w:t>
      </w:r>
      <w:r w:rsidR="00D65A6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17716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советом </w:t>
      </w:r>
      <w:r w:rsidR="00D232C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БГСХА </w:t>
      </w:r>
      <w:r w:rsidR="00D65A6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26.10.2016 (</w:t>
      </w:r>
      <w:r w:rsidR="008858F9" w:rsidRPr="0017716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протокол № 2</w:t>
      </w:r>
      <w:r w:rsidRPr="0017716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</w:t>
      </w:r>
    </w:p>
    <w:p w:rsidR="00B41451" w:rsidRPr="00B41451" w:rsidRDefault="00B41451" w:rsidP="00B4145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1451" w:rsidRPr="00B41451" w:rsidRDefault="00177160" w:rsidP="0017716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Автор:</w:t>
      </w:r>
    </w:p>
    <w:p w:rsidR="00B41451" w:rsidRPr="00B41451" w:rsidRDefault="00177160" w:rsidP="0017716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кандидат экономических наук, доцент </w:t>
      </w:r>
      <w:r w:rsidRPr="0017716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В. И. </w:t>
      </w:r>
      <w:proofErr w:type="spellStart"/>
      <w:r w:rsidRPr="0017716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Буць</w:t>
      </w:r>
      <w:proofErr w:type="spellEnd"/>
    </w:p>
    <w:p w:rsidR="00B41451" w:rsidRPr="00B41451" w:rsidRDefault="00B41451" w:rsidP="00B4145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7160" w:rsidRPr="00177160" w:rsidRDefault="00177160" w:rsidP="00177160">
      <w:pPr>
        <w:widowControl w:val="0"/>
        <w:spacing w:after="0" w:line="21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7160">
        <w:rPr>
          <w:rFonts w:ascii="Times New Roman" w:eastAsia="Times New Roman" w:hAnsi="Times New Roman" w:cs="Times New Roman"/>
          <w:sz w:val="20"/>
          <w:szCs w:val="20"/>
          <w:lang w:eastAsia="ru-RU"/>
        </w:rPr>
        <w:t>Рецензенты:</w:t>
      </w:r>
    </w:p>
    <w:p w:rsidR="00D65A60" w:rsidRDefault="00D65A60" w:rsidP="00177160">
      <w:pPr>
        <w:widowControl w:val="0"/>
        <w:spacing w:after="0" w:line="21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доктор экономических наук</w:t>
      </w:r>
      <w:r w:rsidR="00177160" w:rsidRPr="00177160">
        <w:rPr>
          <w:rFonts w:ascii="Times New Roman" w:eastAsia="Times New Roman" w:hAnsi="Times New Roman" w:cs="Times New Roman"/>
          <w:sz w:val="20"/>
          <w:szCs w:val="20"/>
          <w:lang w:eastAsia="ru-RU"/>
        </w:rPr>
        <w:t>, профессор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 профессор кафедры</w:t>
      </w:r>
    </w:p>
    <w:p w:rsidR="00D65A60" w:rsidRDefault="00D65A60" w:rsidP="00177160">
      <w:pPr>
        <w:widowControl w:val="0"/>
        <w:spacing w:after="0" w:line="21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международных экономических отношений</w:t>
      </w:r>
    </w:p>
    <w:p w:rsidR="00D65A60" w:rsidRDefault="00D65A60" w:rsidP="00177160">
      <w:pPr>
        <w:widowControl w:val="0"/>
        <w:spacing w:after="0" w:line="21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УО «Белорусский государственный университет»</w:t>
      </w:r>
      <w:r w:rsidR="00177160" w:rsidRPr="001771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65A6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Е</w:t>
      </w:r>
      <w:r w:rsidR="00D232C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</w:t>
      </w:r>
      <w:r w:rsidRPr="00D65A6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Л. Давыденко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177160" w:rsidRPr="00177160" w:rsidRDefault="00D65A60" w:rsidP="00177160">
      <w:pPr>
        <w:widowControl w:val="0"/>
        <w:spacing w:after="0" w:line="21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кандидат экономических наук</w:t>
      </w:r>
      <w:r w:rsidR="00D232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начальник центра банковских </w:t>
      </w:r>
      <w:r w:rsidR="00177160" w:rsidRPr="001771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услуг </w:t>
      </w:r>
      <w:r w:rsidR="00D232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177160" w:rsidRPr="00177160">
        <w:rPr>
          <w:rFonts w:ascii="Times New Roman" w:eastAsia="Times New Roman" w:hAnsi="Times New Roman" w:cs="Times New Roman"/>
          <w:sz w:val="20"/>
          <w:szCs w:val="20"/>
          <w:lang w:eastAsia="ru-RU"/>
        </w:rPr>
        <w:t>№ 802 ОАО «</w:t>
      </w:r>
      <w:proofErr w:type="spellStart"/>
      <w:r w:rsidR="00177160" w:rsidRPr="00177160">
        <w:rPr>
          <w:rFonts w:ascii="Times New Roman" w:eastAsia="Times New Roman" w:hAnsi="Times New Roman" w:cs="Times New Roman"/>
          <w:sz w:val="20"/>
          <w:szCs w:val="20"/>
          <w:lang w:eastAsia="ru-RU"/>
        </w:rPr>
        <w:t>Белинвестбанк</w:t>
      </w:r>
      <w:proofErr w:type="spellEnd"/>
      <w:r w:rsidR="00177160" w:rsidRPr="001771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Pr="00D65A6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В. Н. Таранов</w:t>
      </w:r>
    </w:p>
    <w:p w:rsidR="00177160" w:rsidRDefault="00177160" w:rsidP="00177160">
      <w:pPr>
        <w:widowControl w:val="0"/>
        <w:spacing w:after="0" w:line="216" w:lineRule="auto"/>
        <w:ind w:left="1080" w:hanging="796"/>
        <w:jc w:val="both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B41451" w:rsidRDefault="00B41451" w:rsidP="00B4145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71A4" w:rsidRDefault="00FE71A4" w:rsidP="00B4145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169E" w:rsidRDefault="00F0169E" w:rsidP="00B4145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169E" w:rsidRDefault="00F0169E" w:rsidP="00B4145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1451" w:rsidRPr="00B41451" w:rsidRDefault="00B41451" w:rsidP="00D65A60">
      <w:pPr>
        <w:widowControl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spellStart"/>
      <w:r w:rsidRPr="00B4145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Буць</w:t>
      </w:r>
      <w:proofErr w:type="spellEnd"/>
      <w:r w:rsidR="00EE307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,</w:t>
      </w:r>
      <w:r w:rsidRPr="00B4145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В.</w:t>
      </w:r>
      <w:r w:rsidR="00EE307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B4145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И.</w:t>
      </w:r>
    </w:p>
    <w:p w:rsidR="00B41451" w:rsidRPr="00B41451" w:rsidRDefault="002D25CE" w:rsidP="005B76B9">
      <w:pPr>
        <w:widowControl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Б94 </w:t>
      </w:r>
      <w:r w:rsidR="005B76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="00966F96">
        <w:rPr>
          <w:rFonts w:ascii="Times New Roman" w:eastAsia="Times New Roman" w:hAnsi="Times New Roman" w:cs="Times New Roman"/>
          <w:sz w:val="20"/>
          <w:szCs w:val="20"/>
          <w:lang w:eastAsia="ru-RU"/>
        </w:rPr>
        <w:t>Кредитные и расчетные операции во внешнеэкономической деятельности</w:t>
      </w:r>
      <w:proofErr w:type="gramStart"/>
      <w:r w:rsidR="00EE3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41451" w:rsidRPr="00B41451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proofErr w:type="gramEnd"/>
      <w:r w:rsidR="00B41451" w:rsidRPr="00B414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7449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практикум</w:t>
      </w:r>
      <w:r w:rsidR="00FE71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E3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/ </w:t>
      </w:r>
      <w:r w:rsidR="00FE71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В. И. </w:t>
      </w:r>
      <w:proofErr w:type="spellStart"/>
      <w:r w:rsidR="00FE71A4">
        <w:rPr>
          <w:rFonts w:ascii="Times New Roman" w:eastAsia="Times New Roman" w:hAnsi="Times New Roman" w:cs="Times New Roman"/>
          <w:sz w:val="20"/>
          <w:szCs w:val="20"/>
          <w:lang w:eastAsia="ru-RU"/>
        </w:rPr>
        <w:t>Буць</w:t>
      </w:r>
      <w:proofErr w:type="spellEnd"/>
      <w:r w:rsidR="00EE3077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B41451" w:rsidRPr="00B414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Горки</w:t>
      </w:r>
      <w:proofErr w:type="gramStart"/>
      <w:r w:rsidR="00EE3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41451" w:rsidRPr="00B41451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proofErr w:type="gramEnd"/>
      <w:r w:rsidR="00B41451" w:rsidRPr="00B414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</w:t>
      </w:r>
      <w:r w:rsidR="00FE71A4">
        <w:rPr>
          <w:rFonts w:ascii="Times New Roman" w:eastAsia="Times New Roman" w:hAnsi="Times New Roman" w:cs="Times New Roman"/>
          <w:sz w:val="20"/>
          <w:szCs w:val="20"/>
          <w:lang w:eastAsia="ru-RU"/>
        </w:rPr>
        <w:t>ГСХА, 2017</w:t>
      </w:r>
      <w:r w:rsidR="00AE24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4246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</w:t>
      </w:r>
      <w:r w:rsidR="00AE24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50 </w:t>
      </w:r>
      <w:r w:rsidR="00B41451" w:rsidRPr="00B414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с. </w:t>
      </w:r>
    </w:p>
    <w:p w:rsidR="00B41451" w:rsidRDefault="005B76B9" w:rsidP="00A4595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proofErr w:type="gramStart"/>
      <w:r w:rsidR="00A4595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ISBN</w:t>
      </w:r>
      <w:r w:rsidR="00A4595D" w:rsidRPr="00FE71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978-985-467-708-8</w:t>
      </w:r>
      <w:r w:rsidR="00A4595D" w:rsidRPr="00B4145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</w:p>
    <w:p w:rsidR="00A4595D" w:rsidRPr="00B41451" w:rsidRDefault="00A4595D" w:rsidP="00A4595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1451" w:rsidRPr="00B41451" w:rsidRDefault="00B41451" w:rsidP="00D232CB">
      <w:pPr>
        <w:widowControl w:val="0"/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B41451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В </w:t>
      </w:r>
      <w:r w:rsidR="007F46EF">
        <w:rPr>
          <w:rFonts w:ascii="Times New Roman" w:eastAsia="Times New Roman" w:hAnsi="Times New Roman" w:cs="Times New Roman"/>
          <w:sz w:val="16"/>
          <w:szCs w:val="20"/>
          <w:lang w:eastAsia="ru-RU"/>
        </w:rPr>
        <w:t>практикуме</w:t>
      </w:r>
      <w:r w:rsidRPr="00B41451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 изложены </w:t>
      </w:r>
      <w:r w:rsidR="007F46EF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методические аспекты </w:t>
      </w:r>
      <w:r w:rsidRPr="00B41451">
        <w:rPr>
          <w:rFonts w:ascii="Times New Roman" w:eastAsia="Times New Roman" w:hAnsi="Times New Roman" w:cs="Times New Roman"/>
          <w:sz w:val="16"/>
          <w:szCs w:val="20"/>
          <w:lang w:eastAsia="ru-RU"/>
        </w:rPr>
        <w:t>изучения курса «</w:t>
      </w:r>
      <w:r w:rsidR="00BA7810">
        <w:rPr>
          <w:rFonts w:ascii="Times New Roman" w:eastAsia="Times New Roman" w:hAnsi="Times New Roman" w:cs="Times New Roman"/>
          <w:sz w:val="16"/>
          <w:szCs w:val="20"/>
          <w:lang w:eastAsia="ru-RU"/>
        </w:rPr>
        <w:t>Кредитные и расчетные операции во внешнеэкономической деятельности</w:t>
      </w:r>
      <w:r w:rsidRPr="00B41451">
        <w:rPr>
          <w:rFonts w:ascii="Times New Roman" w:eastAsia="Times New Roman" w:hAnsi="Times New Roman" w:cs="Times New Roman"/>
          <w:sz w:val="16"/>
          <w:szCs w:val="20"/>
          <w:lang w:eastAsia="ru-RU"/>
        </w:rPr>
        <w:t>». Приведены т</w:t>
      </w:r>
      <w:r w:rsidRPr="00B41451">
        <w:rPr>
          <w:rFonts w:ascii="Times New Roman" w:eastAsia="Times New Roman" w:hAnsi="Times New Roman" w:cs="Times New Roman"/>
          <w:sz w:val="16"/>
          <w:szCs w:val="20"/>
          <w:lang w:eastAsia="ru-RU"/>
        </w:rPr>
        <w:t>е</w:t>
      </w:r>
      <w:r w:rsidRPr="00B41451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мы и методические приемы к изучению </w:t>
      </w:r>
      <w:r w:rsidR="006F3D66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вопросов </w:t>
      </w:r>
      <w:r w:rsidRPr="00B41451">
        <w:rPr>
          <w:rFonts w:ascii="Times New Roman" w:eastAsia="Times New Roman" w:hAnsi="Times New Roman" w:cs="Times New Roman"/>
          <w:sz w:val="16"/>
          <w:szCs w:val="20"/>
          <w:lang w:eastAsia="ru-RU"/>
        </w:rPr>
        <w:t>осуществления междунаро</w:t>
      </w:r>
      <w:r w:rsidRPr="00B41451">
        <w:rPr>
          <w:rFonts w:ascii="Times New Roman" w:eastAsia="Times New Roman" w:hAnsi="Times New Roman" w:cs="Times New Roman"/>
          <w:sz w:val="16"/>
          <w:szCs w:val="20"/>
          <w:lang w:eastAsia="ru-RU"/>
        </w:rPr>
        <w:t>д</w:t>
      </w:r>
      <w:r w:rsidRPr="00B41451">
        <w:rPr>
          <w:rFonts w:ascii="Times New Roman" w:eastAsia="Times New Roman" w:hAnsi="Times New Roman" w:cs="Times New Roman"/>
          <w:sz w:val="16"/>
          <w:szCs w:val="20"/>
          <w:lang w:eastAsia="ru-RU"/>
        </w:rPr>
        <w:t>ных коммерческих операций, процедур подготовки международных торговых сделок, условий и техник</w:t>
      </w:r>
      <w:r w:rsidR="005B76B9">
        <w:rPr>
          <w:rFonts w:ascii="Times New Roman" w:eastAsia="Times New Roman" w:hAnsi="Times New Roman" w:cs="Times New Roman"/>
          <w:sz w:val="16"/>
          <w:szCs w:val="20"/>
          <w:lang w:eastAsia="ru-RU"/>
        </w:rPr>
        <w:t>и</w:t>
      </w:r>
      <w:r w:rsidRPr="00B41451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 их регулирования.</w:t>
      </w:r>
    </w:p>
    <w:p w:rsidR="00B41451" w:rsidRPr="00B41451" w:rsidRDefault="00B41451" w:rsidP="00D232CB">
      <w:pPr>
        <w:widowControl w:val="0"/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B41451">
        <w:rPr>
          <w:rFonts w:ascii="Times New Roman" w:eastAsia="Times New Roman" w:hAnsi="Times New Roman" w:cs="Times New Roman"/>
          <w:sz w:val="16"/>
          <w:szCs w:val="20"/>
          <w:lang w:eastAsia="ru-RU"/>
        </w:rPr>
        <w:t>Для студентов</w:t>
      </w:r>
      <w:r w:rsidR="00FE71A4">
        <w:rPr>
          <w:rFonts w:ascii="Times New Roman" w:eastAsia="Times New Roman" w:hAnsi="Times New Roman" w:cs="Times New Roman"/>
          <w:sz w:val="16"/>
          <w:szCs w:val="20"/>
          <w:lang w:eastAsia="ru-RU"/>
        </w:rPr>
        <w:t>, обучающихся по</w:t>
      </w:r>
      <w:r w:rsidRPr="00B41451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 специальности 1-25 01 03 </w:t>
      </w:r>
      <w:r w:rsidR="006F3D66">
        <w:rPr>
          <w:rFonts w:ascii="Times New Roman" w:eastAsia="Times New Roman" w:hAnsi="Times New Roman" w:cs="Times New Roman"/>
          <w:sz w:val="16"/>
          <w:szCs w:val="20"/>
          <w:lang w:eastAsia="ru-RU"/>
        </w:rPr>
        <w:t>Мировая экон</w:t>
      </w:r>
      <w:r w:rsidR="006F3D66">
        <w:rPr>
          <w:rFonts w:ascii="Times New Roman" w:eastAsia="Times New Roman" w:hAnsi="Times New Roman" w:cs="Times New Roman"/>
          <w:sz w:val="16"/>
          <w:szCs w:val="20"/>
          <w:lang w:eastAsia="ru-RU"/>
        </w:rPr>
        <w:t>о</w:t>
      </w:r>
      <w:r w:rsidR="006F3D66">
        <w:rPr>
          <w:rFonts w:ascii="Times New Roman" w:eastAsia="Times New Roman" w:hAnsi="Times New Roman" w:cs="Times New Roman"/>
          <w:sz w:val="16"/>
          <w:szCs w:val="20"/>
          <w:lang w:eastAsia="ru-RU"/>
        </w:rPr>
        <w:t>мика.</w:t>
      </w:r>
    </w:p>
    <w:p w:rsidR="001605AA" w:rsidRDefault="001605AA" w:rsidP="00B41451">
      <w:pPr>
        <w:widowControl w:val="0"/>
        <w:spacing w:after="0" w:line="216" w:lineRule="auto"/>
        <w:ind w:firstLine="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0169E" w:rsidRPr="00F0169E" w:rsidRDefault="00F0169E" w:rsidP="00B41451">
      <w:pPr>
        <w:widowControl w:val="0"/>
        <w:spacing w:after="0" w:line="216" w:lineRule="auto"/>
        <w:ind w:firstLine="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41451" w:rsidRPr="001605AA" w:rsidRDefault="00B41451" w:rsidP="00B4145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  <w:r w:rsidRPr="00B41451"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  <w:t xml:space="preserve">                                                                                                   </w:t>
      </w:r>
      <w:r w:rsidR="006F02A8"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  <w:t xml:space="preserve">      </w:t>
      </w:r>
      <w:r w:rsidR="00F0169E"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  <w:t xml:space="preserve">         </w:t>
      </w:r>
      <w:r w:rsidRPr="001605AA"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  <w:t xml:space="preserve">УДК  </w:t>
      </w:r>
      <w:r w:rsidR="002D25CE" w:rsidRPr="001605AA"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  <w:t>339.9(075.8)</w:t>
      </w:r>
    </w:p>
    <w:p w:rsidR="00B41451" w:rsidRPr="001605AA" w:rsidRDefault="00F0169E" w:rsidP="00B41451">
      <w:pPr>
        <w:spacing w:after="0" w:line="240" w:lineRule="auto"/>
        <w:ind w:firstLine="4500"/>
        <w:outlineLvl w:val="4"/>
        <w:rPr>
          <w:rFonts w:ascii="Times New Roman" w:eastAsia="Times New Roman" w:hAnsi="Times New Roman" w:cs="Times New Roman"/>
          <w:b/>
          <w:bCs/>
          <w:iCs/>
          <w:sz w:val="1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16"/>
          <w:szCs w:val="26"/>
          <w:lang w:eastAsia="ru-RU"/>
        </w:rPr>
        <w:t xml:space="preserve">              </w:t>
      </w:r>
      <w:r w:rsidR="00B41451" w:rsidRPr="001605AA">
        <w:rPr>
          <w:rFonts w:ascii="Times New Roman" w:eastAsia="Times New Roman" w:hAnsi="Times New Roman" w:cs="Times New Roman"/>
          <w:b/>
          <w:bCs/>
          <w:iCs/>
          <w:sz w:val="16"/>
          <w:szCs w:val="26"/>
          <w:lang w:eastAsia="ru-RU"/>
        </w:rPr>
        <w:t>ББК</w:t>
      </w:r>
      <w:r w:rsidR="002D25CE" w:rsidRPr="001605AA">
        <w:rPr>
          <w:rFonts w:ascii="Times New Roman" w:eastAsia="Times New Roman" w:hAnsi="Times New Roman" w:cs="Times New Roman"/>
          <w:b/>
          <w:bCs/>
          <w:iCs/>
          <w:sz w:val="16"/>
          <w:szCs w:val="26"/>
          <w:lang w:eastAsia="ru-RU"/>
        </w:rPr>
        <w:t xml:space="preserve"> 65.428я73</w:t>
      </w:r>
    </w:p>
    <w:p w:rsidR="00B22FAF" w:rsidRPr="00F0169E" w:rsidRDefault="00B22FAF" w:rsidP="00F0169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41451" w:rsidRPr="00F0169E" w:rsidRDefault="00B41451" w:rsidP="00F0169E">
      <w:pPr>
        <w:widowControl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69"/>
        <w:gridCol w:w="3170"/>
      </w:tblGrid>
      <w:tr w:rsidR="001605AA" w:rsidTr="001972E9">
        <w:tc>
          <w:tcPr>
            <w:tcW w:w="3169" w:type="dxa"/>
          </w:tcPr>
          <w:p w:rsidR="001605AA" w:rsidRPr="001605AA" w:rsidRDefault="001F2919" w:rsidP="00B41451">
            <w:pPr>
              <w:widowControl w:val="0"/>
              <w:ind w:right="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pict>
                <v:shape id="_x0000_s1082" type="#_x0000_t202" style="position:absolute;left:0;text-align:left;margin-left:146.2pt;margin-top:38.15pt;width:18pt;height:7.15pt;z-index:251706368" fillcolor="white [3212]" stroked="f">
                  <v:textbox>
                    <w:txbxContent>
                      <w:p w:rsidR="00086861" w:rsidRDefault="00086861"/>
                    </w:txbxContent>
                  </v:textbox>
                </v:shape>
              </w:pict>
            </w:r>
            <w:r w:rsidR="001605AA" w:rsidRPr="001605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ISBN 978-985-467-708-8</w:t>
            </w:r>
          </w:p>
        </w:tc>
        <w:tc>
          <w:tcPr>
            <w:tcW w:w="3170" w:type="dxa"/>
          </w:tcPr>
          <w:p w:rsidR="001605AA" w:rsidRPr="00B41451" w:rsidRDefault="001605AA" w:rsidP="00FE71A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1451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© У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О </w:t>
            </w:r>
            <w:r w:rsidRPr="00B41451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«Белорусская государственная</w:t>
            </w:r>
          </w:p>
          <w:p w:rsidR="001605AA" w:rsidRDefault="009670D6" w:rsidP="009670D6">
            <w:pPr>
              <w:widowControl w:val="0"/>
              <w:ind w:left="92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 </w:t>
            </w:r>
            <w:r w:rsidR="001605AA" w:rsidRPr="00B41451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сель</w:t>
            </w:r>
            <w:r w:rsidR="001605A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скохозяйственная академия», 2017</w:t>
            </w:r>
          </w:p>
        </w:tc>
      </w:tr>
    </w:tbl>
    <w:p w:rsidR="001D185C" w:rsidRDefault="001D185C" w:rsidP="001C548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D185C" w:rsidRDefault="001D185C" w:rsidP="001C548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C5484" w:rsidRDefault="001C5484" w:rsidP="001C548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C548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ВВЕДЕНИЕ</w:t>
      </w:r>
    </w:p>
    <w:p w:rsidR="001C5484" w:rsidRDefault="001C5484" w:rsidP="001C548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C5484" w:rsidRPr="001C5484" w:rsidRDefault="001C5484" w:rsidP="001C5484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1C5484">
        <w:rPr>
          <w:rFonts w:ascii="Times New Roman" w:hAnsi="Times New Roman" w:cs="Times New Roman"/>
          <w:sz w:val="20"/>
          <w:szCs w:val="20"/>
        </w:rPr>
        <w:t>В современных условиях валютно-финансовое обеспечение вне</w:t>
      </w:r>
      <w:r w:rsidRPr="001C5484">
        <w:rPr>
          <w:rFonts w:ascii="Times New Roman" w:hAnsi="Times New Roman" w:cs="Times New Roman"/>
          <w:sz w:val="20"/>
          <w:szCs w:val="20"/>
        </w:rPr>
        <w:t>ш</w:t>
      </w:r>
      <w:r w:rsidRPr="001C5484">
        <w:rPr>
          <w:rFonts w:ascii="Times New Roman" w:hAnsi="Times New Roman" w:cs="Times New Roman"/>
          <w:sz w:val="20"/>
          <w:szCs w:val="20"/>
        </w:rPr>
        <w:t>неэкономических операций, или финансовая среда международного бизнеса</w:t>
      </w:r>
      <w:r w:rsidR="001D185C">
        <w:rPr>
          <w:rFonts w:ascii="Times New Roman" w:hAnsi="Times New Roman" w:cs="Times New Roman"/>
          <w:sz w:val="20"/>
          <w:szCs w:val="20"/>
        </w:rPr>
        <w:t>,</w:t>
      </w:r>
      <w:r w:rsidRPr="001C5484">
        <w:rPr>
          <w:rFonts w:ascii="Times New Roman" w:hAnsi="Times New Roman" w:cs="Times New Roman"/>
          <w:sz w:val="20"/>
          <w:szCs w:val="20"/>
        </w:rPr>
        <w:t xml:space="preserve"> в значительной степени определяет эффективность внешн</w:t>
      </w:r>
      <w:r w:rsidRPr="001C5484">
        <w:rPr>
          <w:rFonts w:ascii="Times New Roman" w:hAnsi="Times New Roman" w:cs="Times New Roman"/>
          <w:sz w:val="20"/>
          <w:szCs w:val="20"/>
        </w:rPr>
        <w:t>е</w:t>
      </w:r>
      <w:r w:rsidRPr="001C5484">
        <w:rPr>
          <w:rFonts w:ascii="Times New Roman" w:hAnsi="Times New Roman" w:cs="Times New Roman"/>
          <w:sz w:val="20"/>
          <w:szCs w:val="20"/>
        </w:rPr>
        <w:t>экономической деятельности субъектов хозяйствования и внешнеэк</w:t>
      </w:r>
      <w:r w:rsidRPr="001C5484">
        <w:rPr>
          <w:rFonts w:ascii="Times New Roman" w:hAnsi="Times New Roman" w:cs="Times New Roman"/>
          <w:sz w:val="20"/>
          <w:szCs w:val="20"/>
        </w:rPr>
        <w:t>о</w:t>
      </w:r>
      <w:r w:rsidRPr="001C5484">
        <w:rPr>
          <w:rFonts w:ascii="Times New Roman" w:hAnsi="Times New Roman" w:cs="Times New Roman"/>
          <w:sz w:val="20"/>
          <w:szCs w:val="20"/>
        </w:rPr>
        <w:t>номических связей страны в целом.</w:t>
      </w:r>
    </w:p>
    <w:p w:rsidR="001C5484" w:rsidRPr="001C5484" w:rsidRDefault="001C5484" w:rsidP="001C5484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1C5484">
        <w:rPr>
          <w:rFonts w:ascii="Times New Roman" w:hAnsi="Times New Roman" w:cs="Times New Roman"/>
          <w:b/>
          <w:sz w:val="20"/>
          <w:szCs w:val="20"/>
        </w:rPr>
        <w:t>Цель</w:t>
      </w:r>
      <w:r w:rsidR="001D185C">
        <w:rPr>
          <w:rFonts w:ascii="Times New Roman" w:hAnsi="Times New Roman" w:cs="Times New Roman"/>
          <w:b/>
          <w:sz w:val="20"/>
          <w:szCs w:val="20"/>
        </w:rPr>
        <w:t>ю</w:t>
      </w:r>
      <w:r w:rsidRPr="001C5484">
        <w:rPr>
          <w:rFonts w:ascii="Times New Roman" w:hAnsi="Times New Roman" w:cs="Times New Roman"/>
          <w:b/>
          <w:sz w:val="20"/>
          <w:szCs w:val="20"/>
        </w:rPr>
        <w:t xml:space="preserve"> изучения дисциплины</w:t>
      </w:r>
      <w:r w:rsidRPr="001C5484">
        <w:rPr>
          <w:rFonts w:ascii="Times New Roman" w:hAnsi="Times New Roman" w:cs="Times New Roman"/>
          <w:sz w:val="20"/>
          <w:szCs w:val="20"/>
        </w:rPr>
        <w:t xml:space="preserve"> является освоение студентами те</w:t>
      </w:r>
      <w:r w:rsidRPr="001C5484">
        <w:rPr>
          <w:rFonts w:ascii="Times New Roman" w:hAnsi="Times New Roman" w:cs="Times New Roman"/>
          <w:sz w:val="20"/>
          <w:szCs w:val="20"/>
        </w:rPr>
        <w:t>о</w:t>
      </w:r>
      <w:r w:rsidRPr="001C5484">
        <w:rPr>
          <w:rFonts w:ascii="Times New Roman" w:hAnsi="Times New Roman" w:cs="Times New Roman"/>
          <w:sz w:val="20"/>
          <w:szCs w:val="20"/>
        </w:rPr>
        <w:t>рии и практики осуществления основных кредитно-расчетных опер</w:t>
      </w:r>
      <w:r w:rsidRPr="001C5484">
        <w:rPr>
          <w:rFonts w:ascii="Times New Roman" w:hAnsi="Times New Roman" w:cs="Times New Roman"/>
          <w:sz w:val="20"/>
          <w:szCs w:val="20"/>
        </w:rPr>
        <w:t>а</w:t>
      </w:r>
      <w:r w:rsidRPr="001C5484">
        <w:rPr>
          <w:rFonts w:ascii="Times New Roman" w:hAnsi="Times New Roman" w:cs="Times New Roman"/>
          <w:sz w:val="20"/>
          <w:szCs w:val="20"/>
        </w:rPr>
        <w:t>ций в сфере обслуживания внешнеэкономической деятельности, те</w:t>
      </w:r>
      <w:r w:rsidRPr="001C5484">
        <w:rPr>
          <w:rFonts w:ascii="Times New Roman" w:hAnsi="Times New Roman" w:cs="Times New Roman"/>
          <w:sz w:val="20"/>
          <w:szCs w:val="20"/>
        </w:rPr>
        <w:t>х</w:t>
      </w:r>
      <w:r w:rsidRPr="001C5484">
        <w:rPr>
          <w:rFonts w:ascii="Times New Roman" w:hAnsi="Times New Roman" w:cs="Times New Roman"/>
          <w:sz w:val="20"/>
          <w:szCs w:val="20"/>
        </w:rPr>
        <w:t>ники их проведения, форм участия клиента в процедурах их подгото</w:t>
      </w:r>
      <w:r w:rsidRPr="001C5484">
        <w:rPr>
          <w:rFonts w:ascii="Times New Roman" w:hAnsi="Times New Roman" w:cs="Times New Roman"/>
          <w:sz w:val="20"/>
          <w:szCs w:val="20"/>
        </w:rPr>
        <w:t>в</w:t>
      </w:r>
      <w:r w:rsidRPr="001C5484">
        <w:rPr>
          <w:rFonts w:ascii="Times New Roman" w:hAnsi="Times New Roman" w:cs="Times New Roman"/>
          <w:sz w:val="20"/>
          <w:szCs w:val="20"/>
        </w:rPr>
        <w:t>ки и реализации, документального оформления взаимоотношений кл</w:t>
      </w:r>
      <w:r w:rsidRPr="001C5484">
        <w:rPr>
          <w:rFonts w:ascii="Times New Roman" w:hAnsi="Times New Roman" w:cs="Times New Roman"/>
          <w:sz w:val="20"/>
          <w:szCs w:val="20"/>
        </w:rPr>
        <w:t>и</w:t>
      </w:r>
      <w:r w:rsidRPr="001C5484">
        <w:rPr>
          <w:rFonts w:ascii="Times New Roman" w:hAnsi="Times New Roman" w:cs="Times New Roman"/>
          <w:sz w:val="20"/>
          <w:szCs w:val="20"/>
        </w:rPr>
        <w:t>ента и банка в процессе оказания услуг.</w:t>
      </w:r>
    </w:p>
    <w:p w:rsidR="001C5484" w:rsidRPr="001C5484" w:rsidRDefault="001C5484" w:rsidP="001C5484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C5484">
        <w:rPr>
          <w:rFonts w:ascii="Times New Roman" w:hAnsi="Times New Roman" w:cs="Times New Roman"/>
          <w:b/>
          <w:sz w:val="20"/>
          <w:szCs w:val="20"/>
        </w:rPr>
        <w:t>Основны</w:t>
      </w:r>
      <w:r w:rsidR="001D185C">
        <w:rPr>
          <w:rFonts w:ascii="Times New Roman" w:hAnsi="Times New Roman" w:cs="Times New Roman"/>
          <w:b/>
          <w:sz w:val="20"/>
          <w:szCs w:val="20"/>
        </w:rPr>
        <w:t>е</w:t>
      </w:r>
      <w:r w:rsidRPr="001C5484">
        <w:rPr>
          <w:rFonts w:ascii="Times New Roman" w:hAnsi="Times New Roman" w:cs="Times New Roman"/>
          <w:b/>
          <w:sz w:val="20"/>
          <w:szCs w:val="20"/>
        </w:rPr>
        <w:t xml:space="preserve"> задачи дисциплины:</w:t>
      </w:r>
      <w:r w:rsidRPr="001C5484">
        <w:rPr>
          <w:rFonts w:ascii="Times New Roman" w:hAnsi="Times New Roman" w:cs="Times New Roman"/>
          <w:sz w:val="20"/>
          <w:szCs w:val="20"/>
        </w:rPr>
        <w:t xml:space="preserve"> освоить содержание банковского обслуживания внешнеэкономической деятельности и правовое обесп</w:t>
      </w:r>
      <w:r w:rsidRPr="001C5484">
        <w:rPr>
          <w:rFonts w:ascii="Times New Roman" w:hAnsi="Times New Roman" w:cs="Times New Roman"/>
          <w:sz w:val="20"/>
          <w:szCs w:val="20"/>
        </w:rPr>
        <w:t>е</w:t>
      </w:r>
      <w:r w:rsidRPr="001C5484">
        <w:rPr>
          <w:rFonts w:ascii="Times New Roman" w:hAnsi="Times New Roman" w:cs="Times New Roman"/>
          <w:sz w:val="20"/>
          <w:szCs w:val="20"/>
        </w:rPr>
        <w:t>чение операций банка, основы валютного регулирования и порядка осуществления валютных операций на территории Республики Бел</w:t>
      </w:r>
      <w:r w:rsidRPr="001C5484">
        <w:rPr>
          <w:rFonts w:ascii="Times New Roman" w:hAnsi="Times New Roman" w:cs="Times New Roman"/>
          <w:sz w:val="20"/>
          <w:szCs w:val="20"/>
        </w:rPr>
        <w:t>а</w:t>
      </w:r>
      <w:r w:rsidRPr="001C5484">
        <w:rPr>
          <w:rFonts w:ascii="Times New Roman" w:hAnsi="Times New Roman" w:cs="Times New Roman"/>
          <w:sz w:val="20"/>
          <w:szCs w:val="20"/>
        </w:rPr>
        <w:t>русь; изучить организацию и технику валютных операций на внутре</w:t>
      </w:r>
      <w:r w:rsidRPr="001C5484">
        <w:rPr>
          <w:rFonts w:ascii="Times New Roman" w:hAnsi="Times New Roman" w:cs="Times New Roman"/>
          <w:sz w:val="20"/>
          <w:szCs w:val="20"/>
        </w:rPr>
        <w:t>н</w:t>
      </w:r>
      <w:r w:rsidRPr="001C5484">
        <w:rPr>
          <w:rFonts w:ascii="Times New Roman" w:hAnsi="Times New Roman" w:cs="Times New Roman"/>
          <w:sz w:val="20"/>
          <w:szCs w:val="20"/>
        </w:rPr>
        <w:t>нем валютном рынке, порядок открытия и ведения счетов, использу</w:t>
      </w:r>
      <w:r w:rsidRPr="001C5484">
        <w:rPr>
          <w:rFonts w:ascii="Times New Roman" w:hAnsi="Times New Roman" w:cs="Times New Roman"/>
          <w:sz w:val="20"/>
          <w:szCs w:val="20"/>
        </w:rPr>
        <w:t>е</w:t>
      </w:r>
      <w:r w:rsidRPr="001C5484">
        <w:rPr>
          <w:rFonts w:ascii="Times New Roman" w:hAnsi="Times New Roman" w:cs="Times New Roman"/>
          <w:sz w:val="20"/>
          <w:szCs w:val="20"/>
        </w:rPr>
        <w:t>мых во внешнеэкономической деятельности предприятий, организ</w:t>
      </w:r>
      <w:r w:rsidRPr="001C5484">
        <w:rPr>
          <w:rFonts w:ascii="Times New Roman" w:hAnsi="Times New Roman" w:cs="Times New Roman"/>
          <w:sz w:val="20"/>
          <w:szCs w:val="20"/>
        </w:rPr>
        <w:t>а</w:t>
      </w:r>
      <w:r w:rsidRPr="001C5484">
        <w:rPr>
          <w:rFonts w:ascii="Times New Roman" w:hAnsi="Times New Roman" w:cs="Times New Roman"/>
          <w:sz w:val="20"/>
          <w:szCs w:val="20"/>
        </w:rPr>
        <w:t>цию операций купли-продажи иностранной валюты на внутреннем валютном рынке;</w:t>
      </w:r>
      <w:proofErr w:type="gramEnd"/>
      <w:r w:rsidRPr="001C548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1C5484">
        <w:rPr>
          <w:rFonts w:ascii="Times New Roman" w:hAnsi="Times New Roman" w:cs="Times New Roman"/>
          <w:sz w:val="20"/>
          <w:szCs w:val="20"/>
        </w:rPr>
        <w:t>ознакомить</w:t>
      </w:r>
      <w:r w:rsidR="001D185C">
        <w:rPr>
          <w:rFonts w:ascii="Times New Roman" w:hAnsi="Times New Roman" w:cs="Times New Roman"/>
          <w:sz w:val="20"/>
          <w:szCs w:val="20"/>
        </w:rPr>
        <w:t>ся</w:t>
      </w:r>
      <w:r w:rsidRPr="001C5484">
        <w:rPr>
          <w:rFonts w:ascii="Times New Roman" w:hAnsi="Times New Roman" w:cs="Times New Roman"/>
          <w:sz w:val="20"/>
          <w:szCs w:val="20"/>
        </w:rPr>
        <w:t xml:space="preserve"> с порядком работы организаций, баз</w:t>
      </w:r>
      <w:r w:rsidRPr="001C5484">
        <w:rPr>
          <w:rFonts w:ascii="Times New Roman" w:hAnsi="Times New Roman" w:cs="Times New Roman"/>
          <w:sz w:val="20"/>
          <w:szCs w:val="20"/>
        </w:rPr>
        <w:t>о</w:t>
      </w:r>
      <w:r w:rsidRPr="001C5484">
        <w:rPr>
          <w:rFonts w:ascii="Times New Roman" w:hAnsi="Times New Roman" w:cs="Times New Roman"/>
          <w:sz w:val="20"/>
          <w:szCs w:val="20"/>
        </w:rPr>
        <w:t>вых структур, обеспечивающих осуществление международных оп</w:t>
      </w:r>
      <w:r w:rsidRPr="001C5484">
        <w:rPr>
          <w:rFonts w:ascii="Times New Roman" w:hAnsi="Times New Roman" w:cs="Times New Roman"/>
          <w:sz w:val="20"/>
          <w:szCs w:val="20"/>
        </w:rPr>
        <w:t>е</w:t>
      </w:r>
      <w:r w:rsidRPr="001C5484">
        <w:rPr>
          <w:rFonts w:ascii="Times New Roman" w:hAnsi="Times New Roman" w:cs="Times New Roman"/>
          <w:sz w:val="20"/>
          <w:szCs w:val="20"/>
        </w:rPr>
        <w:t xml:space="preserve">раций, банков, как собственных, так и клиентских; </w:t>
      </w:r>
      <w:r w:rsidR="001D185C">
        <w:rPr>
          <w:rFonts w:ascii="Times New Roman" w:hAnsi="Times New Roman" w:cs="Times New Roman"/>
          <w:sz w:val="20"/>
          <w:szCs w:val="20"/>
        </w:rPr>
        <w:t xml:space="preserve">изучить </w:t>
      </w:r>
      <w:r w:rsidRPr="001C5484">
        <w:rPr>
          <w:rFonts w:ascii="Times New Roman" w:hAnsi="Times New Roman" w:cs="Times New Roman"/>
          <w:sz w:val="20"/>
          <w:szCs w:val="20"/>
        </w:rPr>
        <w:t>корреспо</w:t>
      </w:r>
      <w:r w:rsidRPr="001C5484">
        <w:rPr>
          <w:rFonts w:ascii="Times New Roman" w:hAnsi="Times New Roman" w:cs="Times New Roman"/>
          <w:sz w:val="20"/>
          <w:szCs w:val="20"/>
        </w:rPr>
        <w:t>н</w:t>
      </w:r>
      <w:r w:rsidRPr="001C5484">
        <w:rPr>
          <w:rFonts w:ascii="Times New Roman" w:hAnsi="Times New Roman" w:cs="Times New Roman"/>
          <w:sz w:val="20"/>
          <w:szCs w:val="20"/>
        </w:rPr>
        <w:t>дентски</w:t>
      </w:r>
      <w:r w:rsidR="001D185C">
        <w:rPr>
          <w:rFonts w:ascii="Times New Roman" w:hAnsi="Times New Roman" w:cs="Times New Roman"/>
          <w:sz w:val="20"/>
          <w:szCs w:val="20"/>
        </w:rPr>
        <w:t>е</w:t>
      </w:r>
      <w:r w:rsidRPr="001C5484">
        <w:rPr>
          <w:rFonts w:ascii="Times New Roman" w:hAnsi="Times New Roman" w:cs="Times New Roman"/>
          <w:sz w:val="20"/>
          <w:szCs w:val="20"/>
        </w:rPr>
        <w:t xml:space="preserve"> отношени</w:t>
      </w:r>
      <w:r w:rsidR="001D185C">
        <w:rPr>
          <w:rFonts w:ascii="Times New Roman" w:hAnsi="Times New Roman" w:cs="Times New Roman"/>
          <w:sz w:val="20"/>
          <w:szCs w:val="20"/>
        </w:rPr>
        <w:t>я коммерческих банков и платежные</w:t>
      </w:r>
      <w:r w:rsidRPr="001C5484">
        <w:rPr>
          <w:rFonts w:ascii="Times New Roman" w:hAnsi="Times New Roman" w:cs="Times New Roman"/>
          <w:sz w:val="20"/>
          <w:szCs w:val="20"/>
        </w:rPr>
        <w:t xml:space="preserve"> систем</w:t>
      </w:r>
      <w:r w:rsidR="001D185C">
        <w:rPr>
          <w:rFonts w:ascii="Times New Roman" w:hAnsi="Times New Roman" w:cs="Times New Roman"/>
          <w:sz w:val="20"/>
          <w:szCs w:val="20"/>
        </w:rPr>
        <w:t>ы</w:t>
      </w:r>
      <w:r w:rsidRPr="001C5484">
        <w:rPr>
          <w:rFonts w:ascii="Times New Roman" w:hAnsi="Times New Roman" w:cs="Times New Roman"/>
          <w:sz w:val="20"/>
          <w:szCs w:val="20"/>
        </w:rPr>
        <w:t>; о</w:t>
      </w:r>
      <w:r w:rsidRPr="001C5484">
        <w:rPr>
          <w:rFonts w:ascii="Times New Roman" w:hAnsi="Times New Roman" w:cs="Times New Roman"/>
          <w:sz w:val="20"/>
          <w:szCs w:val="20"/>
        </w:rPr>
        <w:t>с</w:t>
      </w:r>
      <w:r w:rsidRPr="001C5484">
        <w:rPr>
          <w:rFonts w:ascii="Times New Roman" w:hAnsi="Times New Roman" w:cs="Times New Roman"/>
          <w:sz w:val="20"/>
          <w:szCs w:val="20"/>
        </w:rPr>
        <w:t>воить формы международных расчетов</w:t>
      </w:r>
      <w:r w:rsidR="001D185C">
        <w:rPr>
          <w:rFonts w:ascii="Times New Roman" w:hAnsi="Times New Roman" w:cs="Times New Roman"/>
          <w:sz w:val="20"/>
          <w:szCs w:val="20"/>
        </w:rPr>
        <w:t>,</w:t>
      </w:r>
      <w:r w:rsidRPr="001C5484">
        <w:rPr>
          <w:rFonts w:ascii="Times New Roman" w:hAnsi="Times New Roman" w:cs="Times New Roman"/>
          <w:sz w:val="20"/>
          <w:szCs w:val="20"/>
        </w:rPr>
        <w:t xml:space="preserve"> в частности, документарный аккредитив, документарное инкассо, банковский перевод; </w:t>
      </w:r>
      <w:r w:rsidR="001D185C">
        <w:rPr>
          <w:rFonts w:ascii="Times New Roman" w:hAnsi="Times New Roman" w:cs="Times New Roman"/>
          <w:sz w:val="20"/>
          <w:szCs w:val="20"/>
        </w:rPr>
        <w:t xml:space="preserve">рассмотреть </w:t>
      </w:r>
      <w:r w:rsidRPr="001C5484">
        <w:rPr>
          <w:rFonts w:ascii="Times New Roman" w:hAnsi="Times New Roman" w:cs="Times New Roman"/>
          <w:sz w:val="20"/>
          <w:szCs w:val="20"/>
        </w:rPr>
        <w:t>основы вексельного обращения и расчеты векселями, правила испол</w:t>
      </w:r>
      <w:r w:rsidRPr="001C5484">
        <w:rPr>
          <w:rFonts w:ascii="Times New Roman" w:hAnsi="Times New Roman" w:cs="Times New Roman"/>
          <w:sz w:val="20"/>
          <w:szCs w:val="20"/>
        </w:rPr>
        <w:t>ь</w:t>
      </w:r>
      <w:r w:rsidRPr="001C5484">
        <w:rPr>
          <w:rFonts w:ascii="Times New Roman" w:hAnsi="Times New Roman" w:cs="Times New Roman"/>
          <w:sz w:val="20"/>
          <w:szCs w:val="20"/>
        </w:rPr>
        <w:t>зования чеков в международном платежном обороте, систему безн</w:t>
      </w:r>
      <w:r w:rsidRPr="001C5484">
        <w:rPr>
          <w:rFonts w:ascii="Times New Roman" w:hAnsi="Times New Roman" w:cs="Times New Roman"/>
          <w:sz w:val="20"/>
          <w:szCs w:val="20"/>
        </w:rPr>
        <w:t>а</w:t>
      </w:r>
      <w:r w:rsidRPr="001C5484">
        <w:rPr>
          <w:rFonts w:ascii="Times New Roman" w:hAnsi="Times New Roman" w:cs="Times New Roman"/>
          <w:sz w:val="20"/>
          <w:szCs w:val="20"/>
        </w:rPr>
        <w:t>личных расчетов на основе пла</w:t>
      </w:r>
      <w:r w:rsidR="001D185C">
        <w:rPr>
          <w:rFonts w:ascii="Times New Roman" w:hAnsi="Times New Roman" w:cs="Times New Roman"/>
          <w:sz w:val="20"/>
          <w:szCs w:val="20"/>
        </w:rPr>
        <w:t>тежн</w:t>
      </w:r>
      <w:r w:rsidRPr="001C5484">
        <w:rPr>
          <w:rFonts w:ascii="Times New Roman" w:hAnsi="Times New Roman" w:cs="Times New Roman"/>
          <w:sz w:val="20"/>
          <w:szCs w:val="20"/>
        </w:rPr>
        <w:t>ых карточек;</w:t>
      </w:r>
      <w:proofErr w:type="gramEnd"/>
      <w:r w:rsidRPr="001C5484">
        <w:rPr>
          <w:rFonts w:ascii="Times New Roman" w:hAnsi="Times New Roman" w:cs="Times New Roman"/>
          <w:sz w:val="20"/>
          <w:szCs w:val="20"/>
        </w:rPr>
        <w:t xml:space="preserve"> изучить условия и технику предоставления банковских гарантий и поручительств; позн</w:t>
      </w:r>
      <w:r w:rsidRPr="001C5484">
        <w:rPr>
          <w:rFonts w:ascii="Times New Roman" w:hAnsi="Times New Roman" w:cs="Times New Roman"/>
          <w:sz w:val="20"/>
          <w:szCs w:val="20"/>
        </w:rPr>
        <w:t>а</w:t>
      </w:r>
      <w:r w:rsidRPr="001C5484">
        <w:rPr>
          <w:rFonts w:ascii="Times New Roman" w:hAnsi="Times New Roman" w:cs="Times New Roman"/>
          <w:sz w:val="20"/>
          <w:szCs w:val="20"/>
        </w:rPr>
        <w:t>комить</w:t>
      </w:r>
      <w:r w:rsidR="008D140A">
        <w:rPr>
          <w:rFonts w:ascii="Times New Roman" w:hAnsi="Times New Roman" w:cs="Times New Roman"/>
          <w:sz w:val="20"/>
          <w:szCs w:val="20"/>
        </w:rPr>
        <w:t>ся</w:t>
      </w:r>
      <w:r w:rsidRPr="001C5484">
        <w:rPr>
          <w:rFonts w:ascii="Times New Roman" w:hAnsi="Times New Roman" w:cs="Times New Roman"/>
          <w:sz w:val="20"/>
          <w:szCs w:val="20"/>
        </w:rPr>
        <w:t xml:space="preserve"> с </w:t>
      </w:r>
      <w:r w:rsidR="008D140A">
        <w:rPr>
          <w:rFonts w:ascii="Times New Roman" w:hAnsi="Times New Roman" w:cs="Times New Roman"/>
          <w:sz w:val="20"/>
          <w:szCs w:val="20"/>
        </w:rPr>
        <w:t>проблемами организации и техникой</w:t>
      </w:r>
      <w:r w:rsidRPr="001C5484">
        <w:rPr>
          <w:rFonts w:ascii="Times New Roman" w:hAnsi="Times New Roman" w:cs="Times New Roman"/>
          <w:sz w:val="20"/>
          <w:szCs w:val="20"/>
        </w:rPr>
        <w:t xml:space="preserve"> краткосрочного кр</w:t>
      </w:r>
      <w:r w:rsidRPr="001C5484">
        <w:rPr>
          <w:rFonts w:ascii="Times New Roman" w:hAnsi="Times New Roman" w:cs="Times New Roman"/>
          <w:sz w:val="20"/>
          <w:szCs w:val="20"/>
        </w:rPr>
        <w:t>е</w:t>
      </w:r>
      <w:r w:rsidRPr="001C5484">
        <w:rPr>
          <w:rFonts w:ascii="Times New Roman" w:hAnsi="Times New Roman" w:cs="Times New Roman"/>
          <w:sz w:val="20"/>
          <w:szCs w:val="20"/>
        </w:rPr>
        <w:t>дитования экспортно-импортных операций, долгосрочного кредитов</w:t>
      </w:r>
      <w:r w:rsidRPr="001C5484">
        <w:rPr>
          <w:rFonts w:ascii="Times New Roman" w:hAnsi="Times New Roman" w:cs="Times New Roman"/>
          <w:sz w:val="20"/>
          <w:szCs w:val="20"/>
        </w:rPr>
        <w:t>а</w:t>
      </w:r>
      <w:r w:rsidRPr="001C5484">
        <w:rPr>
          <w:rFonts w:ascii="Times New Roman" w:hAnsi="Times New Roman" w:cs="Times New Roman"/>
          <w:sz w:val="20"/>
          <w:szCs w:val="20"/>
        </w:rPr>
        <w:t xml:space="preserve">ния предприятий с использованием иностранных кредитов; </w:t>
      </w:r>
      <w:r w:rsidR="006A7047">
        <w:rPr>
          <w:rFonts w:ascii="Times New Roman" w:hAnsi="Times New Roman" w:cs="Times New Roman"/>
          <w:sz w:val="20"/>
          <w:szCs w:val="20"/>
        </w:rPr>
        <w:t xml:space="preserve">изучить </w:t>
      </w:r>
      <w:r w:rsidRPr="001C5484">
        <w:rPr>
          <w:rFonts w:ascii="Times New Roman" w:hAnsi="Times New Roman" w:cs="Times New Roman"/>
          <w:sz w:val="20"/>
          <w:szCs w:val="20"/>
        </w:rPr>
        <w:t>обоснования условий и механизм коммерческого кредитования, а та</w:t>
      </w:r>
      <w:r w:rsidRPr="001C5484">
        <w:rPr>
          <w:rFonts w:ascii="Times New Roman" w:hAnsi="Times New Roman" w:cs="Times New Roman"/>
          <w:sz w:val="20"/>
          <w:szCs w:val="20"/>
        </w:rPr>
        <w:t>к</w:t>
      </w:r>
      <w:r w:rsidRPr="001C5484">
        <w:rPr>
          <w:rFonts w:ascii="Times New Roman" w:hAnsi="Times New Roman" w:cs="Times New Roman"/>
          <w:sz w:val="20"/>
          <w:szCs w:val="20"/>
        </w:rPr>
        <w:t xml:space="preserve">же </w:t>
      </w:r>
      <w:r w:rsidR="006A7047">
        <w:rPr>
          <w:rFonts w:ascii="Times New Roman" w:hAnsi="Times New Roman" w:cs="Times New Roman"/>
          <w:sz w:val="20"/>
          <w:szCs w:val="20"/>
        </w:rPr>
        <w:t>организацию и технику</w:t>
      </w:r>
      <w:r w:rsidRPr="001C5484">
        <w:rPr>
          <w:rFonts w:ascii="Times New Roman" w:hAnsi="Times New Roman" w:cs="Times New Roman"/>
          <w:sz w:val="20"/>
          <w:szCs w:val="20"/>
        </w:rPr>
        <w:t xml:space="preserve"> форм рефинансирования коммерческого кредита.</w:t>
      </w:r>
    </w:p>
    <w:p w:rsidR="001C5484" w:rsidRDefault="006A7047" w:rsidP="001C5484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Практикум по дисциплине</w:t>
      </w:r>
      <w:r w:rsidR="001C5484">
        <w:rPr>
          <w:rFonts w:ascii="Times New Roman" w:hAnsi="Times New Roman" w:cs="Times New Roman"/>
          <w:sz w:val="20"/>
          <w:szCs w:val="20"/>
        </w:rPr>
        <w:t xml:space="preserve"> «Расче</w:t>
      </w:r>
      <w:r w:rsidR="007C78C3">
        <w:rPr>
          <w:rFonts w:ascii="Times New Roman" w:hAnsi="Times New Roman" w:cs="Times New Roman"/>
          <w:sz w:val="20"/>
          <w:szCs w:val="20"/>
        </w:rPr>
        <w:t>тные и кредитные операции во внешнеэкономической деятельности</w:t>
      </w:r>
      <w:r w:rsidR="001C5484">
        <w:rPr>
          <w:rFonts w:ascii="Times New Roman" w:hAnsi="Times New Roman" w:cs="Times New Roman"/>
          <w:sz w:val="20"/>
          <w:szCs w:val="20"/>
        </w:rPr>
        <w:t>»</w:t>
      </w:r>
      <w:r>
        <w:rPr>
          <w:rFonts w:ascii="Times New Roman" w:hAnsi="Times New Roman" w:cs="Times New Roman"/>
          <w:sz w:val="20"/>
          <w:szCs w:val="20"/>
        </w:rPr>
        <w:t xml:space="preserve"> составлен в соответствие с учебной программой</w:t>
      </w:r>
      <w:r w:rsidR="001C5484">
        <w:rPr>
          <w:rFonts w:ascii="Times New Roman" w:hAnsi="Times New Roman" w:cs="Times New Roman"/>
          <w:sz w:val="20"/>
          <w:szCs w:val="20"/>
        </w:rPr>
        <w:t>.</w:t>
      </w:r>
    </w:p>
    <w:p w:rsidR="00FC4ADB" w:rsidRDefault="00FC4ADB" w:rsidP="001C5484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7C78C3" w:rsidRPr="008D140A" w:rsidRDefault="00A05871" w:rsidP="00A0587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D140A">
        <w:rPr>
          <w:rFonts w:ascii="Times New Roman" w:hAnsi="Times New Roman" w:cs="Times New Roman"/>
          <w:sz w:val="16"/>
          <w:szCs w:val="16"/>
        </w:rPr>
        <w:t>СПИСОК РЕКОМЕНДУЕМОЙ ЛИТЕРАТУРЫ</w:t>
      </w:r>
    </w:p>
    <w:p w:rsidR="00A05871" w:rsidRDefault="00A05871" w:rsidP="00A05871">
      <w:pPr>
        <w:widowControl w:val="0"/>
        <w:spacing w:after="0" w:line="240" w:lineRule="auto"/>
        <w:ind w:firstLine="284"/>
        <w:jc w:val="center"/>
        <w:rPr>
          <w:rFonts w:ascii="Times New Roman" w:hAnsi="Times New Roman" w:cs="Times New Roman"/>
          <w:spacing w:val="20"/>
          <w:sz w:val="16"/>
          <w:szCs w:val="16"/>
        </w:rPr>
      </w:pPr>
    </w:p>
    <w:p w:rsidR="00D64261" w:rsidRDefault="008D140A" w:rsidP="005A7DBA">
      <w:pPr>
        <w:widowControl w:val="0"/>
        <w:spacing w:after="0" w:line="240" w:lineRule="auto"/>
        <w:jc w:val="center"/>
        <w:rPr>
          <w:rFonts w:ascii="Times New Roman" w:hAnsi="Times New Roman" w:cs="Times New Roman"/>
          <w:spacing w:val="20"/>
          <w:sz w:val="16"/>
          <w:szCs w:val="16"/>
        </w:rPr>
      </w:pPr>
      <w:r>
        <w:rPr>
          <w:rFonts w:ascii="Times New Roman" w:hAnsi="Times New Roman" w:cs="Times New Roman"/>
          <w:spacing w:val="20"/>
          <w:sz w:val="16"/>
          <w:szCs w:val="16"/>
        </w:rPr>
        <w:t>Основной</w:t>
      </w:r>
    </w:p>
    <w:p w:rsidR="00D64261" w:rsidRPr="00D64261" w:rsidRDefault="00D64261" w:rsidP="00D64261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pacing w:val="20"/>
          <w:sz w:val="16"/>
          <w:szCs w:val="16"/>
        </w:rPr>
      </w:pPr>
    </w:p>
    <w:p w:rsidR="009B2EC2" w:rsidRPr="005B139F" w:rsidRDefault="0023653D" w:rsidP="00512C27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A05871">
        <w:rPr>
          <w:rFonts w:ascii="Times New Roman" w:hAnsi="Times New Roman" w:cs="Times New Roman"/>
          <w:spacing w:val="2"/>
          <w:sz w:val="16"/>
          <w:szCs w:val="16"/>
        </w:rPr>
        <w:t xml:space="preserve">1. </w:t>
      </w:r>
      <w:r w:rsidR="009B2EC2" w:rsidRPr="00A05871">
        <w:rPr>
          <w:rFonts w:ascii="Times New Roman" w:hAnsi="Times New Roman" w:cs="Times New Roman"/>
          <w:spacing w:val="2"/>
          <w:sz w:val="16"/>
          <w:szCs w:val="16"/>
        </w:rPr>
        <w:t>Банковский кодекс Республики Беларусь в ред. Закона Республики Беларусь от 4 июня</w:t>
      </w:r>
      <w:r w:rsidR="009B2EC2" w:rsidRPr="005B139F">
        <w:rPr>
          <w:rFonts w:ascii="Times New Roman" w:hAnsi="Times New Roman" w:cs="Times New Roman"/>
          <w:sz w:val="16"/>
          <w:szCs w:val="16"/>
        </w:rPr>
        <w:t xml:space="preserve"> 2015 г. № 268-З / Нац. Интернет-портал </w:t>
      </w:r>
      <w:proofErr w:type="spellStart"/>
      <w:r w:rsidR="009B2EC2" w:rsidRPr="005B139F">
        <w:rPr>
          <w:rFonts w:ascii="Times New Roman" w:hAnsi="Times New Roman" w:cs="Times New Roman"/>
          <w:sz w:val="16"/>
          <w:szCs w:val="16"/>
        </w:rPr>
        <w:t>Респ</w:t>
      </w:r>
      <w:proofErr w:type="spellEnd"/>
      <w:r w:rsidR="009B2EC2" w:rsidRPr="005B139F">
        <w:rPr>
          <w:rFonts w:ascii="Times New Roman" w:hAnsi="Times New Roman" w:cs="Times New Roman"/>
          <w:sz w:val="16"/>
          <w:szCs w:val="16"/>
        </w:rPr>
        <w:t xml:space="preserve">. Беларусь [Электронный ресурс] / Нац. центр правовой информации </w:t>
      </w:r>
      <w:proofErr w:type="spellStart"/>
      <w:r w:rsidR="009B2EC2" w:rsidRPr="005B139F">
        <w:rPr>
          <w:rFonts w:ascii="Times New Roman" w:hAnsi="Times New Roman" w:cs="Times New Roman"/>
          <w:sz w:val="16"/>
          <w:szCs w:val="16"/>
        </w:rPr>
        <w:t>Респ</w:t>
      </w:r>
      <w:proofErr w:type="spellEnd"/>
      <w:r w:rsidR="009B2EC2" w:rsidRPr="005B139F">
        <w:rPr>
          <w:rFonts w:ascii="Times New Roman" w:hAnsi="Times New Roman" w:cs="Times New Roman"/>
          <w:sz w:val="16"/>
          <w:szCs w:val="16"/>
        </w:rPr>
        <w:t xml:space="preserve">. Беларусь. – Минск, 2015. – Режим доступа: </w:t>
      </w:r>
      <w:proofErr w:type="spellStart"/>
      <w:r w:rsidR="009B2EC2" w:rsidRPr="005B139F">
        <w:rPr>
          <w:rFonts w:ascii="Times New Roman" w:hAnsi="Times New Roman" w:cs="Times New Roman"/>
          <w:sz w:val="16"/>
          <w:szCs w:val="16"/>
          <w:lang w:val="en-US"/>
        </w:rPr>
        <w:t>htpp</w:t>
      </w:r>
      <w:proofErr w:type="spellEnd"/>
      <w:r w:rsidR="009B2EC2" w:rsidRPr="005B139F">
        <w:rPr>
          <w:rFonts w:ascii="Times New Roman" w:hAnsi="Times New Roman" w:cs="Times New Roman"/>
          <w:sz w:val="16"/>
          <w:szCs w:val="16"/>
        </w:rPr>
        <w:t>://</w:t>
      </w:r>
      <w:proofErr w:type="spellStart"/>
      <w:r w:rsidR="009B2EC2" w:rsidRPr="005B139F">
        <w:rPr>
          <w:rFonts w:ascii="Times New Roman" w:hAnsi="Times New Roman" w:cs="Times New Roman"/>
          <w:sz w:val="16"/>
          <w:szCs w:val="16"/>
          <w:lang w:val="en-US"/>
        </w:rPr>
        <w:t>pravo</w:t>
      </w:r>
      <w:proofErr w:type="spellEnd"/>
      <w:r w:rsidR="009B2EC2" w:rsidRPr="005B139F">
        <w:rPr>
          <w:rFonts w:ascii="Times New Roman" w:hAnsi="Times New Roman" w:cs="Times New Roman"/>
          <w:sz w:val="16"/>
          <w:szCs w:val="16"/>
        </w:rPr>
        <w:t>.</w:t>
      </w:r>
      <w:r w:rsidR="009B2EC2" w:rsidRPr="005B139F">
        <w:rPr>
          <w:rFonts w:ascii="Times New Roman" w:hAnsi="Times New Roman" w:cs="Times New Roman"/>
          <w:sz w:val="16"/>
          <w:szCs w:val="16"/>
          <w:lang w:val="en-US"/>
        </w:rPr>
        <w:t>by</w:t>
      </w:r>
      <w:r w:rsidR="009B2EC2" w:rsidRPr="005B139F">
        <w:rPr>
          <w:rFonts w:ascii="Times New Roman" w:hAnsi="Times New Roman" w:cs="Times New Roman"/>
          <w:sz w:val="16"/>
          <w:szCs w:val="16"/>
        </w:rPr>
        <w:t>/. – Дата доступа: 17.10.2015.</w:t>
      </w:r>
    </w:p>
    <w:p w:rsidR="009B2EC2" w:rsidRPr="00D64261" w:rsidRDefault="0023653D" w:rsidP="005B7192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2. </w:t>
      </w:r>
      <w:proofErr w:type="gramStart"/>
      <w:r w:rsidR="009B2EC2" w:rsidRPr="00D64261">
        <w:rPr>
          <w:rFonts w:ascii="Times New Roman" w:hAnsi="Times New Roman" w:cs="Times New Roman"/>
          <w:sz w:val="16"/>
          <w:szCs w:val="16"/>
        </w:rPr>
        <w:t>З</w:t>
      </w:r>
      <w:proofErr w:type="gramEnd"/>
      <w:r w:rsidR="009B2EC2">
        <w:rPr>
          <w:rFonts w:ascii="Times New Roman" w:hAnsi="Times New Roman" w:cs="Times New Roman"/>
          <w:sz w:val="16"/>
          <w:szCs w:val="16"/>
        </w:rPr>
        <w:t xml:space="preserve"> </w:t>
      </w:r>
      <w:r w:rsidR="009B2EC2" w:rsidRPr="00D64261">
        <w:rPr>
          <w:rFonts w:ascii="Times New Roman" w:hAnsi="Times New Roman" w:cs="Times New Roman"/>
          <w:sz w:val="16"/>
          <w:szCs w:val="16"/>
        </w:rPr>
        <w:t>и</w:t>
      </w:r>
      <w:r w:rsidR="009B2EC2">
        <w:rPr>
          <w:rFonts w:ascii="Times New Roman" w:hAnsi="Times New Roman" w:cs="Times New Roman"/>
          <w:sz w:val="16"/>
          <w:szCs w:val="16"/>
        </w:rPr>
        <w:t xml:space="preserve"> </w:t>
      </w:r>
      <w:r w:rsidR="009B2EC2" w:rsidRPr="00D64261">
        <w:rPr>
          <w:rFonts w:ascii="Times New Roman" w:hAnsi="Times New Roman" w:cs="Times New Roman"/>
          <w:sz w:val="16"/>
          <w:szCs w:val="16"/>
        </w:rPr>
        <w:t>м</w:t>
      </w:r>
      <w:r w:rsidR="009B2EC2">
        <w:rPr>
          <w:rFonts w:ascii="Times New Roman" w:hAnsi="Times New Roman" w:cs="Times New Roman"/>
          <w:sz w:val="16"/>
          <w:szCs w:val="16"/>
        </w:rPr>
        <w:t xml:space="preserve"> </w:t>
      </w:r>
      <w:r w:rsidR="009B2EC2" w:rsidRPr="00D64261">
        <w:rPr>
          <w:rFonts w:ascii="Times New Roman" w:hAnsi="Times New Roman" w:cs="Times New Roman"/>
          <w:sz w:val="16"/>
          <w:szCs w:val="16"/>
        </w:rPr>
        <w:t>о</w:t>
      </w:r>
      <w:r w:rsidR="009B2EC2">
        <w:rPr>
          <w:rFonts w:ascii="Times New Roman" w:hAnsi="Times New Roman" w:cs="Times New Roman"/>
          <w:sz w:val="16"/>
          <w:szCs w:val="16"/>
        </w:rPr>
        <w:t xml:space="preserve"> </w:t>
      </w:r>
      <w:r w:rsidR="009B2EC2" w:rsidRPr="00D64261">
        <w:rPr>
          <w:rFonts w:ascii="Times New Roman" w:hAnsi="Times New Roman" w:cs="Times New Roman"/>
          <w:sz w:val="16"/>
          <w:szCs w:val="16"/>
        </w:rPr>
        <w:t>в</w:t>
      </w:r>
      <w:r w:rsidR="009B2EC2">
        <w:rPr>
          <w:rFonts w:ascii="Times New Roman" w:hAnsi="Times New Roman" w:cs="Times New Roman"/>
          <w:sz w:val="16"/>
          <w:szCs w:val="16"/>
        </w:rPr>
        <w:t xml:space="preserve"> </w:t>
      </w:r>
      <w:r w:rsidR="009B2EC2" w:rsidRPr="00D64261">
        <w:rPr>
          <w:rFonts w:ascii="Times New Roman" w:hAnsi="Times New Roman" w:cs="Times New Roman"/>
          <w:sz w:val="16"/>
          <w:szCs w:val="16"/>
        </w:rPr>
        <w:t>е</w:t>
      </w:r>
      <w:r w:rsidR="009B2EC2">
        <w:rPr>
          <w:rFonts w:ascii="Times New Roman" w:hAnsi="Times New Roman" w:cs="Times New Roman"/>
          <w:sz w:val="16"/>
          <w:szCs w:val="16"/>
        </w:rPr>
        <w:t xml:space="preserve"> </w:t>
      </w:r>
      <w:r w:rsidR="009B2EC2" w:rsidRPr="00D64261">
        <w:rPr>
          <w:rFonts w:ascii="Times New Roman" w:hAnsi="Times New Roman" w:cs="Times New Roman"/>
          <w:sz w:val="16"/>
          <w:szCs w:val="16"/>
        </w:rPr>
        <w:t>ц, А. В. Международные расчеты и финансирование: конспект лекций</w:t>
      </w:r>
      <w:r w:rsidR="009B2EC2">
        <w:rPr>
          <w:rFonts w:ascii="Times New Roman" w:hAnsi="Times New Roman" w:cs="Times New Roman"/>
          <w:sz w:val="16"/>
          <w:szCs w:val="16"/>
        </w:rPr>
        <w:t xml:space="preserve"> </w:t>
      </w:r>
      <w:r w:rsidR="009B2EC2" w:rsidRPr="00D64261">
        <w:rPr>
          <w:rFonts w:ascii="Times New Roman" w:hAnsi="Times New Roman" w:cs="Times New Roman"/>
          <w:sz w:val="16"/>
          <w:szCs w:val="16"/>
        </w:rPr>
        <w:t>/ А.</w:t>
      </w:r>
      <w:r w:rsidR="008D140A">
        <w:rPr>
          <w:rFonts w:ascii="Times New Roman" w:hAnsi="Times New Roman" w:cs="Times New Roman"/>
          <w:sz w:val="16"/>
          <w:szCs w:val="16"/>
        </w:rPr>
        <w:t xml:space="preserve"> </w:t>
      </w:r>
      <w:r w:rsidR="009B2EC2" w:rsidRPr="00D64261">
        <w:rPr>
          <w:rFonts w:ascii="Times New Roman" w:hAnsi="Times New Roman" w:cs="Times New Roman"/>
          <w:sz w:val="16"/>
          <w:szCs w:val="16"/>
        </w:rPr>
        <w:t xml:space="preserve">В. </w:t>
      </w:r>
      <w:proofErr w:type="spellStart"/>
      <w:r w:rsidR="009B2EC2" w:rsidRPr="00D64261">
        <w:rPr>
          <w:rFonts w:ascii="Times New Roman" w:hAnsi="Times New Roman" w:cs="Times New Roman"/>
          <w:sz w:val="16"/>
          <w:szCs w:val="16"/>
        </w:rPr>
        <w:t>Зимовец</w:t>
      </w:r>
      <w:proofErr w:type="spellEnd"/>
      <w:r w:rsidR="009B2EC2" w:rsidRPr="00D64261">
        <w:rPr>
          <w:rFonts w:ascii="Times New Roman" w:hAnsi="Times New Roman" w:cs="Times New Roman"/>
          <w:sz w:val="16"/>
          <w:szCs w:val="16"/>
        </w:rPr>
        <w:t xml:space="preserve">. – Таганрог: Изд-во НОУ ВПО </w:t>
      </w:r>
      <w:proofErr w:type="spellStart"/>
      <w:r w:rsidR="009B2EC2" w:rsidRPr="00D64261">
        <w:rPr>
          <w:rFonts w:ascii="Times New Roman" w:hAnsi="Times New Roman" w:cs="Times New Roman"/>
          <w:sz w:val="16"/>
          <w:szCs w:val="16"/>
        </w:rPr>
        <w:t>ТИУиЭ</w:t>
      </w:r>
      <w:proofErr w:type="spellEnd"/>
      <w:r w:rsidR="009B2EC2" w:rsidRPr="00D64261">
        <w:rPr>
          <w:rFonts w:ascii="Times New Roman" w:hAnsi="Times New Roman" w:cs="Times New Roman"/>
          <w:sz w:val="16"/>
          <w:szCs w:val="16"/>
        </w:rPr>
        <w:t>, 2010. – 124</w:t>
      </w:r>
      <w:r w:rsidR="009B2EC2">
        <w:rPr>
          <w:rFonts w:ascii="Times New Roman" w:hAnsi="Times New Roman" w:cs="Times New Roman"/>
          <w:sz w:val="16"/>
          <w:szCs w:val="16"/>
        </w:rPr>
        <w:t xml:space="preserve"> </w:t>
      </w:r>
      <w:r w:rsidR="009B2EC2" w:rsidRPr="00D64261">
        <w:rPr>
          <w:rFonts w:ascii="Times New Roman" w:hAnsi="Times New Roman" w:cs="Times New Roman"/>
          <w:sz w:val="16"/>
          <w:szCs w:val="16"/>
        </w:rPr>
        <w:t>с.</w:t>
      </w:r>
    </w:p>
    <w:p w:rsidR="009B2EC2" w:rsidRPr="00D64261" w:rsidRDefault="0023653D" w:rsidP="005B7192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3. </w:t>
      </w:r>
      <w:r w:rsidR="009B2EC2" w:rsidRPr="00D64261">
        <w:rPr>
          <w:rFonts w:ascii="Times New Roman" w:hAnsi="Times New Roman" w:cs="Times New Roman"/>
          <w:sz w:val="16"/>
          <w:szCs w:val="16"/>
        </w:rPr>
        <w:t>Зак</w:t>
      </w:r>
      <w:r w:rsidR="009B2EC2">
        <w:rPr>
          <w:rFonts w:ascii="Times New Roman" w:hAnsi="Times New Roman" w:cs="Times New Roman"/>
          <w:sz w:val="16"/>
          <w:szCs w:val="16"/>
        </w:rPr>
        <w:t>он Республики Беларусь от 03 июня 2009</w:t>
      </w:r>
      <w:r w:rsidR="008D140A">
        <w:rPr>
          <w:rFonts w:ascii="Times New Roman" w:hAnsi="Times New Roman" w:cs="Times New Roman"/>
          <w:sz w:val="16"/>
          <w:szCs w:val="16"/>
        </w:rPr>
        <w:t xml:space="preserve"> </w:t>
      </w:r>
      <w:r w:rsidR="009B2EC2">
        <w:rPr>
          <w:rFonts w:ascii="Times New Roman" w:hAnsi="Times New Roman" w:cs="Times New Roman"/>
          <w:sz w:val="16"/>
          <w:szCs w:val="16"/>
        </w:rPr>
        <w:t xml:space="preserve">г. </w:t>
      </w:r>
      <w:r w:rsidR="009B2EC2" w:rsidRPr="00D64261">
        <w:rPr>
          <w:rFonts w:ascii="Times New Roman" w:hAnsi="Times New Roman" w:cs="Times New Roman"/>
          <w:sz w:val="16"/>
          <w:szCs w:val="16"/>
        </w:rPr>
        <w:t>№ 22-З «О внесении изменений и дополнений в Закон Республики Беларусь «О валютном регулировании и валютном контроле» / Нац</w:t>
      </w:r>
      <w:r w:rsidR="009B2EC2">
        <w:rPr>
          <w:rFonts w:ascii="Times New Roman" w:hAnsi="Times New Roman" w:cs="Times New Roman"/>
          <w:sz w:val="16"/>
          <w:szCs w:val="16"/>
        </w:rPr>
        <w:t>.</w:t>
      </w:r>
      <w:r w:rsidR="009B2EC2" w:rsidRPr="00D64261">
        <w:rPr>
          <w:rFonts w:ascii="Times New Roman" w:hAnsi="Times New Roman" w:cs="Times New Roman"/>
          <w:sz w:val="16"/>
          <w:szCs w:val="16"/>
        </w:rPr>
        <w:t xml:space="preserve"> реестр правовых актов </w:t>
      </w:r>
      <w:proofErr w:type="spellStart"/>
      <w:r w:rsidR="009B2EC2" w:rsidRPr="00D64261">
        <w:rPr>
          <w:rFonts w:ascii="Times New Roman" w:hAnsi="Times New Roman" w:cs="Times New Roman"/>
          <w:sz w:val="16"/>
          <w:szCs w:val="16"/>
        </w:rPr>
        <w:t>Респ</w:t>
      </w:r>
      <w:proofErr w:type="spellEnd"/>
      <w:r w:rsidR="009B2EC2">
        <w:rPr>
          <w:rFonts w:ascii="Times New Roman" w:hAnsi="Times New Roman" w:cs="Times New Roman"/>
          <w:sz w:val="16"/>
          <w:szCs w:val="16"/>
        </w:rPr>
        <w:t>. Беларусь. – 2009. –</w:t>
      </w:r>
      <w:r w:rsidR="009B2EC2" w:rsidRPr="00D64261">
        <w:rPr>
          <w:rFonts w:ascii="Times New Roman" w:hAnsi="Times New Roman" w:cs="Times New Roman"/>
          <w:sz w:val="16"/>
          <w:szCs w:val="16"/>
        </w:rPr>
        <w:t xml:space="preserve"> № 145</w:t>
      </w:r>
      <w:r w:rsidR="009B2EC2">
        <w:rPr>
          <w:rFonts w:ascii="Times New Roman" w:hAnsi="Times New Roman" w:cs="Times New Roman"/>
          <w:sz w:val="16"/>
          <w:szCs w:val="16"/>
        </w:rPr>
        <w:t>.</w:t>
      </w:r>
      <w:r w:rsidR="009B2EC2" w:rsidRPr="00D64261">
        <w:rPr>
          <w:rFonts w:ascii="Times New Roman" w:hAnsi="Times New Roman" w:cs="Times New Roman"/>
          <w:sz w:val="16"/>
          <w:szCs w:val="16"/>
        </w:rPr>
        <w:t xml:space="preserve"> – 32/1575</w:t>
      </w:r>
      <w:r w:rsidR="008D140A">
        <w:rPr>
          <w:rFonts w:ascii="Times New Roman" w:hAnsi="Times New Roman" w:cs="Times New Roman"/>
          <w:sz w:val="16"/>
          <w:szCs w:val="16"/>
        </w:rPr>
        <w:t>.</w:t>
      </w:r>
    </w:p>
    <w:p w:rsidR="009B2EC2" w:rsidRPr="005B139F" w:rsidRDefault="0023653D" w:rsidP="00512C27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 xml:space="preserve">4. </w:t>
      </w:r>
      <w:r w:rsidR="009B2EC2" w:rsidRPr="005B139F">
        <w:rPr>
          <w:rFonts w:ascii="Times New Roman" w:hAnsi="Times New Roman" w:cs="Times New Roman"/>
          <w:bCs/>
          <w:sz w:val="16"/>
          <w:szCs w:val="16"/>
        </w:rPr>
        <w:t>Инструкция о порядке осуществления обязательной продажи иностранной вал</w:t>
      </w:r>
      <w:r w:rsidR="009B2EC2" w:rsidRPr="005B139F">
        <w:rPr>
          <w:rFonts w:ascii="Times New Roman" w:hAnsi="Times New Roman" w:cs="Times New Roman"/>
          <w:bCs/>
          <w:sz w:val="16"/>
          <w:szCs w:val="16"/>
        </w:rPr>
        <w:t>ю</w:t>
      </w:r>
      <w:r w:rsidR="00A05871">
        <w:rPr>
          <w:rFonts w:ascii="Times New Roman" w:hAnsi="Times New Roman" w:cs="Times New Roman"/>
          <w:bCs/>
          <w:sz w:val="16"/>
          <w:szCs w:val="16"/>
        </w:rPr>
        <w:t xml:space="preserve">ты на внутреннем валютном рынке: </w:t>
      </w:r>
      <w:r w:rsidR="009B2EC2" w:rsidRPr="005B139F">
        <w:rPr>
          <w:rFonts w:ascii="Times New Roman" w:hAnsi="Times New Roman" w:cs="Times New Roman"/>
          <w:bCs/>
          <w:sz w:val="16"/>
          <w:szCs w:val="16"/>
        </w:rPr>
        <w:t xml:space="preserve">утв. постановлением Правления Нац. банка </w:t>
      </w:r>
      <w:proofErr w:type="spellStart"/>
      <w:r w:rsidR="009B2EC2" w:rsidRPr="005B139F">
        <w:rPr>
          <w:rFonts w:ascii="Times New Roman" w:hAnsi="Times New Roman" w:cs="Times New Roman"/>
          <w:bCs/>
          <w:sz w:val="16"/>
          <w:szCs w:val="16"/>
        </w:rPr>
        <w:t>Респ</w:t>
      </w:r>
      <w:proofErr w:type="spellEnd"/>
      <w:r w:rsidR="009B2EC2" w:rsidRPr="005B139F">
        <w:rPr>
          <w:rFonts w:ascii="Times New Roman" w:hAnsi="Times New Roman" w:cs="Times New Roman"/>
          <w:bCs/>
          <w:sz w:val="16"/>
          <w:szCs w:val="16"/>
        </w:rPr>
        <w:t xml:space="preserve">. от 13 сентября 2006 г. № 129 (в ред. постановлений Правления </w:t>
      </w:r>
      <w:proofErr w:type="spellStart"/>
      <w:r w:rsidR="009B2EC2" w:rsidRPr="005B139F">
        <w:rPr>
          <w:rFonts w:ascii="Times New Roman" w:hAnsi="Times New Roman" w:cs="Times New Roman"/>
          <w:bCs/>
          <w:sz w:val="16"/>
          <w:szCs w:val="16"/>
        </w:rPr>
        <w:t>Нацбанка</w:t>
      </w:r>
      <w:proofErr w:type="spellEnd"/>
      <w:r w:rsidR="009B2EC2" w:rsidRPr="005B139F">
        <w:rPr>
          <w:rFonts w:ascii="Times New Roman" w:hAnsi="Times New Roman" w:cs="Times New Roman"/>
          <w:bCs/>
          <w:sz w:val="16"/>
          <w:szCs w:val="16"/>
        </w:rPr>
        <w:t xml:space="preserve"> от 17.01.2007 № 2, от 22.02.2008 № 30, от 24.06.2008 № 78, </w:t>
      </w:r>
      <w:proofErr w:type="gramStart"/>
      <w:r w:rsidR="009B2EC2" w:rsidRPr="005B139F">
        <w:rPr>
          <w:rFonts w:ascii="Times New Roman" w:hAnsi="Times New Roman" w:cs="Times New Roman"/>
          <w:bCs/>
          <w:sz w:val="16"/>
          <w:szCs w:val="16"/>
        </w:rPr>
        <w:t>от</w:t>
      </w:r>
      <w:proofErr w:type="gramEnd"/>
      <w:r w:rsidR="009B2EC2" w:rsidRPr="005B139F">
        <w:rPr>
          <w:rFonts w:ascii="Times New Roman" w:hAnsi="Times New Roman" w:cs="Times New Roman"/>
          <w:bCs/>
          <w:sz w:val="16"/>
          <w:szCs w:val="16"/>
        </w:rPr>
        <w:t xml:space="preserve"> 06.07.2009 № 98) / Нац. Интернет-портал </w:t>
      </w:r>
      <w:proofErr w:type="spellStart"/>
      <w:r w:rsidR="009B2EC2" w:rsidRPr="005B139F">
        <w:rPr>
          <w:rFonts w:ascii="Times New Roman" w:hAnsi="Times New Roman" w:cs="Times New Roman"/>
          <w:bCs/>
          <w:sz w:val="16"/>
          <w:szCs w:val="16"/>
        </w:rPr>
        <w:t>Респ</w:t>
      </w:r>
      <w:proofErr w:type="spellEnd"/>
      <w:r w:rsidR="009B2EC2" w:rsidRPr="005B139F">
        <w:rPr>
          <w:rFonts w:ascii="Times New Roman" w:hAnsi="Times New Roman" w:cs="Times New Roman"/>
          <w:bCs/>
          <w:sz w:val="16"/>
          <w:szCs w:val="16"/>
        </w:rPr>
        <w:t xml:space="preserve">. Беларусь [Электронный ресурс] / Нац. центр правовой </w:t>
      </w:r>
      <w:proofErr w:type="spellStart"/>
      <w:r w:rsidR="009B2EC2" w:rsidRPr="005B139F">
        <w:rPr>
          <w:rFonts w:ascii="Times New Roman" w:hAnsi="Times New Roman" w:cs="Times New Roman"/>
          <w:bCs/>
          <w:sz w:val="16"/>
          <w:szCs w:val="16"/>
        </w:rPr>
        <w:t>информ</w:t>
      </w:r>
      <w:proofErr w:type="spellEnd"/>
      <w:r w:rsidR="009B2EC2" w:rsidRPr="005B139F">
        <w:rPr>
          <w:rFonts w:ascii="Times New Roman" w:hAnsi="Times New Roman" w:cs="Times New Roman"/>
          <w:bCs/>
          <w:sz w:val="16"/>
          <w:szCs w:val="16"/>
        </w:rPr>
        <w:t xml:space="preserve">. </w:t>
      </w:r>
      <w:proofErr w:type="spellStart"/>
      <w:r w:rsidR="009B2EC2" w:rsidRPr="005B139F">
        <w:rPr>
          <w:rFonts w:ascii="Times New Roman" w:hAnsi="Times New Roman" w:cs="Times New Roman"/>
          <w:bCs/>
          <w:sz w:val="16"/>
          <w:szCs w:val="16"/>
        </w:rPr>
        <w:t>Респ</w:t>
      </w:r>
      <w:proofErr w:type="spellEnd"/>
      <w:r w:rsidR="009B2EC2" w:rsidRPr="005B139F">
        <w:rPr>
          <w:rFonts w:ascii="Times New Roman" w:hAnsi="Times New Roman" w:cs="Times New Roman"/>
          <w:bCs/>
          <w:sz w:val="16"/>
          <w:szCs w:val="16"/>
        </w:rPr>
        <w:t xml:space="preserve">. Беларусь. – Минск, 2015. – Режим доступа: </w:t>
      </w:r>
      <w:proofErr w:type="spellStart"/>
      <w:r w:rsidR="009B2EC2" w:rsidRPr="005B139F">
        <w:rPr>
          <w:rFonts w:ascii="Times New Roman" w:hAnsi="Times New Roman" w:cs="Times New Roman"/>
          <w:bCs/>
          <w:sz w:val="16"/>
          <w:szCs w:val="16"/>
        </w:rPr>
        <w:t>htpp</w:t>
      </w:r>
      <w:proofErr w:type="spellEnd"/>
      <w:r w:rsidR="009B2EC2" w:rsidRPr="005B139F">
        <w:rPr>
          <w:rFonts w:ascii="Times New Roman" w:hAnsi="Times New Roman" w:cs="Times New Roman"/>
          <w:bCs/>
          <w:sz w:val="16"/>
          <w:szCs w:val="16"/>
        </w:rPr>
        <w:t>://</w:t>
      </w:r>
      <w:proofErr w:type="spellStart"/>
      <w:r w:rsidR="009B2EC2" w:rsidRPr="005B139F">
        <w:rPr>
          <w:rFonts w:ascii="Times New Roman" w:hAnsi="Times New Roman" w:cs="Times New Roman"/>
          <w:bCs/>
          <w:sz w:val="16"/>
          <w:szCs w:val="16"/>
        </w:rPr>
        <w:t>pravo.by</w:t>
      </w:r>
      <w:proofErr w:type="spellEnd"/>
      <w:r w:rsidR="009B2EC2" w:rsidRPr="005B139F">
        <w:rPr>
          <w:rFonts w:ascii="Times New Roman" w:hAnsi="Times New Roman" w:cs="Times New Roman"/>
          <w:bCs/>
          <w:sz w:val="16"/>
          <w:szCs w:val="16"/>
        </w:rPr>
        <w:t>/. – Дата доступа: 17.10.2015.</w:t>
      </w:r>
    </w:p>
    <w:p w:rsidR="009B2EC2" w:rsidRPr="005B139F" w:rsidRDefault="0023653D" w:rsidP="00512C2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5. </w:t>
      </w:r>
      <w:r w:rsidR="009B2EC2" w:rsidRPr="005B139F">
        <w:rPr>
          <w:rFonts w:ascii="Times New Roman" w:hAnsi="Times New Roman" w:cs="Times New Roman"/>
          <w:sz w:val="16"/>
          <w:szCs w:val="16"/>
        </w:rPr>
        <w:t>Инструкция о порядке совершения валютно-обменных операций с участием юр</w:t>
      </w:r>
      <w:r w:rsidR="009B2EC2" w:rsidRPr="005B139F">
        <w:rPr>
          <w:rFonts w:ascii="Times New Roman" w:hAnsi="Times New Roman" w:cs="Times New Roman"/>
          <w:sz w:val="16"/>
          <w:szCs w:val="16"/>
        </w:rPr>
        <w:t>и</w:t>
      </w:r>
      <w:r w:rsidR="009B2EC2" w:rsidRPr="005B139F">
        <w:rPr>
          <w:rFonts w:ascii="Times New Roman" w:hAnsi="Times New Roman" w:cs="Times New Roman"/>
          <w:sz w:val="16"/>
          <w:szCs w:val="16"/>
        </w:rPr>
        <w:t>дических лиц и индивидуальных предпринимателей: утв. постановлением Правления Нац.</w:t>
      </w:r>
      <w:r w:rsidR="00A05871">
        <w:rPr>
          <w:rFonts w:ascii="Times New Roman" w:hAnsi="Times New Roman" w:cs="Times New Roman"/>
          <w:sz w:val="16"/>
          <w:szCs w:val="16"/>
        </w:rPr>
        <w:t xml:space="preserve"> банка </w:t>
      </w:r>
      <w:proofErr w:type="spellStart"/>
      <w:r w:rsidR="00A05871">
        <w:rPr>
          <w:rFonts w:ascii="Times New Roman" w:hAnsi="Times New Roman" w:cs="Times New Roman"/>
          <w:sz w:val="16"/>
          <w:szCs w:val="16"/>
        </w:rPr>
        <w:t>Респ</w:t>
      </w:r>
      <w:proofErr w:type="spellEnd"/>
      <w:r w:rsidR="00A05871">
        <w:rPr>
          <w:rFonts w:ascii="Times New Roman" w:hAnsi="Times New Roman" w:cs="Times New Roman"/>
          <w:sz w:val="16"/>
          <w:szCs w:val="16"/>
        </w:rPr>
        <w:t xml:space="preserve">. </w:t>
      </w:r>
      <w:proofErr w:type="gramStart"/>
      <w:r w:rsidR="00A05871">
        <w:rPr>
          <w:rFonts w:ascii="Times New Roman" w:hAnsi="Times New Roman" w:cs="Times New Roman"/>
          <w:sz w:val="16"/>
          <w:szCs w:val="16"/>
        </w:rPr>
        <w:t>Беларусь 28.07.2005</w:t>
      </w:r>
      <w:r w:rsidR="009B2EC2" w:rsidRPr="005B139F">
        <w:rPr>
          <w:rFonts w:ascii="Times New Roman" w:hAnsi="Times New Roman" w:cs="Times New Roman"/>
          <w:sz w:val="16"/>
          <w:szCs w:val="16"/>
        </w:rPr>
        <w:t xml:space="preserve"> № 112) (в ред. постановлений Правления Нац. банка от 21.04.2006 № 62, от 17.01.2007 № 2, от 22.03.2007 № 68, от 12.11.2007 № 203, от 14.11.2008 № 176, от 12.03.2009 № 21, от 18.11.2009 № 186, от 18.11. 2009 № 186) / Нац.</w:t>
      </w:r>
      <w:proofErr w:type="gramEnd"/>
      <w:r w:rsidR="009B2EC2" w:rsidRPr="005B139F">
        <w:rPr>
          <w:rFonts w:ascii="Times New Roman" w:hAnsi="Times New Roman" w:cs="Times New Roman"/>
          <w:sz w:val="16"/>
          <w:szCs w:val="16"/>
        </w:rPr>
        <w:t xml:space="preserve"> Интернет-портал </w:t>
      </w:r>
      <w:proofErr w:type="spellStart"/>
      <w:r w:rsidR="009B2EC2" w:rsidRPr="005B139F">
        <w:rPr>
          <w:rFonts w:ascii="Times New Roman" w:hAnsi="Times New Roman" w:cs="Times New Roman"/>
          <w:sz w:val="16"/>
          <w:szCs w:val="16"/>
        </w:rPr>
        <w:t>Респ</w:t>
      </w:r>
      <w:proofErr w:type="spellEnd"/>
      <w:r w:rsidR="009B2EC2" w:rsidRPr="005B139F">
        <w:rPr>
          <w:rFonts w:ascii="Times New Roman" w:hAnsi="Times New Roman" w:cs="Times New Roman"/>
          <w:sz w:val="16"/>
          <w:szCs w:val="16"/>
        </w:rPr>
        <w:t xml:space="preserve">. Беларусь [Электронный ресурс] / Нац. центр правовой </w:t>
      </w:r>
      <w:proofErr w:type="spellStart"/>
      <w:r w:rsidR="009B2EC2" w:rsidRPr="005B139F">
        <w:rPr>
          <w:rFonts w:ascii="Times New Roman" w:hAnsi="Times New Roman" w:cs="Times New Roman"/>
          <w:sz w:val="16"/>
          <w:szCs w:val="16"/>
        </w:rPr>
        <w:t>информ</w:t>
      </w:r>
      <w:proofErr w:type="spellEnd"/>
      <w:r w:rsidR="009B2EC2" w:rsidRPr="005B139F">
        <w:rPr>
          <w:rFonts w:ascii="Times New Roman" w:hAnsi="Times New Roman" w:cs="Times New Roman"/>
          <w:sz w:val="16"/>
          <w:szCs w:val="16"/>
        </w:rPr>
        <w:t xml:space="preserve">. </w:t>
      </w:r>
      <w:proofErr w:type="spellStart"/>
      <w:r w:rsidR="009B2EC2" w:rsidRPr="005B139F">
        <w:rPr>
          <w:rFonts w:ascii="Times New Roman" w:hAnsi="Times New Roman" w:cs="Times New Roman"/>
          <w:sz w:val="16"/>
          <w:szCs w:val="16"/>
        </w:rPr>
        <w:t>Респ</w:t>
      </w:r>
      <w:proofErr w:type="spellEnd"/>
      <w:r w:rsidR="009B2EC2" w:rsidRPr="005B139F">
        <w:rPr>
          <w:rFonts w:ascii="Times New Roman" w:hAnsi="Times New Roman" w:cs="Times New Roman"/>
          <w:sz w:val="16"/>
          <w:szCs w:val="16"/>
        </w:rPr>
        <w:t xml:space="preserve">. Беларусь. – Минск, 2015. – Режим доступа: </w:t>
      </w:r>
      <w:proofErr w:type="spellStart"/>
      <w:r w:rsidR="009B2EC2" w:rsidRPr="005B139F">
        <w:rPr>
          <w:rFonts w:ascii="Times New Roman" w:hAnsi="Times New Roman" w:cs="Times New Roman"/>
          <w:sz w:val="16"/>
          <w:szCs w:val="16"/>
        </w:rPr>
        <w:t>htpp</w:t>
      </w:r>
      <w:proofErr w:type="spellEnd"/>
      <w:r w:rsidR="009B2EC2" w:rsidRPr="005B139F">
        <w:rPr>
          <w:rFonts w:ascii="Times New Roman" w:hAnsi="Times New Roman" w:cs="Times New Roman"/>
          <w:sz w:val="16"/>
          <w:szCs w:val="16"/>
        </w:rPr>
        <w:t>://</w:t>
      </w:r>
      <w:proofErr w:type="spellStart"/>
      <w:r w:rsidR="009B2EC2" w:rsidRPr="005B139F">
        <w:rPr>
          <w:rFonts w:ascii="Times New Roman" w:hAnsi="Times New Roman" w:cs="Times New Roman"/>
          <w:sz w:val="16"/>
          <w:szCs w:val="16"/>
        </w:rPr>
        <w:t>pravo.by</w:t>
      </w:r>
      <w:proofErr w:type="spellEnd"/>
      <w:r w:rsidR="009B2EC2" w:rsidRPr="005B139F">
        <w:rPr>
          <w:rFonts w:ascii="Times New Roman" w:hAnsi="Times New Roman" w:cs="Times New Roman"/>
          <w:sz w:val="16"/>
          <w:szCs w:val="16"/>
        </w:rPr>
        <w:t>/. – Дата доступа: 17.10.2015.</w:t>
      </w:r>
    </w:p>
    <w:p w:rsidR="009B2EC2" w:rsidRPr="00D64261" w:rsidRDefault="0023653D" w:rsidP="005B7192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6. </w:t>
      </w:r>
      <w:r w:rsidR="009B2EC2" w:rsidRPr="00D64261">
        <w:rPr>
          <w:rFonts w:ascii="Times New Roman" w:hAnsi="Times New Roman" w:cs="Times New Roman"/>
          <w:sz w:val="16"/>
          <w:szCs w:val="16"/>
        </w:rPr>
        <w:t>К</w:t>
      </w:r>
      <w:r w:rsidR="009B2EC2">
        <w:rPr>
          <w:rFonts w:ascii="Times New Roman" w:hAnsi="Times New Roman" w:cs="Times New Roman"/>
          <w:sz w:val="16"/>
          <w:szCs w:val="16"/>
        </w:rPr>
        <w:t xml:space="preserve"> </w:t>
      </w:r>
      <w:r w:rsidR="009B2EC2" w:rsidRPr="00D64261">
        <w:rPr>
          <w:rFonts w:ascii="Times New Roman" w:hAnsi="Times New Roman" w:cs="Times New Roman"/>
          <w:sz w:val="16"/>
          <w:szCs w:val="16"/>
        </w:rPr>
        <w:t>у</w:t>
      </w:r>
      <w:r w:rsidR="009B2EC2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="009B2EC2" w:rsidRPr="00D64261">
        <w:rPr>
          <w:rFonts w:ascii="Times New Roman" w:hAnsi="Times New Roman" w:cs="Times New Roman"/>
          <w:sz w:val="16"/>
          <w:szCs w:val="16"/>
        </w:rPr>
        <w:t>р</w:t>
      </w:r>
      <w:proofErr w:type="gramEnd"/>
      <w:r w:rsidR="009B2EC2">
        <w:rPr>
          <w:rFonts w:ascii="Times New Roman" w:hAnsi="Times New Roman" w:cs="Times New Roman"/>
          <w:sz w:val="16"/>
          <w:szCs w:val="16"/>
        </w:rPr>
        <w:t xml:space="preserve"> </w:t>
      </w:r>
      <w:r w:rsidR="009B2EC2" w:rsidRPr="00D64261">
        <w:rPr>
          <w:rFonts w:ascii="Times New Roman" w:hAnsi="Times New Roman" w:cs="Times New Roman"/>
          <w:sz w:val="16"/>
          <w:szCs w:val="16"/>
        </w:rPr>
        <w:t>а</w:t>
      </w:r>
      <w:r w:rsidR="009B2EC2">
        <w:rPr>
          <w:rFonts w:ascii="Times New Roman" w:hAnsi="Times New Roman" w:cs="Times New Roman"/>
          <w:sz w:val="16"/>
          <w:szCs w:val="16"/>
        </w:rPr>
        <w:t xml:space="preserve"> </w:t>
      </w:r>
      <w:r w:rsidR="009B2EC2" w:rsidRPr="00D64261">
        <w:rPr>
          <w:rFonts w:ascii="Times New Roman" w:hAnsi="Times New Roman" w:cs="Times New Roman"/>
          <w:sz w:val="16"/>
          <w:szCs w:val="16"/>
        </w:rPr>
        <w:t>д</w:t>
      </w:r>
      <w:r w:rsidR="009B2EC2">
        <w:rPr>
          <w:rFonts w:ascii="Times New Roman" w:hAnsi="Times New Roman" w:cs="Times New Roman"/>
          <w:sz w:val="16"/>
          <w:szCs w:val="16"/>
        </w:rPr>
        <w:t xml:space="preserve"> </w:t>
      </w:r>
      <w:r w:rsidR="009B2EC2" w:rsidRPr="00D64261">
        <w:rPr>
          <w:rFonts w:ascii="Times New Roman" w:hAnsi="Times New Roman" w:cs="Times New Roman"/>
          <w:sz w:val="16"/>
          <w:szCs w:val="16"/>
        </w:rPr>
        <w:t>о</w:t>
      </w:r>
      <w:r w:rsidR="009B2EC2">
        <w:rPr>
          <w:rFonts w:ascii="Times New Roman" w:hAnsi="Times New Roman" w:cs="Times New Roman"/>
          <w:sz w:val="16"/>
          <w:szCs w:val="16"/>
        </w:rPr>
        <w:t xml:space="preserve"> </w:t>
      </w:r>
      <w:r w:rsidR="009B2EC2" w:rsidRPr="00D64261">
        <w:rPr>
          <w:rFonts w:ascii="Times New Roman" w:hAnsi="Times New Roman" w:cs="Times New Roman"/>
          <w:sz w:val="16"/>
          <w:szCs w:val="16"/>
        </w:rPr>
        <w:t>в</w:t>
      </w:r>
      <w:r w:rsidR="009B2EC2">
        <w:rPr>
          <w:rFonts w:ascii="Times New Roman" w:hAnsi="Times New Roman" w:cs="Times New Roman"/>
          <w:sz w:val="16"/>
          <w:szCs w:val="16"/>
        </w:rPr>
        <w:t xml:space="preserve"> </w:t>
      </w:r>
      <w:r w:rsidR="009B2EC2" w:rsidRPr="00D64261">
        <w:rPr>
          <w:rFonts w:ascii="Times New Roman" w:hAnsi="Times New Roman" w:cs="Times New Roman"/>
          <w:sz w:val="16"/>
          <w:szCs w:val="16"/>
        </w:rPr>
        <w:t>е</w:t>
      </w:r>
      <w:r w:rsidR="009B2EC2">
        <w:rPr>
          <w:rFonts w:ascii="Times New Roman" w:hAnsi="Times New Roman" w:cs="Times New Roman"/>
          <w:sz w:val="16"/>
          <w:szCs w:val="16"/>
        </w:rPr>
        <w:t xml:space="preserve"> </w:t>
      </w:r>
      <w:r w:rsidR="009B2EC2" w:rsidRPr="00D64261">
        <w:rPr>
          <w:rFonts w:ascii="Times New Roman" w:hAnsi="Times New Roman" w:cs="Times New Roman"/>
          <w:sz w:val="16"/>
          <w:szCs w:val="16"/>
        </w:rPr>
        <w:t>ц, А. И. Международные кредитные и расчетные операции во вне</w:t>
      </w:r>
      <w:r w:rsidR="009B2EC2" w:rsidRPr="00D64261">
        <w:rPr>
          <w:rFonts w:ascii="Times New Roman" w:hAnsi="Times New Roman" w:cs="Times New Roman"/>
          <w:sz w:val="16"/>
          <w:szCs w:val="16"/>
        </w:rPr>
        <w:t>ш</w:t>
      </w:r>
      <w:r w:rsidR="009B2EC2" w:rsidRPr="00D64261">
        <w:rPr>
          <w:rFonts w:ascii="Times New Roman" w:hAnsi="Times New Roman" w:cs="Times New Roman"/>
          <w:sz w:val="16"/>
          <w:szCs w:val="16"/>
        </w:rPr>
        <w:t>неэкономическо</w:t>
      </w:r>
      <w:r w:rsidR="009B2EC2">
        <w:rPr>
          <w:rFonts w:ascii="Times New Roman" w:hAnsi="Times New Roman" w:cs="Times New Roman"/>
          <w:sz w:val="16"/>
          <w:szCs w:val="16"/>
        </w:rPr>
        <w:t xml:space="preserve">й деятельности: конспект лекций </w:t>
      </w:r>
      <w:r w:rsidR="009B2EC2" w:rsidRPr="00D64261">
        <w:rPr>
          <w:rFonts w:ascii="Times New Roman" w:hAnsi="Times New Roman" w:cs="Times New Roman"/>
          <w:sz w:val="16"/>
          <w:szCs w:val="16"/>
        </w:rPr>
        <w:t xml:space="preserve">/ А. И. </w:t>
      </w:r>
      <w:proofErr w:type="spellStart"/>
      <w:r w:rsidR="009B2EC2" w:rsidRPr="00D64261">
        <w:rPr>
          <w:rFonts w:ascii="Times New Roman" w:hAnsi="Times New Roman" w:cs="Times New Roman"/>
          <w:sz w:val="16"/>
          <w:szCs w:val="16"/>
        </w:rPr>
        <w:t>Курадовец</w:t>
      </w:r>
      <w:proofErr w:type="spellEnd"/>
      <w:r w:rsidR="009B2EC2" w:rsidRPr="00D64261">
        <w:rPr>
          <w:rFonts w:ascii="Times New Roman" w:hAnsi="Times New Roman" w:cs="Times New Roman"/>
          <w:sz w:val="16"/>
          <w:szCs w:val="16"/>
        </w:rPr>
        <w:t>. – Минск: Четыре четверти, 2011. – 124</w:t>
      </w:r>
      <w:r w:rsidR="009B2EC2">
        <w:rPr>
          <w:rFonts w:ascii="Times New Roman" w:hAnsi="Times New Roman" w:cs="Times New Roman"/>
          <w:sz w:val="16"/>
          <w:szCs w:val="16"/>
        </w:rPr>
        <w:t xml:space="preserve"> </w:t>
      </w:r>
      <w:r w:rsidR="009B2EC2" w:rsidRPr="00D64261">
        <w:rPr>
          <w:rFonts w:ascii="Times New Roman" w:hAnsi="Times New Roman" w:cs="Times New Roman"/>
          <w:sz w:val="16"/>
          <w:szCs w:val="16"/>
        </w:rPr>
        <w:t>с.</w:t>
      </w:r>
    </w:p>
    <w:p w:rsidR="009B2EC2" w:rsidRPr="00D64261" w:rsidRDefault="0023653D" w:rsidP="005B7192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7. </w:t>
      </w:r>
      <w:r w:rsidR="009B2EC2" w:rsidRPr="00D64261">
        <w:rPr>
          <w:rFonts w:ascii="Times New Roman" w:hAnsi="Times New Roman" w:cs="Times New Roman"/>
          <w:sz w:val="16"/>
          <w:szCs w:val="16"/>
        </w:rPr>
        <w:t>Л</w:t>
      </w:r>
      <w:r w:rsidR="009B2EC2">
        <w:rPr>
          <w:rFonts w:ascii="Times New Roman" w:hAnsi="Times New Roman" w:cs="Times New Roman"/>
          <w:sz w:val="16"/>
          <w:szCs w:val="16"/>
        </w:rPr>
        <w:t xml:space="preserve"> </w:t>
      </w:r>
      <w:r w:rsidR="009B2EC2" w:rsidRPr="00D64261">
        <w:rPr>
          <w:rFonts w:ascii="Times New Roman" w:hAnsi="Times New Roman" w:cs="Times New Roman"/>
          <w:sz w:val="16"/>
          <w:szCs w:val="16"/>
        </w:rPr>
        <w:t>е</w:t>
      </w:r>
      <w:r w:rsidR="009B2EC2">
        <w:rPr>
          <w:rFonts w:ascii="Times New Roman" w:hAnsi="Times New Roman" w:cs="Times New Roman"/>
          <w:sz w:val="16"/>
          <w:szCs w:val="16"/>
        </w:rPr>
        <w:t xml:space="preserve"> </w:t>
      </w:r>
      <w:r w:rsidR="009B2EC2" w:rsidRPr="00D64261">
        <w:rPr>
          <w:rFonts w:ascii="Times New Roman" w:hAnsi="Times New Roman" w:cs="Times New Roman"/>
          <w:sz w:val="16"/>
          <w:szCs w:val="16"/>
        </w:rPr>
        <w:t>в</w:t>
      </w:r>
      <w:r w:rsidR="009B2EC2">
        <w:rPr>
          <w:rFonts w:ascii="Times New Roman" w:hAnsi="Times New Roman" w:cs="Times New Roman"/>
          <w:sz w:val="16"/>
          <w:szCs w:val="16"/>
        </w:rPr>
        <w:t xml:space="preserve"> </w:t>
      </w:r>
      <w:r w:rsidR="009B2EC2" w:rsidRPr="00D64261">
        <w:rPr>
          <w:rFonts w:ascii="Times New Roman" w:hAnsi="Times New Roman" w:cs="Times New Roman"/>
          <w:sz w:val="16"/>
          <w:szCs w:val="16"/>
        </w:rPr>
        <w:t>к</w:t>
      </w:r>
      <w:r w:rsidR="009B2EC2">
        <w:rPr>
          <w:rFonts w:ascii="Times New Roman" w:hAnsi="Times New Roman" w:cs="Times New Roman"/>
          <w:sz w:val="16"/>
          <w:szCs w:val="16"/>
        </w:rPr>
        <w:t xml:space="preserve"> </w:t>
      </w:r>
      <w:r w:rsidR="009B2EC2" w:rsidRPr="00D64261">
        <w:rPr>
          <w:rFonts w:ascii="Times New Roman" w:hAnsi="Times New Roman" w:cs="Times New Roman"/>
          <w:sz w:val="16"/>
          <w:szCs w:val="16"/>
        </w:rPr>
        <w:t>о</w:t>
      </w:r>
      <w:r w:rsidR="009B2EC2">
        <w:rPr>
          <w:rFonts w:ascii="Times New Roman" w:hAnsi="Times New Roman" w:cs="Times New Roman"/>
          <w:sz w:val="16"/>
          <w:szCs w:val="16"/>
        </w:rPr>
        <w:t xml:space="preserve"> </w:t>
      </w:r>
      <w:r w:rsidR="009B2EC2" w:rsidRPr="00D64261">
        <w:rPr>
          <w:rFonts w:ascii="Times New Roman" w:hAnsi="Times New Roman" w:cs="Times New Roman"/>
          <w:sz w:val="16"/>
          <w:szCs w:val="16"/>
        </w:rPr>
        <w:t>в</w:t>
      </w:r>
      <w:r w:rsidR="009B2EC2">
        <w:rPr>
          <w:rFonts w:ascii="Times New Roman" w:hAnsi="Times New Roman" w:cs="Times New Roman"/>
          <w:sz w:val="16"/>
          <w:szCs w:val="16"/>
        </w:rPr>
        <w:t xml:space="preserve"> </w:t>
      </w:r>
      <w:r w:rsidR="009B2EC2" w:rsidRPr="00D64261">
        <w:rPr>
          <w:rFonts w:ascii="Times New Roman" w:hAnsi="Times New Roman" w:cs="Times New Roman"/>
          <w:sz w:val="16"/>
          <w:szCs w:val="16"/>
        </w:rPr>
        <w:t>и</w:t>
      </w:r>
      <w:r w:rsidR="009B2EC2">
        <w:rPr>
          <w:rFonts w:ascii="Times New Roman" w:hAnsi="Times New Roman" w:cs="Times New Roman"/>
          <w:sz w:val="16"/>
          <w:szCs w:val="16"/>
        </w:rPr>
        <w:t xml:space="preserve"> </w:t>
      </w:r>
      <w:r w:rsidR="008D140A">
        <w:rPr>
          <w:rFonts w:ascii="Times New Roman" w:hAnsi="Times New Roman" w:cs="Times New Roman"/>
          <w:sz w:val="16"/>
          <w:szCs w:val="16"/>
        </w:rPr>
        <w:t>ч, А. П. Кредитные и расче</w:t>
      </w:r>
      <w:r w:rsidR="009B2EC2" w:rsidRPr="00D64261">
        <w:rPr>
          <w:rFonts w:ascii="Times New Roman" w:hAnsi="Times New Roman" w:cs="Times New Roman"/>
          <w:sz w:val="16"/>
          <w:szCs w:val="16"/>
        </w:rPr>
        <w:t>тные операции во в</w:t>
      </w:r>
      <w:r w:rsidR="009B2EC2">
        <w:rPr>
          <w:rFonts w:ascii="Times New Roman" w:hAnsi="Times New Roman" w:cs="Times New Roman"/>
          <w:sz w:val="16"/>
          <w:szCs w:val="16"/>
        </w:rPr>
        <w:t xml:space="preserve">нешнеэкономической </w:t>
      </w:r>
      <w:r w:rsidR="009B2EC2" w:rsidRPr="00A05871">
        <w:rPr>
          <w:rFonts w:ascii="Times New Roman" w:hAnsi="Times New Roman" w:cs="Times New Roman"/>
          <w:spacing w:val="-2"/>
          <w:sz w:val="16"/>
          <w:szCs w:val="16"/>
        </w:rPr>
        <w:t>деятельности: учеб</w:t>
      </w:r>
      <w:proofErr w:type="gramStart"/>
      <w:r w:rsidR="009B2EC2" w:rsidRPr="00A05871">
        <w:rPr>
          <w:rFonts w:ascii="Times New Roman" w:hAnsi="Times New Roman" w:cs="Times New Roman"/>
          <w:spacing w:val="-2"/>
          <w:sz w:val="16"/>
          <w:szCs w:val="16"/>
        </w:rPr>
        <w:t>.</w:t>
      </w:r>
      <w:proofErr w:type="gramEnd"/>
      <w:r w:rsidR="009B2EC2" w:rsidRPr="00A05871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proofErr w:type="gramStart"/>
      <w:r w:rsidR="009B2EC2" w:rsidRPr="00A05871">
        <w:rPr>
          <w:rFonts w:ascii="Times New Roman" w:hAnsi="Times New Roman" w:cs="Times New Roman"/>
          <w:spacing w:val="-2"/>
          <w:sz w:val="16"/>
          <w:szCs w:val="16"/>
        </w:rPr>
        <w:t>п</w:t>
      </w:r>
      <w:proofErr w:type="gramEnd"/>
      <w:r w:rsidR="009B2EC2" w:rsidRPr="00A05871">
        <w:rPr>
          <w:rFonts w:ascii="Times New Roman" w:hAnsi="Times New Roman" w:cs="Times New Roman"/>
          <w:spacing w:val="-2"/>
          <w:sz w:val="16"/>
          <w:szCs w:val="16"/>
        </w:rPr>
        <w:t>особие для вузов по спец. «Мировая экономика» / А.</w:t>
      </w:r>
      <w:r w:rsidR="008D140A" w:rsidRPr="00A05871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="009B2EC2" w:rsidRPr="00A05871">
        <w:rPr>
          <w:rFonts w:ascii="Times New Roman" w:hAnsi="Times New Roman" w:cs="Times New Roman"/>
          <w:spacing w:val="-2"/>
          <w:sz w:val="16"/>
          <w:szCs w:val="16"/>
        </w:rPr>
        <w:t>П. Левкович. –</w:t>
      </w:r>
      <w:r w:rsidR="009B2EC2">
        <w:rPr>
          <w:rFonts w:ascii="Times New Roman" w:hAnsi="Times New Roman" w:cs="Times New Roman"/>
          <w:sz w:val="16"/>
          <w:szCs w:val="16"/>
        </w:rPr>
        <w:t xml:space="preserve"> Минск: БГЭУ, 2006. – </w:t>
      </w:r>
      <w:r w:rsidR="009B2EC2" w:rsidRPr="00D64261">
        <w:rPr>
          <w:rFonts w:ascii="Times New Roman" w:hAnsi="Times New Roman" w:cs="Times New Roman"/>
          <w:sz w:val="16"/>
          <w:szCs w:val="16"/>
        </w:rPr>
        <w:t>383 с.</w:t>
      </w:r>
    </w:p>
    <w:p w:rsidR="009B2EC2" w:rsidRPr="00D64261" w:rsidRDefault="0023653D" w:rsidP="005B7192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8. </w:t>
      </w:r>
      <w:r w:rsidR="009B2EC2" w:rsidRPr="00D64261">
        <w:rPr>
          <w:rFonts w:ascii="Times New Roman" w:hAnsi="Times New Roman" w:cs="Times New Roman"/>
          <w:sz w:val="16"/>
          <w:szCs w:val="16"/>
        </w:rPr>
        <w:t>Мировая экономика и вне</w:t>
      </w:r>
      <w:r w:rsidR="009B2EC2">
        <w:rPr>
          <w:rFonts w:ascii="Times New Roman" w:hAnsi="Times New Roman" w:cs="Times New Roman"/>
          <w:sz w:val="16"/>
          <w:szCs w:val="16"/>
        </w:rPr>
        <w:t>шнеэкономическая деятельность: у</w:t>
      </w:r>
      <w:r w:rsidR="009B2EC2" w:rsidRPr="00D64261">
        <w:rPr>
          <w:rFonts w:ascii="Times New Roman" w:hAnsi="Times New Roman" w:cs="Times New Roman"/>
          <w:sz w:val="16"/>
          <w:szCs w:val="16"/>
        </w:rPr>
        <w:t>чеб</w:t>
      </w:r>
      <w:proofErr w:type="gramStart"/>
      <w:r w:rsidR="009B2EC2">
        <w:rPr>
          <w:rFonts w:ascii="Times New Roman" w:hAnsi="Times New Roman" w:cs="Times New Roman"/>
          <w:sz w:val="16"/>
          <w:szCs w:val="16"/>
        </w:rPr>
        <w:t>.</w:t>
      </w:r>
      <w:proofErr w:type="gramEnd"/>
      <w:r w:rsidR="009B2EC2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="009B2EC2">
        <w:rPr>
          <w:rFonts w:ascii="Times New Roman" w:hAnsi="Times New Roman" w:cs="Times New Roman"/>
          <w:sz w:val="16"/>
          <w:szCs w:val="16"/>
        </w:rPr>
        <w:t>п</w:t>
      </w:r>
      <w:proofErr w:type="gramEnd"/>
      <w:r w:rsidR="009B2EC2">
        <w:rPr>
          <w:rFonts w:ascii="Times New Roman" w:hAnsi="Times New Roman" w:cs="Times New Roman"/>
          <w:sz w:val="16"/>
          <w:szCs w:val="16"/>
        </w:rPr>
        <w:t>особие</w:t>
      </w:r>
      <w:r w:rsidR="00A05871">
        <w:rPr>
          <w:rFonts w:ascii="Times New Roman" w:hAnsi="Times New Roman" w:cs="Times New Roman"/>
          <w:sz w:val="16"/>
          <w:szCs w:val="16"/>
        </w:rPr>
        <w:t xml:space="preserve"> </w:t>
      </w:r>
      <w:r w:rsidR="009B2EC2">
        <w:rPr>
          <w:rFonts w:ascii="Times New Roman" w:hAnsi="Times New Roman" w:cs="Times New Roman"/>
          <w:sz w:val="16"/>
          <w:szCs w:val="16"/>
        </w:rPr>
        <w:t>/ под ред. М.</w:t>
      </w:r>
      <w:r w:rsidR="008D140A">
        <w:rPr>
          <w:rFonts w:ascii="Times New Roman" w:hAnsi="Times New Roman" w:cs="Times New Roman"/>
          <w:sz w:val="16"/>
          <w:szCs w:val="16"/>
        </w:rPr>
        <w:t xml:space="preserve"> </w:t>
      </w:r>
      <w:r w:rsidR="009B2EC2">
        <w:rPr>
          <w:rFonts w:ascii="Times New Roman" w:hAnsi="Times New Roman" w:cs="Times New Roman"/>
          <w:sz w:val="16"/>
          <w:szCs w:val="16"/>
        </w:rPr>
        <w:t>И. Плотницкого, Г.</w:t>
      </w:r>
      <w:r w:rsidR="008D140A">
        <w:rPr>
          <w:rFonts w:ascii="Times New Roman" w:hAnsi="Times New Roman" w:cs="Times New Roman"/>
          <w:sz w:val="16"/>
          <w:szCs w:val="16"/>
        </w:rPr>
        <w:t xml:space="preserve"> </w:t>
      </w:r>
      <w:r w:rsidR="009B2EC2">
        <w:rPr>
          <w:rFonts w:ascii="Times New Roman" w:hAnsi="Times New Roman" w:cs="Times New Roman"/>
          <w:sz w:val="16"/>
          <w:szCs w:val="16"/>
        </w:rPr>
        <w:t xml:space="preserve">В. </w:t>
      </w:r>
      <w:proofErr w:type="spellStart"/>
      <w:r w:rsidR="009B2EC2">
        <w:rPr>
          <w:rFonts w:ascii="Times New Roman" w:hAnsi="Times New Roman" w:cs="Times New Roman"/>
          <w:sz w:val="16"/>
          <w:szCs w:val="16"/>
        </w:rPr>
        <w:t>Турбан</w:t>
      </w:r>
      <w:proofErr w:type="spellEnd"/>
      <w:r w:rsidR="009B2EC2">
        <w:rPr>
          <w:rFonts w:ascii="Times New Roman" w:hAnsi="Times New Roman" w:cs="Times New Roman"/>
          <w:sz w:val="16"/>
          <w:szCs w:val="16"/>
        </w:rPr>
        <w:t>. – Минск: Соврем</w:t>
      </w:r>
      <w:proofErr w:type="gramStart"/>
      <w:r w:rsidR="008D140A">
        <w:rPr>
          <w:rFonts w:ascii="Times New Roman" w:hAnsi="Times New Roman" w:cs="Times New Roman"/>
          <w:sz w:val="16"/>
          <w:szCs w:val="16"/>
        </w:rPr>
        <w:t>.</w:t>
      </w:r>
      <w:proofErr w:type="gramEnd"/>
      <w:r w:rsidR="009B2EC2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proofErr w:type="gramStart"/>
      <w:r w:rsidR="009B2EC2">
        <w:rPr>
          <w:rFonts w:ascii="Times New Roman" w:hAnsi="Times New Roman" w:cs="Times New Roman"/>
          <w:sz w:val="16"/>
          <w:szCs w:val="16"/>
        </w:rPr>
        <w:t>ш</w:t>
      </w:r>
      <w:proofErr w:type="gramEnd"/>
      <w:r w:rsidR="009B2EC2">
        <w:rPr>
          <w:rFonts w:ascii="Times New Roman" w:hAnsi="Times New Roman" w:cs="Times New Roman"/>
          <w:sz w:val="16"/>
          <w:szCs w:val="16"/>
        </w:rPr>
        <w:t>к</w:t>
      </w:r>
      <w:proofErr w:type="spellEnd"/>
      <w:r w:rsidR="008D140A">
        <w:rPr>
          <w:rFonts w:ascii="Times New Roman" w:hAnsi="Times New Roman" w:cs="Times New Roman"/>
          <w:sz w:val="16"/>
          <w:szCs w:val="16"/>
        </w:rPr>
        <w:t>.</w:t>
      </w:r>
      <w:r w:rsidR="009B2EC2">
        <w:rPr>
          <w:rFonts w:ascii="Times New Roman" w:hAnsi="Times New Roman" w:cs="Times New Roman"/>
          <w:sz w:val="16"/>
          <w:szCs w:val="16"/>
        </w:rPr>
        <w:t>, 2006. –</w:t>
      </w:r>
      <w:r w:rsidR="009B2EC2" w:rsidRPr="00D64261">
        <w:rPr>
          <w:rFonts w:ascii="Times New Roman" w:hAnsi="Times New Roman" w:cs="Times New Roman"/>
          <w:sz w:val="16"/>
          <w:szCs w:val="16"/>
        </w:rPr>
        <w:t xml:space="preserve"> 664 с.</w:t>
      </w:r>
    </w:p>
    <w:p w:rsidR="009B2EC2" w:rsidRPr="00D64261" w:rsidRDefault="0023653D" w:rsidP="005B7192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9. </w:t>
      </w:r>
      <w:r w:rsidR="009B2EC2" w:rsidRPr="00D64261">
        <w:rPr>
          <w:rFonts w:ascii="Times New Roman" w:hAnsi="Times New Roman" w:cs="Times New Roman"/>
          <w:sz w:val="16"/>
          <w:szCs w:val="16"/>
        </w:rPr>
        <w:t>О</w:t>
      </w:r>
      <w:r w:rsidR="009B2EC2">
        <w:rPr>
          <w:rFonts w:ascii="Times New Roman" w:hAnsi="Times New Roman" w:cs="Times New Roman"/>
          <w:sz w:val="16"/>
          <w:szCs w:val="16"/>
        </w:rPr>
        <w:t xml:space="preserve"> </w:t>
      </w:r>
      <w:r w:rsidR="009B2EC2" w:rsidRPr="00D64261">
        <w:rPr>
          <w:rFonts w:ascii="Times New Roman" w:hAnsi="Times New Roman" w:cs="Times New Roman"/>
          <w:sz w:val="16"/>
          <w:szCs w:val="16"/>
        </w:rPr>
        <w:t>в</w:t>
      </w:r>
      <w:r w:rsidR="009B2EC2">
        <w:rPr>
          <w:rFonts w:ascii="Times New Roman" w:hAnsi="Times New Roman" w:cs="Times New Roman"/>
          <w:sz w:val="16"/>
          <w:szCs w:val="16"/>
        </w:rPr>
        <w:t xml:space="preserve"> </w:t>
      </w:r>
      <w:r w:rsidR="009B2EC2" w:rsidRPr="00D64261">
        <w:rPr>
          <w:rFonts w:ascii="Times New Roman" w:hAnsi="Times New Roman" w:cs="Times New Roman"/>
          <w:sz w:val="16"/>
          <w:szCs w:val="16"/>
        </w:rPr>
        <w:t>с</w:t>
      </w:r>
      <w:r w:rsidR="009B2EC2">
        <w:rPr>
          <w:rFonts w:ascii="Times New Roman" w:hAnsi="Times New Roman" w:cs="Times New Roman"/>
          <w:sz w:val="16"/>
          <w:szCs w:val="16"/>
        </w:rPr>
        <w:t xml:space="preserve"> </w:t>
      </w:r>
      <w:r w:rsidR="009B2EC2" w:rsidRPr="00D64261">
        <w:rPr>
          <w:rFonts w:ascii="Times New Roman" w:hAnsi="Times New Roman" w:cs="Times New Roman"/>
          <w:sz w:val="16"/>
          <w:szCs w:val="16"/>
        </w:rPr>
        <w:t>е</w:t>
      </w:r>
      <w:r w:rsidR="009B2EC2">
        <w:rPr>
          <w:rFonts w:ascii="Times New Roman" w:hAnsi="Times New Roman" w:cs="Times New Roman"/>
          <w:sz w:val="16"/>
          <w:szCs w:val="16"/>
        </w:rPr>
        <w:t xml:space="preserve"> </w:t>
      </w:r>
      <w:r w:rsidR="009B2EC2" w:rsidRPr="00D64261">
        <w:rPr>
          <w:rFonts w:ascii="Times New Roman" w:hAnsi="Times New Roman" w:cs="Times New Roman"/>
          <w:sz w:val="16"/>
          <w:szCs w:val="16"/>
        </w:rPr>
        <w:t>й</w:t>
      </w:r>
      <w:r w:rsidR="009B2EC2">
        <w:rPr>
          <w:rFonts w:ascii="Times New Roman" w:hAnsi="Times New Roman" w:cs="Times New Roman"/>
          <w:sz w:val="16"/>
          <w:szCs w:val="16"/>
        </w:rPr>
        <w:t xml:space="preserve"> </w:t>
      </w:r>
      <w:r w:rsidR="009B2EC2" w:rsidRPr="00D64261">
        <w:rPr>
          <w:rFonts w:ascii="Times New Roman" w:hAnsi="Times New Roman" w:cs="Times New Roman"/>
          <w:sz w:val="16"/>
          <w:szCs w:val="16"/>
        </w:rPr>
        <w:t>к</w:t>
      </w:r>
      <w:r w:rsidR="009B2EC2">
        <w:rPr>
          <w:rFonts w:ascii="Times New Roman" w:hAnsi="Times New Roman" w:cs="Times New Roman"/>
          <w:sz w:val="16"/>
          <w:szCs w:val="16"/>
        </w:rPr>
        <w:t xml:space="preserve"> </w:t>
      </w:r>
      <w:r w:rsidR="009B2EC2" w:rsidRPr="00D64261">
        <w:rPr>
          <w:rFonts w:ascii="Times New Roman" w:hAnsi="Times New Roman" w:cs="Times New Roman"/>
          <w:sz w:val="16"/>
          <w:szCs w:val="16"/>
        </w:rPr>
        <w:t>о, С.</w:t>
      </w:r>
      <w:r w:rsidR="009B2EC2">
        <w:rPr>
          <w:rFonts w:ascii="Times New Roman" w:hAnsi="Times New Roman" w:cs="Times New Roman"/>
          <w:sz w:val="16"/>
          <w:szCs w:val="16"/>
        </w:rPr>
        <w:t xml:space="preserve"> </w:t>
      </w:r>
      <w:r w:rsidR="009B2EC2" w:rsidRPr="00D64261">
        <w:rPr>
          <w:rFonts w:ascii="Times New Roman" w:hAnsi="Times New Roman" w:cs="Times New Roman"/>
          <w:sz w:val="16"/>
          <w:szCs w:val="16"/>
        </w:rPr>
        <w:t>В. Международные расчеты: право и практика</w:t>
      </w:r>
      <w:r w:rsidR="009B2EC2">
        <w:rPr>
          <w:rFonts w:ascii="Times New Roman" w:hAnsi="Times New Roman" w:cs="Times New Roman"/>
          <w:sz w:val="16"/>
          <w:szCs w:val="16"/>
        </w:rPr>
        <w:t xml:space="preserve"> </w:t>
      </w:r>
      <w:r w:rsidR="009B2EC2" w:rsidRPr="00D64261">
        <w:rPr>
          <w:rFonts w:ascii="Times New Roman" w:hAnsi="Times New Roman" w:cs="Times New Roman"/>
          <w:sz w:val="16"/>
          <w:szCs w:val="16"/>
        </w:rPr>
        <w:t xml:space="preserve">/ С. В. </w:t>
      </w:r>
      <w:proofErr w:type="spellStart"/>
      <w:r w:rsidR="009B2EC2" w:rsidRPr="00D64261">
        <w:rPr>
          <w:rFonts w:ascii="Times New Roman" w:hAnsi="Times New Roman" w:cs="Times New Roman"/>
          <w:sz w:val="16"/>
          <w:szCs w:val="16"/>
        </w:rPr>
        <w:t>Овсейко</w:t>
      </w:r>
      <w:proofErr w:type="spellEnd"/>
      <w:r w:rsidR="009B2EC2" w:rsidRPr="00D64261">
        <w:rPr>
          <w:rFonts w:ascii="Times New Roman" w:hAnsi="Times New Roman" w:cs="Times New Roman"/>
          <w:sz w:val="16"/>
          <w:szCs w:val="16"/>
        </w:rPr>
        <w:t xml:space="preserve">. – Минск: </w:t>
      </w:r>
      <w:proofErr w:type="spellStart"/>
      <w:r w:rsidR="009B2EC2" w:rsidRPr="00D64261">
        <w:rPr>
          <w:rFonts w:ascii="Times New Roman" w:hAnsi="Times New Roman" w:cs="Times New Roman"/>
          <w:sz w:val="16"/>
          <w:szCs w:val="16"/>
        </w:rPr>
        <w:t>Амалфея</w:t>
      </w:r>
      <w:proofErr w:type="spellEnd"/>
      <w:r w:rsidR="009B2EC2" w:rsidRPr="00D64261">
        <w:rPr>
          <w:rFonts w:ascii="Times New Roman" w:hAnsi="Times New Roman" w:cs="Times New Roman"/>
          <w:sz w:val="16"/>
          <w:szCs w:val="16"/>
        </w:rPr>
        <w:t>, 2009. – 348</w:t>
      </w:r>
      <w:r w:rsidR="009B2EC2">
        <w:rPr>
          <w:rFonts w:ascii="Times New Roman" w:hAnsi="Times New Roman" w:cs="Times New Roman"/>
          <w:sz w:val="16"/>
          <w:szCs w:val="16"/>
        </w:rPr>
        <w:t xml:space="preserve"> </w:t>
      </w:r>
      <w:r w:rsidR="009B2EC2" w:rsidRPr="00D64261">
        <w:rPr>
          <w:rFonts w:ascii="Times New Roman" w:hAnsi="Times New Roman" w:cs="Times New Roman"/>
          <w:sz w:val="16"/>
          <w:szCs w:val="16"/>
        </w:rPr>
        <w:t>с.</w:t>
      </w:r>
    </w:p>
    <w:p w:rsidR="009B2EC2" w:rsidRPr="005B139F" w:rsidRDefault="0023653D" w:rsidP="00512C2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A05871">
        <w:rPr>
          <w:rFonts w:ascii="Times New Roman" w:hAnsi="Times New Roman" w:cs="Times New Roman"/>
          <w:spacing w:val="2"/>
          <w:sz w:val="16"/>
          <w:szCs w:val="16"/>
        </w:rPr>
        <w:t xml:space="preserve">10. </w:t>
      </w:r>
      <w:r w:rsidR="009B2EC2" w:rsidRPr="00A05871">
        <w:rPr>
          <w:rFonts w:ascii="Times New Roman" w:hAnsi="Times New Roman" w:cs="Times New Roman"/>
          <w:spacing w:val="2"/>
          <w:sz w:val="16"/>
          <w:szCs w:val="16"/>
        </w:rPr>
        <w:t>О валютном регулировании и валютном контроле: Закон Республики Беларусь № 226-З</w:t>
      </w:r>
      <w:r w:rsidR="009B2EC2" w:rsidRPr="005B139F">
        <w:rPr>
          <w:rFonts w:ascii="Times New Roman" w:hAnsi="Times New Roman" w:cs="Times New Roman"/>
          <w:sz w:val="16"/>
          <w:szCs w:val="16"/>
        </w:rPr>
        <w:t xml:space="preserve"> (с изм. и доп. по </w:t>
      </w:r>
      <w:r w:rsidR="009B2EC2" w:rsidRPr="00A05871">
        <w:rPr>
          <w:rFonts w:ascii="Times New Roman" w:hAnsi="Times New Roman" w:cs="Times New Roman"/>
          <w:spacing w:val="2"/>
          <w:sz w:val="16"/>
          <w:szCs w:val="16"/>
        </w:rPr>
        <w:t>состоянию</w:t>
      </w:r>
      <w:r w:rsidR="009B2EC2" w:rsidRPr="005B139F">
        <w:rPr>
          <w:rFonts w:ascii="Times New Roman" w:hAnsi="Times New Roman" w:cs="Times New Roman"/>
          <w:sz w:val="16"/>
          <w:szCs w:val="16"/>
        </w:rPr>
        <w:t xml:space="preserve"> на 14.06.2010) / Нац. Интернет-портал </w:t>
      </w:r>
      <w:proofErr w:type="spellStart"/>
      <w:r w:rsidR="009B2EC2" w:rsidRPr="005B139F">
        <w:rPr>
          <w:rFonts w:ascii="Times New Roman" w:hAnsi="Times New Roman" w:cs="Times New Roman"/>
          <w:sz w:val="16"/>
          <w:szCs w:val="16"/>
        </w:rPr>
        <w:t>Респ</w:t>
      </w:r>
      <w:proofErr w:type="spellEnd"/>
      <w:r w:rsidR="009B2EC2" w:rsidRPr="005B139F">
        <w:rPr>
          <w:rFonts w:ascii="Times New Roman" w:hAnsi="Times New Roman" w:cs="Times New Roman"/>
          <w:sz w:val="16"/>
          <w:szCs w:val="16"/>
        </w:rPr>
        <w:t>. Бел</w:t>
      </w:r>
      <w:r w:rsidR="009B2EC2" w:rsidRPr="005B139F">
        <w:rPr>
          <w:rFonts w:ascii="Times New Roman" w:hAnsi="Times New Roman" w:cs="Times New Roman"/>
          <w:sz w:val="16"/>
          <w:szCs w:val="16"/>
        </w:rPr>
        <w:t>а</w:t>
      </w:r>
      <w:r w:rsidR="009B2EC2" w:rsidRPr="005B139F">
        <w:rPr>
          <w:rFonts w:ascii="Times New Roman" w:hAnsi="Times New Roman" w:cs="Times New Roman"/>
          <w:sz w:val="16"/>
          <w:szCs w:val="16"/>
        </w:rPr>
        <w:t xml:space="preserve">русь [Электронный ресурс] / Нац. центр правовой </w:t>
      </w:r>
      <w:proofErr w:type="spellStart"/>
      <w:r w:rsidR="009B2EC2" w:rsidRPr="005B139F">
        <w:rPr>
          <w:rFonts w:ascii="Times New Roman" w:hAnsi="Times New Roman" w:cs="Times New Roman"/>
          <w:sz w:val="16"/>
          <w:szCs w:val="16"/>
        </w:rPr>
        <w:t>информ</w:t>
      </w:r>
      <w:proofErr w:type="spellEnd"/>
      <w:r w:rsidR="009B2EC2" w:rsidRPr="005B139F">
        <w:rPr>
          <w:rFonts w:ascii="Times New Roman" w:hAnsi="Times New Roman" w:cs="Times New Roman"/>
          <w:sz w:val="16"/>
          <w:szCs w:val="16"/>
        </w:rPr>
        <w:t xml:space="preserve">. </w:t>
      </w:r>
      <w:proofErr w:type="spellStart"/>
      <w:r w:rsidR="009B2EC2" w:rsidRPr="005B139F">
        <w:rPr>
          <w:rFonts w:ascii="Times New Roman" w:hAnsi="Times New Roman" w:cs="Times New Roman"/>
          <w:sz w:val="16"/>
          <w:szCs w:val="16"/>
        </w:rPr>
        <w:t>Респ</w:t>
      </w:r>
      <w:proofErr w:type="spellEnd"/>
      <w:r w:rsidR="009B2EC2" w:rsidRPr="005B139F">
        <w:rPr>
          <w:rFonts w:ascii="Times New Roman" w:hAnsi="Times New Roman" w:cs="Times New Roman"/>
          <w:sz w:val="16"/>
          <w:szCs w:val="16"/>
        </w:rPr>
        <w:t xml:space="preserve">. Беларусь. – Минск, 2015. – Режим доступа: </w:t>
      </w:r>
      <w:proofErr w:type="spellStart"/>
      <w:r w:rsidR="009B2EC2" w:rsidRPr="005B139F">
        <w:rPr>
          <w:rFonts w:ascii="Times New Roman" w:hAnsi="Times New Roman" w:cs="Times New Roman"/>
          <w:sz w:val="16"/>
          <w:szCs w:val="16"/>
        </w:rPr>
        <w:t>htpp</w:t>
      </w:r>
      <w:proofErr w:type="spellEnd"/>
      <w:r w:rsidR="009B2EC2" w:rsidRPr="005B139F">
        <w:rPr>
          <w:rFonts w:ascii="Times New Roman" w:hAnsi="Times New Roman" w:cs="Times New Roman"/>
          <w:sz w:val="16"/>
          <w:szCs w:val="16"/>
        </w:rPr>
        <w:t>://</w:t>
      </w:r>
      <w:proofErr w:type="spellStart"/>
      <w:r w:rsidR="009B2EC2" w:rsidRPr="005B139F">
        <w:rPr>
          <w:rFonts w:ascii="Times New Roman" w:hAnsi="Times New Roman" w:cs="Times New Roman"/>
          <w:sz w:val="16"/>
          <w:szCs w:val="16"/>
        </w:rPr>
        <w:t>pravo.by</w:t>
      </w:r>
      <w:proofErr w:type="spellEnd"/>
      <w:r w:rsidR="009B2EC2" w:rsidRPr="005B139F">
        <w:rPr>
          <w:rFonts w:ascii="Times New Roman" w:hAnsi="Times New Roman" w:cs="Times New Roman"/>
          <w:sz w:val="16"/>
          <w:szCs w:val="16"/>
        </w:rPr>
        <w:t>/. – Дата доступа: 17.10.2015.</w:t>
      </w:r>
    </w:p>
    <w:p w:rsidR="009B2EC2" w:rsidRPr="00D64261" w:rsidRDefault="0023653D" w:rsidP="005B7192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11. </w:t>
      </w:r>
      <w:r w:rsidR="009B2EC2" w:rsidRPr="00D64261">
        <w:rPr>
          <w:rFonts w:ascii="Times New Roman" w:hAnsi="Times New Roman" w:cs="Times New Roman"/>
          <w:sz w:val="16"/>
          <w:szCs w:val="16"/>
        </w:rPr>
        <w:t>О вопросах финансирования под уступку де</w:t>
      </w:r>
      <w:r w:rsidR="009B2EC2">
        <w:rPr>
          <w:rFonts w:ascii="Times New Roman" w:hAnsi="Times New Roman" w:cs="Times New Roman"/>
          <w:sz w:val="16"/>
          <w:szCs w:val="16"/>
        </w:rPr>
        <w:t>нежного требования (факторинга)</w:t>
      </w:r>
      <w:r w:rsidR="009B2EC2" w:rsidRPr="00D64261">
        <w:rPr>
          <w:rFonts w:ascii="Times New Roman" w:hAnsi="Times New Roman" w:cs="Times New Roman"/>
          <w:sz w:val="16"/>
          <w:szCs w:val="16"/>
        </w:rPr>
        <w:t xml:space="preserve">: Указ Президента </w:t>
      </w:r>
      <w:proofErr w:type="spellStart"/>
      <w:r w:rsidR="009B2EC2" w:rsidRPr="00D64261">
        <w:rPr>
          <w:rFonts w:ascii="Times New Roman" w:hAnsi="Times New Roman" w:cs="Times New Roman"/>
          <w:sz w:val="16"/>
          <w:szCs w:val="16"/>
        </w:rPr>
        <w:t>Респ</w:t>
      </w:r>
      <w:proofErr w:type="spellEnd"/>
      <w:r w:rsidR="009B2EC2" w:rsidRPr="00D64261">
        <w:rPr>
          <w:rFonts w:ascii="Times New Roman" w:hAnsi="Times New Roman" w:cs="Times New Roman"/>
          <w:sz w:val="16"/>
          <w:szCs w:val="16"/>
        </w:rPr>
        <w:t xml:space="preserve">. Беларусь от 23 </w:t>
      </w:r>
      <w:proofErr w:type="spellStart"/>
      <w:r w:rsidR="009B2EC2" w:rsidRPr="00D64261">
        <w:rPr>
          <w:rFonts w:ascii="Times New Roman" w:hAnsi="Times New Roman" w:cs="Times New Roman"/>
          <w:sz w:val="16"/>
          <w:szCs w:val="16"/>
        </w:rPr>
        <w:t>нояб</w:t>
      </w:r>
      <w:proofErr w:type="spellEnd"/>
      <w:r w:rsidR="009B2EC2" w:rsidRPr="00D64261">
        <w:rPr>
          <w:rFonts w:ascii="Times New Roman" w:hAnsi="Times New Roman" w:cs="Times New Roman"/>
          <w:sz w:val="16"/>
          <w:szCs w:val="16"/>
        </w:rPr>
        <w:t>. 2015</w:t>
      </w:r>
      <w:r w:rsidR="00353C7C">
        <w:rPr>
          <w:rFonts w:ascii="Times New Roman" w:hAnsi="Times New Roman" w:cs="Times New Roman"/>
          <w:sz w:val="16"/>
          <w:szCs w:val="16"/>
        </w:rPr>
        <w:t xml:space="preserve"> </w:t>
      </w:r>
      <w:r w:rsidR="009B2EC2">
        <w:rPr>
          <w:rFonts w:ascii="Times New Roman" w:hAnsi="Times New Roman" w:cs="Times New Roman"/>
          <w:sz w:val="16"/>
          <w:szCs w:val="16"/>
        </w:rPr>
        <w:t xml:space="preserve">г. № 471 // </w:t>
      </w:r>
      <w:proofErr w:type="spellStart"/>
      <w:r w:rsidR="009B2EC2">
        <w:rPr>
          <w:rFonts w:ascii="Times New Roman" w:hAnsi="Times New Roman" w:cs="Times New Roman"/>
          <w:sz w:val="16"/>
          <w:szCs w:val="16"/>
        </w:rPr>
        <w:t>Консультант</w:t>
      </w:r>
      <w:r w:rsidR="009B2EC2" w:rsidRPr="00D64261">
        <w:rPr>
          <w:rFonts w:ascii="Times New Roman" w:hAnsi="Times New Roman" w:cs="Times New Roman"/>
          <w:sz w:val="16"/>
          <w:szCs w:val="16"/>
        </w:rPr>
        <w:t>Плюс</w:t>
      </w:r>
      <w:proofErr w:type="spellEnd"/>
      <w:r w:rsidR="009B2EC2" w:rsidRPr="00D64261">
        <w:rPr>
          <w:rFonts w:ascii="Times New Roman" w:hAnsi="Times New Roman" w:cs="Times New Roman"/>
          <w:sz w:val="16"/>
          <w:szCs w:val="16"/>
        </w:rPr>
        <w:t>: Бел</w:t>
      </w:r>
      <w:r w:rsidR="009B2EC2" w:rsidRPr="00D64261">
        <w:rPr>
          <w:rFonts w:ascii="Times New Roman" w:hAnsi="Times New Roman" w:cs="Times New Roman"/>
          <w:sz w:val="16"/>
          <w:szCs w:val="16"/>
        </w:rPr>
        <w:t>а</w:t>
      </w:r>
      <w:r w:rsidR="009B2EC2" w:rsidRPr="00D64261">
        <w:rPr>
          <w:rFonts w:ascii="Times New Roman" w:hAnsi="Times New Roman" w:cs="Times New Roman"/>
          <w:sz w:val="16"/>
          <w:szCs w:val="16"/>
        </w:rPr>
        <w:t>русь. Технология 3000 [Электронный</w:t>
      </w:r>
      <w:r w:rsidR="009B2EC2">
        <w:rPr>
          <w:rFonts w:ascii="Times New Roman" w:hAnsi="Times New Roman" w:cs="Times New Roman"/>
          <w:sz w:val="16"/>
          <w:szCs w:val="16"/>
        </w:rPr>
        <w:t xml:space="preserve"> ресурс] / ООО «</w:t>
      </w:r>
      <w:proofErr w:type="spellStart"/>
      <w:r w:rsidR="009B2EC2">
        <w:rPr>
          <w:rFonts w:ascii="Times New Roman" w:hAnsi="Times New Roman" w:cs="Times New Roman"/>
          <w:sz w:val="16"/>
          <w:szCs w:val="16"/>
        </w:rPr>
        <w:t>ЮрСпектр</w:t>
      </w:r>
      <w:proofErr w:type="spellEnd"/>
      <w:r w:rsidR="009B2EC2">
        <w:rPr>
          <w:rFonts w:ascii="Times New Roman" w:hAnsi="Times New Roman" w:cs="Times New Roman"/>
          <w:sz w:val="16"/>
          <w:szCs w:val="16"/>
        </w:rPr>
        <w:t>». – Минск</w:t>
      </w:r>
      <w:r w:rsidR="009B2EC2" w:rsidRPr="00D64261">
        <w:rPr>
          <w:rFonts w:ascii="Times New Roman" w:hAnsi="Times New Roman" w:cs="Times New Roman"/>
          <w:sz w:val="16"/>
          <w:szCs w:val="16"/>
        </w:rPr>
        <w:t>, 2016.</w:t>
      </w:r>
    </w:p>
    <w:p w:rsidR="009B2EC2" w:rsidRPr="00D64261" w:rsidRDefault="0023653D" w:rsidP="005B7192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 xml:space="preserve">12. </w:t>
      </w:r>
      <w:r w:rsidR="009B2EC2" w:rsidRPr="00D64261">
        <w:rPr>
          <w:rFonts w:ascii="Times New Roman" w:hAnsi="Times New Roman" w:cs="Times New Roman"/>
          <w:sz w:val="16"/>
          <w:szCs w:val="16"/>
        </w:rPr>
        <w:t xml:space="preserve">О дате не денежного прекращения обязательств по внешнеторговым операциям </w:t>
      </w:r>
      <w:r w:rsidR="008D140A">
        <w:rPr>
          <w:rFonts w:ascii="Times New Roman" w:hAnsi="Times New Roman" w:cs="Times New Roman"/>
          <w:sz w:val="16"/>
          <w:szCs w:val="16"/>
        </w:rPr>
        <w:t>при экспорте: п</w:t>
      </w:r>
      <w:r w:rsidR="009B2EC2" w:rsidRPr="00D64261">
        <w:rPr>
          <w:rFonts w:ascii="Times New Roman" w:hAnsi="Times New Roman" w:cs="Times New Roman"/>
          <w:sz w:val="16"/>
          <w:szCs w:val="16"/>
        </w:rPr>
        <w:t xml:space="preserve">остановление Совета Министров </w:t>
      </w:r>
      <w:proofErr w:type="spellStart"/>
      <w:r w:rsidR="009B2EC2" w:rsidRPr="00D64261">
        <w:rPr>
          <w:rFonts w:ascii="Times New Roman" w:hAnsi="Times New Roman" w:cs="Times New Roman"/>
          <w:sz w:val="16"/>
          <w:szCs w:val="16"/>
        </w:rPr>
        <w:t>Респ</w:t>
      </w:r>
      <w:proofErr w:type="spellEnd"/>
      <w:r w:rsidR="009B2EC2" w:rsidRPr="00D64261">
        <w:rPr>
          <w:rFonts w:ascii="Times New Roman" w:hAnsi="Times New Roman" w:cs="Times New Roman"/>
          <w:sz w:val="16"/>
          <w:szCs w:val="16"/>
        </w:rPr>
        <w:t xml:space="preserve">. Беларусь и Нац. банка </w:t>
      </w:r>
      <w:proofErr w:type="spellStart"/>
      <w:r w:rsidR="009B2EC2" w:rsidRPr="00D64261">
        <w:rPr>
          <w:rFonts w:ascii="Times New Roman" w:hAnsi="Times New Roman" w:cs="Times New Roman"/>
          <w:sz w:val="16"/>
          <w:szCs w:val="16"/>
        </w:rPr>
        <w:t>Респ</w:t>
      </w:r>
      <w:proofErr w:type="spellEnd"/>
      <w:r w:rsidR="009B2EC2" w:rsidRPr="00D64261">
        <w:rPr>
          <w:rFonts w:ascii="Times New Roman" w:hAnsi="Times New Roman" w:cs="Times New Roman"/>
          <w:sz w:val="16"/>
          <w:szCs w:val="16"/>
        </w:rPr>
        <w:t>. Бел</w:t>
      </w:r>
      <w:r w:rsidR="009B2EC2" w:rsidRPr="00D64261">
        <w:rPr>
          <w:rFonts w:ascii="Times New Roman" w:hAnsi="Times New Roman" w:cs="Times New Roman"/>
          <w:sz w:val="16"/>
          <w:szCs w:val="16"/>
        </w:rPr>
        <w:t>а</w:t>
      </w:r>
      <w:r w:rsidR="009B2EC2" w:rsidRPr="00D64261">
        <w:rPr>
          <w:rFonts w:ascii="Times New Roman" w:hAnsi="Times New Roman" w:cs="Times New Roman"/>
          <w:sz w:val="16"/>
          <w:szCs w:val="16"/>
        </w:rPr>
        <w:t>русь от 6 июля 2009 г. № 898/10 // Консультант</w:t>
      </w:r>
      <w:r w:rsidR="003F3C95">
        <w:rPr>
          <w:rFonts w:ascii="Times New Roman" w:hAnsi="Times New Roman" w:cs="Times New Roman"/>
          <w:sz w:val="16"/>
          <w:szCs w:val="16"/>
        </w:rPr>
        <w:t xml:space="preserve"> </w:t>
      </w:r>
      <w:r w:rsidR="009B2EC2" w:rsidRPr="00D64261">
        <w:rPr>
          <w:rFonts w:ascii="Times New Roman" w:hAnsi="Times New Roman" w:cs="Times New Roman"/>
          <w:sz w:val="16"/>
          <w:szCs w:val="16"/>
        </w:rPr>
        <w:t>Плюс: Беларусь. Технология 3</w:t>
      </w:r>
      <w:r w:rsidR="009B2EC2">
        <w:rPr>
          <w:rFonts w:ascii="Times New Roman" w:hAnsi="Times New Roman" w:cs="Times New Roman"/>
          <w:sz w:val="16"/>
          <w:szCs w:val="16"/>
        </w:rPr>
        <w:t>000 [Эле</w:t>
      </w:r>
      <w:r w:rsidR="009B2EC2">
        <w:rPr>
          <w:rFonts w:ascii="Times New Roman" w:hAnsi="Times New Roman" w:cs="Times New Roman"/>
          <w:sz w:val="16"/>
          <w:szCs w:val="16"/>
        </w:rPr>
        <w:t>к</w:t>
      </w:r>
      <w:r w:rsidR="009B2EC2">
        <w:rPr>
          <w:rFonts w:ascii="Times New Roman" w:hAnsi="Times New Roman" w:cs="Times New Roman"/>
          <w:sz w:val="16"/>
          <w:szCs w:val="16"/>
        </w:rPr>
        <w:t>тронный ресурс] / ООО «</w:t>
      </w:r>
      <w:proofErr w:type="spellStart"/>
      <w:r w:rsidR="009B2EC2">
        <w:rPr>
          <w:rFonts w:ascii="Times New Roman" w:hAnsi="Times New Roman" w:cs="Times New Roman"/>
          <w:sz w:val="16"/>
          <w:szCs w:val="16"/>
        </w:rPr>
        <w:t>ЮрСпектр</w:t>
      </w:r>
      <w:proofErr w:type="spellEnd"/>
      <w:r w:rsidR="009B2EC2">
        <w:rPr>
          <w:rFonts w:ascii="Times New Roman" w:hAnsi="Times New Roman" w:cs="Times New Roman"/>
          <w:sz w:val="16"/>
          <w:szCs w:val="16"/>
        </w:rPr>
        <w:t>»</w:t>
      </w:r>
      <w:r w:rsidR="009B2EC2" w:rsidRPr="00D64261">
        <w:rPr>
          <w:rFonts w:ascii="Times New Roman" w:hAnsi="Times New Roman" w:cs="Times New Roman"/>
          <w:sz w:val="16"/>
          <w:szCs w:val="16"/>
        </w:rPr>
        <w:t>. – Минск, 2016.</w:t>
      </w:r>
    </w:p>
    <w:p w:rsidR="009B2EC2" w:rsidRPr="00D64261" w:rsidRDefault="0023653D" w:rsidP="005B7192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13. </w:t>
      </w:r>
      <w:r w:rsidR="009B2EC2" w:rsidRPr="00D64261">
        <w:rPr>
          <w:rFonts w:ascii="Times New Roman" w:hAnsi="Times New Roman" w:cs="Times New Roman"/>
          <w:sz w:val="16"/>
          <w:szCs w:val="16"/>
        </w:rPr>
        <w:t>О некоторых вопросах прекращения обязательств по внешнеторговым операц</w:t>
      </w:r>
      <w:r w:rsidR="009B2EC2" w:rsidRPr="00D64261">
        <w:rPr>
          <w:rFonts w:ascii="Times New Roman" w:hAnsi="Times New Roman" w:cs="Times New Roman"/>
          <w:sz w:val="16"/>
          <w:szCs w:val="16"/>
        </w:rPr>
        <w:t>и</w:t>
      </w:r>
      <w:r w:rsidR="009B2EC2" w:rsidRPr="00D64261">
        <w:rPr>
          <w:rFonts w:ascii="Times New Roman" w:hAnsi="Times New Roman" w:cs="Times New Roman"/>
          <w:sz w:val="16"/>
          <w:szCs w:val="16"/>
        </w:rPr>
        <w:t>ям при экспорте и внешнеторговым договорам</w:t>
      </w:r>
      <w:r w:rsidR="009B2EC2">
        <w:rPr>
          <w:rFonts w:ascii="Times New Roman" w:hAnsi="Times New Roman" w:cs="Times New Roman"/>
          <w:sz w:val="16"/>
          <w:szCs w:val="16"/>
        </w:rPr>
        <w:t xml:space="preserve"> при выкупе предмета лизинга: п</w:t>
      </w:r>
      <w:r w:rsidR="009B2EC2" w:rsidRPr="00D64261">
        <w:rPr>
          <w:rFonts w:ascii="Times New Roman" w:hAnsi="Times New Roman" w:cs="Times New Roman"/>
          <w:sz w:val="16"/>
          <w:szCs w:val="16"/>
        </w:rPr>
        <w:t>остано</w:t>
      </w:r>
      <w:r w:rsidR="009B2EC2" w:rsidRPr="00D64261">
        <w:rPr>
          <w:rFonts w:ascii="Times New Roman" w:hAnsi="Times New Roman" w:cs="Times New Roman"/>
          <w:sz w:val="16"/>
          <w:szCs w:val="16"/>
        </w:rPr>
        <w:t>в</w:t>
      </w:r>
      <w:r w:rsidR="009B2EC2" w:rsidRPr="00D64261">
        <w:rPr>
          <w:rFonts w:ascii="Times New Roman" w:hAnsi="Times New Roman" w:cs="Times New Roman"/>
          <w:sz w:val="16"/>
          <w:szCs w:val="16"/>
        </w:rPr>
        <w:t xml:space="preserve">ление Совета Министров </w:t>
      </w:r>
      <w:proofErr w:type="spellStart"/>
      <w:r w:rsidR="009B2EC2" w:rsidRPr="00D64261">
        <w:rPr>
          <w:rFonts w:ascii="Times New Roman" w:hAnsi="Times New Roman" w:cs="Times New Roman"/>
          <w:sz w:val="16"/>
          <w:szCs w:val="16"/>
        </w:rPr>
        <w:t>Респ</w:t>
      </w:r>
      <w:proofErr w:type="spellEnd"/>
      <w:r w:rsidR="009B2EC2" w:rsidRPr="00D64261">
        <w:rPr>
          <w:rFonts w:ascii="Times New Roman" w:hAnsi="Times New Roman" w:cs="Times New Roman"/>
          <w:sz w:val="16"/>
          <w:szCs w:val="16"/>
        </w:rPr>
        <w:t xml:space="preserve">. Беларусь и Нац. банка </w:t>
      </w:r>
      <w:proofErr w:type="spellStart"/>
      <w:r w:rsidR="009B2EC2" w:rsidRPr="00D64261">
        <w:rPr>
          <w:rFonts w:ascii="Times New Roman" w:hAnsi="Times New Roman" w:cs="Times New Roman"/>
          <w:sz w:val="16"/>
          <w:szCs w:val="16"/>
        </w:rPr>
        <w:t>Респ</w:t>
      </w:r>
      <w:proofErr w:type="spellEnd"/>
      <w:r w:rsidR="009B2EC2" w:rsidRPr="00D64261">
        <w:rPr>
          <w:rFonts w:ascii="Times New Roman" w:hAnsi="Times New Roman" w:cs="Times New Roman"/>
          <w:sz w:val="16"/>
          <w:szCs w:val="16"/>
        </w:rPr>
        <w:t>. Беларусь от 30 апр. 2009 г.</w:t>
      </w:r>
      <w:r w:rsidR="009B2EC2">
        <w:rPr>
          <w:rFonts w:ascii="Times New Roman" w:hAnsi="Times New Roman" w:cs="Times New Roman"/>
          <w:sz w:val="16"/>
          <w:szCs w:val="16"/>
        </w:rPr>
        <w:t xml:space="preserve">     № 548/8 (в ред. п</w:t>
      </w:r>
      <w:r w:rsidR="009B2EC2" w:rsidRPr="00D64261">
        <w:rPr>
          <w:rFonts w:ascii="Times New Roman" w:hAnsi="Times New Roman" w:cs="Times New Roman"/>
          <w:sz w:val="16"/>
          <w:szCs w:val="16"/>
        </w:rPr>
        <w:t>остановления от 11 февр.</w:t>
      </w:r>
      <w:r w:rsidR="009B2EC2">
        <w:rPr>
          <w:rFonts w:ascii="Times New Roman" w:hAnsi="Times New Roman" w:cs="Times New Roman"/>
          <w:sz w:val="16"/>
          <w:szCs w:val="16"/>
        </w:rPr>
        <w:t xml:space="preserve"> 2010 г. </w:t>
      </w:r>
      <w:r w:rsidR="008D140A">
        <w:rPr>
          <w:rFonts w:ascii="Times New Roman" w:hAnsi="Times New Roman" w:cs="Times New Roman"/>
          <w:sz w:val="16"/>
          <w:szCs w:val="16"/>
        </w:rPr>
        <w:t xml:space="preserve">№ </w:t>
      </w:r>
      <w:r w:rsidR="009B2EC2">
        <w:rPr>
          <w:rFonts w:ascii="Times New Roman" w:hAnsi="Times New Roman" w:cs="Times New Roman"/>
          <w:sz w:val="16"/>
          <w:szCs w:val="16"/>
        </w:rPr>
        <w:t>190/2) // Консультант</w:t>
      </w:r>
      <w:r w:rsidR="003F3C95">
        <w:rPr>
          <w:rFonts w:ascii="Times New Roman" w:hAnsi="Times New Roman" w:cs="Times New Roman"/>
          <w:sz w:val="16"/>
          <w:szCs w:val="16"/>
        </w:rPr>
        <w:t xml:space="preserve"> </w:t>
      </w:r>
      <w:r w:rsidR="009B2EC2" w:rsidRPr="00D64261">
        <w:rPr>
          <w:rFonts w:ascii="Times New Roman" w:hAnsi="Times New Roman" w:cs="Times New Roman"/>
          <w:sz w:val="16"/>
          <w:szCs w:val="16"/>
        </w:rPr>
        <w:t>Плюс: Бел</w:t>
      </w:r>
      <w:r w:rsidR="009B2EC2" w:rsidRPr="00D64261">
        <w:rPr>
          <w:rFonts w:ascii="Times New Roman" w:hAnsi="Times New Roman" w:cs="Times New Roman"/>
          <w:sz w:val="16"/>
          <w:szCs w:val="16"/>
        </w:rPr>
        <w:t>а</w:t>
      </w:r>
      <w:r w:rsidR="009B2EC2" w:rsidRPr="00D64261">
        <w:rPr>
          <w:rFonts w:ascii="Times New Roman" w:hAnsi="Times New Roman" w:cs="Times New Roman"/>
          <w:sz w:val="16"/>
          <w:szCs w:val="16"/>
        </w:rPr>
        <w:t>русь. Технология 3</w:t>
      </w:r>
      <w:r w:rsidR="009B2EC2">
        <w:rPr>
          <w:rFonts w:ascii="Times New Roman" w:hAnsi="Times New Roman" w:cs="Times New Roman"/>
          <w:sz w:val="16"/>
          <w:szCs w:val="16"/>
        </w:rPr>
        <w:t>000 [Электронный ресурс] / ООО «</w:t>
      </w:r>
      <w:proofErr w:type="spellStart"/>
      <w:r w:rsidR="009B2EC2">
        <w:rPr>
          <w:rFonts w:ascii="Times New Roman" w:hAnsi="Times New Roman" w:cs="Times New Roman"/>
          <w:sz w:val="16"/>
          <w:szCs w:val="16"/>
        </w:rPr>
        <w:t>ЮрСпектр</w:t>
      </w:r>
      <w:proofErr w:type="spellEnd"/>
      <w:r w:rsidR="009B2EC2">
        <w:rPr>
          <w:rFonts w:ascii="Times New Roman" w:hAnsi="Times New Roman" w:cs="Times New Roman"/>
          <w:sz w:val="16"/>
          <w:szCs w:val="16"/>
        </w:rPr>
        <w:t>». – Минск</w:t>
      </w:r>
      <w:r w:rsidR="009B2EC2" w:rsidRPr="00D64261">
        <w:rPr>
          <w:rFonts w:ascii="Times New Roman" w:hAnsi="Times New Roman" w:cs="Times New Roman"/>
          <w:sz w:val="16"/>
          <w:szCs w:val="16"/>
        </w:rPr>
        <w:t>, 2016</w:t>
      </w:r>
    </w:p>
    <w:p w:rsidR="009B2EC2" w:rsidRPr="005B139F" w:rsidRDefault="0023653D" w:rsidP="00512C27">
      <w:pPr>
        <w:widowControl w:val="0"/>
        <w:tabs>
          <w:tab w:val="num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14. </w:t>
      </w:r>
      <w:r w:rsidR="009B2EC2" w:rsidRPr="005B139F">
        <w:rPr>
          <w:rFonts w:ascii="Times New Roman" w:hAnsi="Times New Roman" w:cs="Times New Roman"/>
          <w:sz w:val="16"/>
          <w:szCs w:val="16"/>
        </w:rPr>
        <w:t xml:space="preserve">О порядке проведения и контроля внешнеторговых операций: Указ Президента </w:t>
      </w:r>
      <w:proofErr w:type="spellStart"/>
      <w:r w:rsidR="009B2EC2" w:rsidRPr="005B139F">
        <w:rPr>
          <w:rFonts w:ascii="Times New Roman" w:hAnsi="Times New Roman" w:cs="Times New Roman"/>
          <w:sz w:val="16"/>
          <w:szCs w:val="16"/>
        </w:rPr>
        <w:t>Респ</w:t>
      </w:r>
      <w:proofErr w:type="spellEnd"/>
      <w:r w:rsidR="008D140A">
        <w:rPr>
          <w:rFonts w:ascii="Times New Roman" w:hAnsi="Times New Roman" w:cs="Times New Roman"/>
          <w:sz w:val="16"/>
          <w:szCs w:val="16"/>
        </w:rPr>
        <w:t>.</w:t>
      </w:r>
      <w:r w:rsidR="009B2EC2" w:rsidRPr="005B139F">
        <w:rPr>
          <w:rFonts w:ascii="Times New Roman" w:hAnsi="Times New Roman" w:cs="Times New Roman"/>
          <w:sz w:val="16"/>
          <w:szCs w:val="16"/>
        </w:rPr>
        <w:t xml:space="preserve"> Беларусь № 178 (с изм. и доп. по состоянию на 09.08.2011) / Нац. Интернет-портал </w:t>
      </w:r>
      <w:proofErr w:type="spellStart"/>
      <w:r w:rsidR="009B2EC2" w:rsidRPr="005B139F">
        <w:rPr>
          <w:rFonts w:ascii="Times New Roman" w:hAnsi="Times New Roman" w:cs="Times New Roman"/>
          <w:sz w:val="16"/>
          <w:szCs w:val="16"/>
        </w:rPr>
        <w:t>Респ</w:t>
      </w:r>
      <w:proofErr w:type="spellEnd"/>
      <w:r w:rsidR="009B2EC2" w:rsidRPr="005B139F">
        <w:rPr>
          <w:rFonts w:ascii="Times New Roman" w:hAnsi="Times New Roman" w:cs="Times New Roman"/>
          <w:sz w:val="16"/>
          <w:szCs w:val="16"/>
        </w:rPr>
        <w:t xml:space="preserve">. Беларусь [Электронный ресурс] // Нац. центр правовой </w:t>
      </w:r>
      <w:proofErr w:type="spellStart"/>
      <w:r w:rsidR="009B2EC2" w:rsidRPr="005B139F">
        <w:rPr>
          <w:rFonts w:ascii="Times New Roman" w:hAnsi="Times New Roman" w:cs="Times New Roman"/>
          <w:sz w:val="16"/>
          <w:szCs w:val="16"/>
        </w:rPr>
        <w:t>информ</w:t>
      </w:r>
      <w:proofErr w:type="spellEnd"/>
      <w:r w:rsidR="009B2EC2" w:rsidRPr="005B139F">
        <w:rPr>
          <w:rFonts w:ascii="Times New Roman" w:hAnsi="Times New Roman" w:cs="Times New Roman"/>
          <w:sz w:val="16"/>
          <w:szCs w:val="16"/>
        </w:rPr>
        <w:t>. Республики Бел</w:t>
      </w:r>
      <w:r w:rsidR="009B2EC2" w:rsidRPr="005B139F">
        <w:rPr>
          <w:rFonts w:ascii="Times New Roman" w:hAnsi="Times New Roman" w:cs="Times New Roman"/>
          <w:sz w:val="16"/>
          <w:szCs w:val="16"/>
        </w:rPr>
        <w:t>а</w:t>
      </w:r>
      <w:r w:rsidR="009B2EC2" w:rsidRPr="005B139F">
        <w:rPr>
          <w:rFonts w:ascii="Times New Roman" w:hAnsi="Times New Roman" w:cs="Times New Roman"/>
          <w:sz w:val="16"/>
          <w:szCs w:val="16"/>
        </w:rPr>
        <w:t xml:space="preserve">русь. – Минск, 2015. – Режим доступа: </w:t>
      </w:r>
      <w:proofErr w:type="spellStart"/>
      <w:r w:rsidR="009B2EC2" w:rsidRPr="005B139F">
        <w:rPr>
          <w:rFonts w:ascii="Times New Roman" w:hAnsi="Times New Roman" w:cs="Times New Roman"/>
          <w:sz w:val="16"/>
          <w:szCs w:val="16"/>
        </w:rPr>
        <w:t>htpp</w:t>
      </w:r>
      <w:proofErr w:type="spellEnd"/>
      <w:r w:rsidR="009B2EC2" w:rsidRPr="005B139F">
        <w:rPr>
          <w:rFonts w:ascii="Times New Roman" w:hAnsi="Times New Roman" w:cs="Times New Roman"/>
          <w:sz w:val="16"/>
          <w:szCs w:val="16"/>
        </w:rPr>
        <w:t>://</w:t>
      </w:r>
      <w:proofErr w:type="spellStart"/>
      <w:r w:rsidR="009B2EC2" w:rsidRPr="005B139F">
        <w:rPr>
          <w:rFonts w:ascii="Times New Roman" w:hAnsi="Times New Roman" w:cs="Times New Roman"/>
          <w:sz w:val="16"/>
          <w:szCs w:val="16"/>
        </w:rPr>
        <w:t>pravo.by</w:t>
      </w:r>
      <w:proofErr w:type="spellEnd"/>
      <w:r w:rsidR="009B2EC2" w:rsidRPr="005B139F">
        <w:rPr>
          <w:rFonts w:ascii="Times New Roman" w:hAnsi="Times New Roman" w:cs="Times New Roman"/>
          <w:sz w:val="16"/>
          <w:szCs w:val="16"/>
        </w:rPr>
        <w:t>/. – Дата доступа: 17.10.2015.</w:t>
      </w:r>
    </w:p>
    <w:p w:rsidR="009B2EC2" w:rsidRPr="00D64261" w:rsidRDefault="0023653D" w:rsidP="005B7192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15. </w:t>
      </w:r>
      <w:r w:rsidR="009B2EC2" w:rsidRPr="00D64261">
        <w:rPr>
          <w:rFonts w:ascii="Times New Roman" w:hAnsi="Times New Roman" w:cs="Times New Roman"/>
          <w:sz w:val="16"/>
          <w:szCs w:val="16"/>
        </w:rPr>
        <w:t>О развитии</w:t>
      </w:r>
      <w:r w:rsidR="009B2EC2">
        <w:rPr>
          <w:rFonts w:ascii="Times New Roman" w:hAnsi="Times New Roman" w:cs="Times New Roman"/>
          <w:sz w:val="16"/>
          <w:szCs w:val="16"/>
        </w:rPr>
        <w:t xml:space="preserve"> цифровых банковских технологий</w:t>
      </w:r>
      <w:r w:rsidR="009B2EC2" w:rsidRPr="00D64261">
        <w:rPr>
          <w:rFonts w:ascii="Times New Roman" w:hAnsi="Times New Roman" w:cs="Times New Roman"/>
          <w:sz w:val="16"/>
          <w:szCs w:val="16"/>
        </w:rPr>
        <w:t xml:space="preserve">: Указ Президента </w:t>
      </w:r>
      <w:proofErr w:type="spellStart"/>
      <w:r w:rsidR="009B2EC2" w:rsidRPr="00D64261">
        <w:rPr>
          <w:rFonts w:ascii="Times New Roman" w:hAnsi="Times New Roman" w:cs="Times New Roman"/>
          <w:sz w:val="16"/>
          <w:szCs w:val="16"/>
        </w:rPr>
        <w:t>Респ</w:t>
      </w:r>
      <w:proofErr w:type="spellEnd"/>
      <w:r w:rsidR="009B2EC2" w:rsidRPr="00D64261">
        <w:rPr>
          <w:rFonts w:ascii="Times New Roman" w:hAnsi="Times New Roman" w:cs="Times New Roman"/>
          <w:sz w:val="16"/>
          <w:szCs w:val="16"/>
        </w:rPr>
        <w:t xml:space="preserve">. Беларусь от </w:t>
      </w:r>
      <w:r w:rsidR="009B2EC2">
        <w:rPr>
          <w:rFonts w:ascii="Times New Roman" w:hAnsi="Times New Roman" w:cs="Times New Roman"/>
          <w:sz w:val="16"/>
          <w:szCs w:val="16"/>
        </w:rPr>
        <w:t xml:space="preserve">  </w:t>
      </w:r>
      <w:r w:rsidR="009B2EC2" w:rsidRPr="00D64261">
        <w:rPr>
          <w:rFonts w:ascii="Times New Roman" w:hAnsi="Times New Roman" w:cs="Times New Roman"/>
          <w:sz w:val="16"/>
          <w:szCs w:val="16"/>
        </w:rPr>
        <w:t>1 дек. 2015 г.</w:t>
      </w:r>
      <w:r w:rsidR="009B2EC2">
        <w:rPr>
          <w:rFonts w:ascii="Times New Roman" w:hAnsi="Times New Roman" w:cs="Times New Roman"/>
          <w:sz w:val="16"/>
          <w:szCs w:val="16"/>
        </w:rPr>
        <w:t xml:space="preserve"> № 478 // Консультант</w:t>
      </w:r>
      <w:r w:rsidR="003F3C95">
        <w:rPr>
          <w:rFonts w:ascii="Times New Roman" w:hAnsi="Times New Roman" w:cs="Times New Roman"/>
          <w:sz w:val="16"/>
          <w:szCs w:val="16"/>
        </w:rPr>
        <w:t xml:space="preserve"> </w:t>
      </w:r>
      <w:r w:rsidR="009B2EC2" w:rsidRPr="00D64261">
        <w:rPr>
          <w:rFonts w:ascii="Times New Roman" w:hAnsi="Times New Roman" w:cs="Times New Roman"/>
          <w:sz w:val="16"/>
          <w:szCs w:val="16"/>
        </w:rPr>
        <w:t>Плюс: Беларусь. Технология 3</w:t>
      </w:r>
      <w:r w:rsidR="009B2EC2">
        <w:rPr>
          <w:rFonts w:ascii="Times New Roman" w:hAnsi="Times New Roman" w:cs="Times New Roman"/>
          <w:sz w:val="16"/>
          <w:szCs w:val="16"/>
        </w:rPr>
        <w:t>000 [Электронный ресурс] / ООО «</w:t>
      </w:r>
      <w:proofErr w:type="spellStart"/>
      <w:r w:rsidR="009B2EC2">
        <w:rPr>
          <w:rFonts w:ascii="Times New Roman" w:hAnsi="Times New Roman" w:cs="Times New Roman"/>
          <w:sz w:val="16"/>
          <w:szCs w:val="16"/>
        </w:rPr>
        <w:t>ЮрСпектр</w:t>
      </w:r>
      <w:proofErr w:type="spellEnd"/>
      <w:r w:rsidR="009B2EC2">
        <w:rPr>
          <w:rFonts w:ascii="Times New Roman" w:hAnsi="Times New Roman" w:cs="Times New Roman"/>
          <w:sz w:val="16"/>
          <w:szCs w:val="16"/>
        </w:rPr>
        <w:t>»</w:t>
      </w:r>
      <w:r w:rsidR="009B2EC2" w:rsidRPr="00D64261">
        <w:rPr>
          <w:rFonts w:ascii="Times New Roman" w:hAnsi="Times New Roman" w:cs="Times New Roman"/>
          <w:sz w:val="16"/>
          <w:szCs w:val="16"/>
        </w:rPr>
        <w:t>. – Минск, 2016.</w:t>
      </w:r>
    </w:p>
    <w:p w:rsidR="009B2EC2" w:rsidRPr="00D64261" w:rsidRDefault="0023653D" w:rsidP="005B7192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16. </w:t>
      </w:r>
      <w:r w:rsidR="009B2EC2">
        <w:rPr>
          <w:rFonts w:ascii="Times New Roman" w:hAnsi="Times New Roman" w:cs="Times New Roman"/>
          <w:sz w:val="16"/>
          <w:szCs w:val="16"/>
        </w:rPr>
        <w:t>Об использовании векселей</w:t>
      </w:r>
      <w:r w:rsidR="009B2EC2" w:rsidRPr="00D64261">
        <w:rPr>
          <w:rFonts w:ascii="Times New Roman" w:hAnsi="Times New Roman" w:cs="Times New Roman"/>
          <w:sz w:val="16"/>
          <w:szCs w:val="16"/>
        </w:rPr>
        <w:t xml:space="preserve">: Указ Президента </w:t>
      </w:r>
      <w:proofErr w:type="spellStart"/>
      <w:r w:rsidR="009B2EC2" w:rsidRPr="00D64261">
        <w:rPr>
          <w:rFonts w:ascii="Times New Roman" w:hAnsi="Times New Roman" w:cs="Times New Roman"/>
          <w:sz w:val="16"/>
          <w:szCs w:val="16"/>
        </w:rPr>
        <w:t>Респ</w:t>
      </w:r>
      <w:proofErr w:type="spellEnd"/>
      <w:r w:rsidR="009B2EC2" w:rsidRPr="00D64261">
        <w:rPr>
          <w:rFonts w:ascii="Times New Roman" w:hAnsi="Times New Roman" w:cs="Times New Roman"/>
          <w:sz w:val="16"/>
          <w:szCs w:val="16"/>
        </w:rPr>
        <w:t>. Беларусь от 17 фев</w:t>
      </w:r>
      <w:r w:rsidR="009B2EC2">
        <w:rPr>
          <w:rFonts w:ascii="Times New Roman" w:hAnsi="Times New Roman" w:cs="Times New Roman"/>
          <w:sz w:val="16"/>
          <w:szCs w:val="16"/>
        </w:rPr>
        <w:t>р. 2015 г., № 69 // Консультант</w:t>
      </w:r>
      <w:r w:rsidR="003F3C95">
        <w:rPr>
          <w:rFonts w:ascii="Times New Roman" w:hAnsi="Times New Roman" w:cs="Times New Roman"/>
          <w:sz w:val="16"/>
          <w:szCs w:val="16"/>
        </w:rPr>
        <w:t xml:space="preserve"> </w:t>
      </w:r>
      <w:r w:rsidR="009B2EC2" w:rsidRPr="00D64261">
        <w:rPr>
          <w:rFonts w:ascii="Times New Roman" w:hAnsi="Times New Roman" w:cs="Times New Roman"/>
          <w:sz w:val="16"/>
          <w:szCs w:val="16"/>
        </w:rPr>
        <w:t>Плюс: Беларусь. Технология 3</w:t>
      </w:r>
      <w:r w:rsidR="009B2EC2">
        <w:rPr>
          <w:rFonts w:ascii="Times New Roman" w:hAnsi="Times New Roman" w:cs="Times New Roman"/>
          <w:sz w:val="16"/>
          <w:szCs w:val="16"/>
        </w:rPr>
        <w:t>000 [Электронный ресурс] / ООО «</w:t>
      </w:r>
      <w:proofErr w:type="spellStart"/>
      <w:r w:rsidR="009B2EC2">
        <w:rPr>
          <w:rFonts w:ascii="Times New Roman" w:hAnsi="Times New Roman" w:cs="Times New Roman"/>
          <w:sz w:val="16"/>
          <w:szCs w:val="16"/>
        </w:rPr>
        <w:t>ЮрСпектр</w:t>
      </w:r>
      <w:proofErr w:type="spellEnd"/>
      <w:r w:rsidR="009B2EC2">
        <w:rPr>
          <w:rFonts w:ascii="Times New Roman" w:hAnsi="Times New Roman" w:cs="Times New Roman"/>
          <w:sz w:val="16"/>
          <w:szCs w:val="16"/>
        </w:rPr>
        <w:t>»</w:t>
      </w:r>
      <w:r w:rsidR="009B2EC2" w:rsidRPr="00D64261">
        <w:rPr>
          <w:rFonts w:ascii="Times New Roman" w:hAnsi="Times New Roman" w:cs="Times New Roman"/>
          <w:sz w:val="16"/>
          <w:szCs w:val="16"/>
        </w:rPr>
        <w:t>. – Минск, 2016.</w:t>
      </w:r>
    </w:p>
    <w:p w:rsidR="009B2EC2" w:rsidRPr="00D64261" w:rsidRDefault="0023653D" w:rsidP="005B7192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17. </w:t>
      </w:r>
      <w:r w:rsidR="009B2EC2" w:rsidRPr="00D64261">
        <w:rPr>
          <w:rFonts w:ascii="Times New Roman" w:hAnsi="Times New Roman" w:cs="Times New Roman"/>
          <w:sz w:val="16"/>
          <w:szCs w:val="16"/>
        </w:rPr>
        <w:t xml:space="preserve">Об обязательной продаже иностранной валюты: Указ Президента </w:t>
      </w:r>
      <w:proofErr w:type="spellStart"/>
      <w:r w:rsidR="009B2EC2" w:rsidRPr="00D64261">
        <w:rPr>
          <w:rFonts w:ascii="Times New Roman" w:hAnsi="Times New Roman" w:cs="Times New Roman"/>
          <w:sz w:val="16"/>
          <w:szCs w:val="16"/>
        </w:rPr>
        <w:t>Респ</w:t>
      </w:r>
      <w:proofErr w:type="spellEnd"/>
      <w:r w:rsidR="009B2EC2" w:rsidRPr="00D64261">
        <w:rPr>
          <w:rFonts w:ascii="Times New Roman" w:hAnsi="Times New Roman" w:cs="Times New Roman"/>
          <w:sz w:val="16"/>
          <w:szCs w:val="16"/>
        </w:rPr>
        <w:t>. Беларусь от 17 июля 2006 г., № 452 (в ред. Указа от 17 фев</w:t>
      </w:r>
      <w:r w:rsidR="008D140A">
        <w:rPr>
          <w:rFonts w:ascii="Times New Roman" w:hAnsi="Times New Roman" w:cs="Times New Roman"/>
          <w:sz w:val="16"/>
          <w:szCs w:val="16"/>
        </w:rPr>
        <w:t>р. 2015 г.</w:t>
      </w:r>
      <w:r w:rsidR="009B2EC2">
        <w:rPr>
          <w:rFonts w:ascii="Times New Roman" w:hAnsi="Times New Roman" w:cs="Times New Roman"/>
          <w:sz w:val="16"/>
          <w:szCs w:val="16"/>
        </w:rPr>
        <w:t xml:space="preserve"> № 69) // Консультант</w:t>
      </w:r>
      <w:r w:rsidR="008D140A">
        <w:rPr>
          <w:rFonts w:ascii="Times New Roman" w:hAnsi="Times New Roman" w:cs="Times New Roman"/>
          <w:sz w:val="16"/>
          <w:szCs w:val="16"/>
        </w:rPr>
        <w:t>-</w:t>
      </w:r>
      <w:r w:rsidR="009B2EC2" w:rsidRPr="00D64261">
        <w:rPr>
          <w:rFonts w:ascii="Times New Roman" w:hAnsi="Times New Roman" w:cs="Times New Roman"/>
          <w:sz w:val="16"/>
          <w:szCs w:val="16"/>
        </w:rPr>
        <w:t>Плюс: Беларусь. Технология 3</w:t>
      </w:r>
      <w:r w:rsidR="009B2EC2">
        <w:rPr>
          <w:rFonts w:ascii="Times New Roman" w:hAnsi="Times New Roman" w:cs="Times New Roman"/>
          <w:sz w:val="16"/>
          <w:szCs w:val="16"/>
        </w:rPr>
        <w:t>000 [Электронный ресурс] / ООО «</w:t>
      </w:r>
      <w:proofErr w:type="spellStart"/>
      <w:r w:rsidR="009B2EC2">
        <w:rPr>
          <w:rFonts w:ascii="Times New Roman" w:hAnsi="Times New Roman" w:cs="Times New Roman"/>
          <w:sz w:val="16"/>
          <w:szCs w:val="16"/>
        </w:rPr>
        <w:t>ЮрСпектр</w:t>
      </w:r>
      <w:proofErr w:type="spellEnd"/>
      <w:r w:rsidR="009B2EC2">
        <w:rPr>
          <w:rFonts w:ascii="Times New Roman" w:hAnsi="Times New Roman" w:cs="Times New Roman"/>
          <w:sz w:val="16"/>
          <w:szCs w:val="16"/>
        </w:rPr>
        <w:t>»</w:t>
      </w:r>
      <w:r w:rsidR="009B2EC2" w:rsidRPr="00D64261">
        <w:rPr>
          <w:rFonts w:ascii="Times New Roman" w:hAnsi="Times New Roman" w:cs="Times New Roman"/>
          <w:sz w:val="16"/>
          <w:szCs w:val="16"/>
        </w:rPr>
        <w:t>. – Минск, 2016.</w:t>
      </w:r>
    </w:p>
    <w:p w:rsidR="009B2EC2" w:rsidRPr="005B139F" w:rsidRDefault="0023653D" w:rsidP="00512C2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18. </w:t>
      </w:r>
      <w:r w:rsidR="009B2EC2" w:rsidRPr="005B139F">
        <w:rPr>
          <w:rFonts w:ascii="Times New Roman" w:hAnsi="Times New Roman" w:cs="Times New Roman"/>
          <w:sz w:val="16"/>
          <w:szCs w:val="16"/>
        </w:rPr>
        <w:t>Правила проведения валютных операций: утв</w:t>
      </w:r>
      <w:r w:rsidR="008D140A">
        <w:rPr>
          <w:rFonts w:ascii="Times New Roman" w:hAnsi="Times New Roman" w:cs="Times New Roman"/>
          <w:sz w:val="16"/>
          <w:szCs w:val="16"/>
        </w:rPr>
        <w:t>.</w:t>
      </w:r>
      <w:r w:rsidR="009B2EC2" w:rsidRPr="005B139F">
        <w:rPr>
          <w:rFonts w:ascii="Times New Roman" w:hAnsi="Times New Roman" w:cs="Times New Roman"/>
          <w:sz w:val="16"/>
          <w:szCs w:val="16"/>
        </w:rPr>
        <w:t xml:space="preserve"> постановлением Правления Нац. банка </w:t>
      </w:r>
      <w:proofErr w:type="spellStart"/>
      <w:r w:rsidR="009B2EC2" w:rsidRPr="005B139F">
        <w:rPr>
          <w:rFonts w:ascii="Times New Roman" w:hAnsi="Times New Roman" w:cs="Times New Roman"/>
          <w:sz w:val="16"/>
          <w:szCs w:val="16"/>
        </w:rPr>
        <w:t>Респ</w:t>
      </w:r>
      <w:proofErr w:type="spellEnd"/>
      <w:r w:rsidR="009B2EC2" w:rsidRPr="005B139F">
        <w:rPr>
          <w:rFonts w:ascii="Times New Roman" w:hAnsi="Times New Roman" w:cs="Times New Roman"/>
          <w:sz w:val="16"/>
          <w:szCs w:val="16"/>
        </w:rPr>
        <w:t>. Беларусь 30.04.2004 №</w:t>
      </w:r>
      <w:r w:rsidR="008D140A">
        <w:rPr>
          <w:rFonts w:ascii="Times New Roman" w:hAnsi="Times New Roman" w:cs="Times New Roman"/>
          <w:sz w:val="16"/>
          <w:szCs w:val="16"/>
        </w:rPr>
        <w:t xml:space="preserve"> </w:t>
      </w:r>
      <w:r w:rsidR="009B2EC2" w:rsidRPr="005B139F">
        <w:rPr>
          <w:rFonts w:ascii="Times New Roman" w:hAnsi="Times New Roman" w:cs="Times New Roman"/>
          <w:sz w:val="16"/>
          <w:szCs w:val="16"/>
        </w:rPr>
        <w:t xml:space="preserve">72 (в ред. постановлений Правления Национального банка от 27.12.2004 № 190, от 17.01.2007 № 2, от 20.06.2007 № 127, от 17.12.2007 № 221, от 04.06.2008 № 69, от 31.12.2008 № 211, от 07.04.2009 № 42, от 25.08.2009 № 138, от 11.11.2009 № 18, от 24.05.2010 № 169) / Национальный Интернет-портал </w:t>
      </w:r>
      <w:proofErr w:type="spellStart"/>
      <w:r w:rsidR="009B2EC2" w:rsidRPr="005B139F">
        <w:rPr>
          <w:rFonts w:ascii="Times New Roman" w:hAnsi="Times New Roman" w:cs="Times New Roman"/>
          <w:sz w:val="16"/>
          <w:szCs w:val="16"/>
        </w:rPr>
        <w:t>Респ</w:t>
      </w:r>
      <w:proofErr w:type="spellEnd"/>
      <w:r w:rsidR="009B2EC2" w:rsidRPr="005B139F">
        <w:rPr>
          <w:rFonts w:ascii="Times New Roman" w:hAnsi="Times New Roman" w:cs="Times New Roman"/>
          <w:sz w:val="16"/>
          <w:szCs w:val="16"/>
        </w:rPr>
        <w:t xml:space="preserve">. Беларусь [Электронный ресурс] // Нац. центр правовой </w:t>
      </w:r>
      <w:proofErr w:type="spellStart"/>
      <w:r w:rsidR="009B2EC2" w:rsidRPr="005B139F">
        <w:rPr>
          <w:rFonts w:ascii="Times New Roman" w:hAnsi="Times New Roman" w:cs="Times New Roman"/>
          <w:sz w:val="16"/>
          <w:szCs w:val="16"/>
        </w:rPr>
        <w:t>информ</w:t>
      </w:r>
      <w:proofErr w:type="spellEnd"/>
      <w:r w:rsidR="009B2EC2" w:rsidRPr="005B139F">
        <w:rPr>
          <w:rFonts w:ascii="Times New Roman" w:hAnsi="Times New Roman" w:cs="Times New Roman"/>
          <w:sz w:val="16"/>
          <w:szCs w:val="16"/>
        </w:rPr>
        <w:t xml:space="preserve">. Республики Беларусь. – Минск, 2015. – Режим доступа: </w:t>
      </w:r>
      <w:proofErr w:type="spellStart"/>
      <w:r w:rsidR="009B2EC2" w:rsidRPr="005B139F">
        <w:rPr>
          <w:rFonts w:ascii="Times New Roman" w:hAnsi="Times New Roman" w:cs="Times New Roman"/>
          <w:sz w:val="16"/>
          <w:szCs w:val="16"/>
        </w:rPr>
        <w:t>htpp</w:t>
      </w:r>
      <w:proofErr w:type="spellEnd"/>
      <w:r w:rsidR="009B2EC2" w:rsidRPr="005B139F">
        <w:rPr>
          <w:rFonts w:ascii="Times New Roman" w:hAnsi="Times New Roman" w:cs="Times New Roman"/>
          <w:sz w:val="16"/>
          <w:szCs w:val="16"/>
        </w:rPr>
        <w:t>://</w:t>
      </w:r>
      <w:proofErr w:type="spellStart"/>
      <w:r w:rsidR="009B2EC2" w:rsidRPr="005B139F">
        <w:rPr>
          <w:rFonts w:ascii="Times New Roman" w:hAnsi="Times New Roman" w:cs="Times New Roman"/>
          <w:sz w:val="16"/>
          <w:szCs w:val="16"/>
        </w:rPr>
        <w:t>pravo.by</w:t>
      </w:r>
      <w:proofErr w:type="spellEnd"/>
      <w:r w:rsidR="009B2EC2" w:rsidRPr="005B139F">
        <w:rPr>
          <w:rFonts w:ascii="Times New Roman" w:hAnsi="Times New Roman" w:cs="Times New Roman"/>
          <w:sz w:val="16"/>
          <w:szCs w:val="16"/>
        </w:rPr>
        <w:t>/. – Дата доступа: 17.10.2015.</w:t>
      </w:r>
    </w:p>
    <w:p w:rsidR="00D64261" w:rsidRPr="00D64261" w:rsidRDefault="00D64261" w:rsidP="00D6426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64261" w:rsidRPr="00D64261" w:rsidRDefault="008D140A" w:rsidP="005A7DBA">
      <w:pPr>
        <w:widowControl w:val="0"/>
        <w:spacing w:after="0" w:line="240" w:lineRule="auto"/>
        <w:jc w:val="center"/>
        <w:rPr>
          <w:rFonts w:ascii="Times New Roman" w:hAnsi="Times New Roman" w:cs="Times New Roman"/>
          <w:spacing w:val="20"/>
          <w:sz w:val="16"/>
          <w:szCs w:val="16"/>
        </w:rPr>
      </w:pPr>
      <w:r>
        <w:rPr>
          <w:rFonts w:ascii="Times New Roman" w:hAnsi="Times New Roman" w:cs="Times New Roman"/>
          <w:spacing w:val="20"/>
          <w:sz w:val="16"/>
          <w:szCs w:val="16"/>
        </w:rPr>
        <w:t>Дополнительный</w:t>
      </w:r>
    </w:p>
    <w:p w:rsidR="00D64261" w:rsidRPr="00D64261" w:rsidRDefault="00D64261" w:rsidP="00D6426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64261" w:rsidRPr="00D64261" w:rsidRDefault="0023653D" w:rsidP="00D64261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19. </w:t>
      </w:r>
      <w:r w:rsidR="00D64261" w:rsidRPr="00D64261">
        <w:rPr>
          <w:rFonts w:ascii="Times New Roman" w:hAnsi="Times New Roman" w:cs="Times New Roman"/>
          <w:sz w:val="16"/>
          <w:szCs w:val="16"/>
        </w:rPr>
        <w:t>А</w:t>
      </w:r>
      <w:r w:rsidR="005D32B9">
        <w:rPr>
          <w:rFonts w:ascii="Times New Roman" w:hAnsi="Times New Roman" w:cs="Times New Roman"/>
          <w:sz w:val="16"/>
          <w:szCs w:val="16"/>
        </w:rPr>
        <w:t xml:space="preserve"> </w:t>
      </w:r>
      <w:r w:rsidR="00D64261" w:rsidRPr="00D64261">
        <w:rPr>
          <w:rFonts w:ascii="Times New Roman" w:hAnsi="Times New Roman" w:cs="Times New Roman"/>
          <w:sz w:val="16"/>
          <w:szCs w:val="16"/>
        </w:rPr>
        <w:t>в</w:t>
      </w:r>
      <w:r w:rsidR="005D32B9">
        <w:rPr>
          <w:rFonts w:ascii="Times New Roman" w:hAnsi="Times New Roman" w:cs="Times New Roman"/>
          <w:sz w:val="16"/>
          <w:szCs w:val="16"/>
        </w:rPr>
        <w:t xml:space="preserve"> </w:t>
      </w:r>
      <w:r w:rsidR="00D64261" w:rsidRPr="00D64261">
        <w:rPr>
          <w:rFonts w:ascii="Times New Roman" w:hAnsi="Times New Roman" w:cs="Times New Roman"/>
          <w:sz w:val="16"/>
          <w:szCs w:val="16"/>
        </w:rPr>
        <w:t>д</w:t>
      </w:r>
      <w:r w:rsidR="005D32B9">
        <w:rPr>
          <w:rFonts w:ascii="Times New Roman" w:hAnsi="Times New Roman" w:cs="Times New Roman"/>
          <w:sz w:val="16"/>
          <w:szCs w:val="16"/>
        </w:rPr>
        <w:t xml:space="preserve"> </w:t>
      </w:r>
      <w:r w:rsidR="00D64261" w:rsidRPr="00D64261">
        <w:rPr>
          <w:rFonts w:ascii="Times New Roman" w:hAnsi="Times New Roman" w:cs="Times New Roman"/>
          <w:sz w:val="16"/>
          <w:szCs w:val="16"/>
        </w:rPr>
        <w:t>о</w:t>
      </w:r>
      <w:r w:rsidR="005D32B9">
        <w:rPr>
          <w:rFonts w:ascii="Times New Roman" w:hAnsi="Times New Roman" w:cs="Times New Roman"/>
          <w:sz w:val="16"/>
          <w:szCs w:val="16"/>
        </w:rPr>
        <w:t xml:space="preserve"> </w:t>
      </w:r>
      <w:r w:rsidR="00D64261" w:rsidRPr="00D64261">
        <w:rPr>
          <w:rFonts w:ascii="Times New Roman" w:hAnsi="Times New Roman" w:cs="Times New Roman"/>
          <w:sz w:val="16"/>
          <w:szCs w:val="16"/>
        </w:rPr>
        <w:t>к</w:t>
      </w:r>
      <w:r w:rsidR="005D32B9">
        <w:rPr>
          <w:rFonts w:ascii="Times New Roman" w:hAnsi="Times New Roman" w:cs="Times New Roman"/>
          <w:sz w:val="16"/>
          <w:szCs w:val="16"/>
        </w:rPr>
        <w:t xml:space="preserve"> </w:t>
      </w:r>
      <w:r w:rsidR="00D64261" w:rsidRPr="00D64261">
        <w:rPr>
          <w:rFonts w:ascii="Times New Roman" w:hAnsi="Times New Roman" w:cs="Times New Roman"/>
          <w:sz w:val="16"/>
          <w:szCs w:val="16"/>
        </w:rPr>
        <w:t>у</w:t>
      </w:r>
      <w:r w:rsidR="005D32B9">
        <w:rPr>
          <w:rFonts w:ascii="Times New Roman" w:hAnsi="Times New Roman" w:cs="Times New Roman"/>
          <w:sz w:val="16"/>
          <w:szCs w:val="16"/>
        </w:rPr>
        <w:t xml:space="preserve"> </w:t>
      </w:r>
      <w:r w:rsidR="00D64261" w:rsidRPr="00D64261">
        <w:rPr>
          <w:rFonts w:ascii="Times New Roman" w:hAnsi="Times New Roman" w:cs="Times New Roman"/>
          <w:sz w:val="16"/>
          <w:szCs w:val="16"/>
        </w:rPr>
        <w:t>ш</w:t>
      </w:r>
      <w:r w:rsidR="005D32B9">
        <w:rPr>
          <w:rFonts w:ascii="Times New Roman" w:hAnsi="Times New Roman" w:cs="Times New Roman"/>
          <w:sz w:val="16"/>
          <w:szCs w:val="16"/>
        </w:rPr>
        <w:t xml:space="preserve"> </w:t>
      </w:r>
      <w:r w:rsidR="00D64261" w:rsidRPr="00D64261">
        <w:rPr>
          <w:rFonts w:ascii="Times New Roman" w:hAnsi="Times New Roman" w:cs="Times New Roman"/>
          <w:sz w:val="16"/>
          <w:szCs w:val="16"/>
        </w:rPr>
        <w:t>и</w:t>
      </w:r>
      <w:r w:rsidR="005D32B9">
        <w:rPr>
          <w:rFonts w:ascii="Times New Roman" w:hAnsi="Times New Roman" w:cs="Times New Roman"/>
          <w:sz w:val="16"/>
          <w:szCs w:val="16"/>
        </w:rPr>
        <w:t xml:space="preserve"> </w:t>
      </w:r>
      <w:r w:rsidR="00D64261" w:rsidRPr="00D64261">
        <w:rPr>
          <w:rFonts w:ascii="Times New Roman" w:hAnsi="Times New Roman" w:cs="Times New Roman"/>
          <w:sz w:val="16"/>
          <w:szCs w:val="16"/>
        </w:rPr>
        <w:t>н, Е. Ф. Международные экономические отношения: учеб</w:t>
      </w:r>
      <w:r w:rsidR="005D32B9">
        <w:rPr>
          <w:rFonts w:ascii="Times New Roman" w:hAnsi="Times New Roman" w:cs="Times New Roman"/>
          <w:sz w:val="16"/>
          <w:szCs w:val="16"/>
        </w:rPr>
        <w:t>.</w:t>
      </w:r>
      <w:r w:rsidR="00D64261" w:rsidRPr="00D64261">
        <w:rPr>
          <w:rFonts w:ascii="Times New Roman" w:hAnsi="Times New Roman" w:cs="Times New Roman"/>
          <w:sz w:val="16"/>
          <w:szCs w:val="16"/>
        </w:rPr>
        <w:t xml:space="preserve"> пос</w:t>
      </w:r>
      <w:r w:rsidR="00D64261" w:rsidRPr="00D64261">
        <w:rPr>
          <w:rFonts w:ascii="Times New Roman" w:hAnsi="Times New Roman" w:cs="Times New Roman"/>
          <w:sz w:val="16"/>
          <w:szCs w:val="16"/>
        </w:rPr>
        <w:t>о</w:t>
      </w:r>
      <w:r w:rsidR="00D64261" w:rsidRPr="00D64261">
        <w:rPr>
          <w:rFonts w:ascii="Times New Roman" w:hAnsi="Times New Roman" w:cs="Times New Roman"/>
          <w:sz w:val="16"/>
          <w:szCs w:val="16"/>
        </w:rPr>
        <w:t xml:space="preserve">бие / Е. Ф. </w:t>
      </w:r>
      <w:proofErr w:type="spellStart"/>
      <w:r w:rsidR="00D64261" w:rsidRPr="00D64261">
        <w:rPr>
          <w:rFonts w:ascii="Times New Roman" w:hAnsi="Times New Roman" w:cs="Times New Roman"/>
          <w:sz w:val="16"/>
          <w:szCs w:val="16"/>
        </w:rPr>
        <w:t>Авдокушин</w:t>
      </w:r>
      <w:proofErr w:type="spellEnd"/>
      <w:r w:rsidR="00D64261" w:rsidRPr="00D64261">
        <w:rPr>
          <w:rFonts w:ascii="Times New Roman" w:hAnsi="Times New Roman" w:cs="Times New Roman"/>
          <w:sz w:val="16"/>
          <w:szCs w:val="16"/>
        </w:rPr>
        <w:t>. – М.: ИВЦ «Маркетинг», 2000. – 320 с.</w:t>
      </w:r>
    </w:p>
    <w:p w:rsidR="00D64261" w:rsidRPr="00D64261" w:rsidRDefault="0023653D" w:rsidP="00D64261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20. </w:t>
      </w:r>
      <w:proofErr w:type="gramStart"/>
      <w:r w:rsidR="00D64261" w:rsidRPr="00D64261">
        <w:rPr>
          <w:rFonts w:ascii="Times New Roman" w:hAnsi="Times New Roman" w:cs="Times New Roman"/>
          <w:sz w:val="16"/>
          <w:szCs w:val="16"/>
        </w:rPr>
        <w:t>А</w:t>
      </w:r>
      <w:r w:rsidR="00235735">
        <w:rPr>
          <w:rFonts w:ascii="Times New Roman" w:hAnsi="Times New Roman" w:cs="Times New Roman"/>
          <w:sz w:val="16"/>
          <w:szCs w:val="16"/>
        </w:rPr>
        <w:t xml:space="preserve"> </w:t>
      </w:r>
      <w:r w:rsidR="00D64261" w:rsidRPr="00D64261">
        <w:rPr>
          <w:rFonts w:ascii="Times New Roman" w:hAnsi="Times New Roman" w:cs="Times New Roman"/>
          <w:sz w:val="16"/>
          <w:szCs w:val="16"/>
        </w:rPr>
        <w:t>ф</w:t>
      </w:r>
      <w:r w:rsidR="00235735">
        <w:rPr>
          <w:rFonts w:ascii="Times New Roman" w:hAnsi="Times New Roman" w:cs="Times New Roman"/>
          <w:sz w:val="16"/>
          <w:szCs w:val="16"/>
        </w:rPr>
        <w:t xml:space="preserve"> </w:t>
      </w:r>
      <w:r w:rsidR="00D64261" w:rsidRPr="00D64261">
        <w:rPr>
          <w:rFonts w:ascii="Times New Roman" w:hAnsi="Times New Roman" w:cs="Times New Roman"/>
          <w:sz w:val="16"/>
          <w:szCs w:val="16"/>
        </w:rPr>
        <w:t>о</w:t>
      </w:r>
      <w:r w:rsidR="00235735">
        <w:rPr>
          <w:rFonts w:ascii="Times New Roman" w:hAnsi="Times New Roman" w:cs="Times New Roman"/>
          <w:sz w:val="16"/>
          <w:szCs w:val="16"/>
        </w:rPr>
        <w:t xml:space="preserve"> </w:t>
      </w:r>
      <w:r w:rsidR="00D64261" w:rsidRPr="00D64261">
        <w:rPr>
          <w:rFonts w:ascii="Times New Roman" w:hAnsi="Times New Roman" w:cs="Times New Roman"/>
          <w:sz w:val="16"/>
          <w:szCs w:val="16"/>
        </w:rPr>
        <w:t>н</w:t>
      </w:r>
      <w:r w:rsidR="00235735">
        <w:rPr>
          <w:rFonts w:ascii="Times New Roman" w:hAnsi="Times New Roman" w:cs="Times New Roman"/>
          <w:sz w:val="16"/>
          <w:szCs w:val="16"/>
        </w:rPr>
        <w:t xml:space="preserve"> </w:t>
      </w:r>
      <w:r w:rsidR="00D64261" w:rsidRPr="00D64261">
        <w:rPr>
          <w:rFonts w:ascii="Times New Roman" w:hAnsi="Times New Roman" w:cs="Times New Roman"/>
          <w:sz w:val="16"/>
          <w:szCs w:val="16"/>
        </w:rPr>
        <w:t>и</w:t>
      </w:r>
      <w:r w:rsidR="00235735">
        <w:rPr>
          <w:rFonts w:ascii="Times New Roman" w:hAnsi="Times New Roman" w:cs="Times New Roman"/>
          <w:sz w:val="16"/>
          <w:szCs w:val="16"/>
        </w:rPr>
        <w:t xml:space="preserve"> </w:t>
      </w:r>
      <w:r w:rsidR="00D64261" w:rsidRPr="00D64261">
        <w:rPr>
          <w:rFonts w:ascii="Times New Roman" w:hAnsi="Times New Roman" w:cs="Times New Roman"/>
          <w:sz w:val="16"/>
          <w:szCs w:val="16"/>
        </w:rPr>
        <w:t>н</w:t>
      </w:r>
      <w:r w:rsidR="008D140A">
        <w:rPr>
          <w:rFonts w:ascii="Times New Roman" w:hAnsi="Times New Roman" w:cs="Times New Roman"/>
          <w:sz w:val="16"/>
          <w:szCs w:val="16"/>
        </w:rPr>
        <w:t xml:space="preserve"> </w:t>
      </w:r>
      <w:r w:rsidR="00D64261" w:rsidRPr="00D64261">
        <w:rPr>
          <w:rFonts w:ascii="Times New Roman" w:hAnsi="Times New Roman" w:cs="Times New Roman"/>
          <w:sz w:val="16"/>
          <w:szCs w:val="16"/>
        </w:rPr>
        <w:t xml:space="preserve">а, С. В. Электронные деньги / С. В. </w:t>
      </w:r>
      <w:proofErr w:type="spellStart"/>
      <w:r w:rsidR="00D64261" w:rsidRPr="00D64261">
        <w:rPr>
          <w:rFonts w:ascii="Times New Roman" w:hAnsi="Times New Roman" w:cs="Times New Roman"/>
          <w:sz w:val="16"/>
          <w:szCs w:val="16"/>
        </w:rPr>
        <w:t>Афонина</w:t>
      </w:r>
      <w:proofErr w:type="spellEnd"/>
      <w:r w:rsidR="00D64261" w:rsidRPr="00D64261">
        <w:rPr>
          <w:rFonts w:ascii="Times New Roman" w:hAnsi="Times New Roman" w:cs="Times New Roman"/>
          <w:sz w:val="16"/>
          <w:szCs w:val="16"/>
        </w:rPr>
        <w:t>.</w:t>
      </w:r>
      <w:proofErr w:type="gramEnd"/>
      <w:r w:rsidR="00D64261" w:rsidRPr="00D64261">
        <w:rPr>
          <w:rFonts w:ascii="Times New Roman" w:hAnsi="Times New Roman" w:cs="Times New Roman"/>
          <w:sz w:val="16"/>
          <w:szCs w:val="16"/>
        </w:rPr>
        <w:t xml:space="preserve"> – СПб</w:t>
      </w:r>
      <w:r w:rsidR="00235735">
        <w:rPr>
          <w:rFonts w:ascii="Times New Roman" w:hAnsi="Times New Roman" w:cs="Times New Roman"/>
          <w:sz w:val="16"/>
          <w:szCs w:val="16"/>
        </w:rPr>
        <w:t>.</w:t>
      </w:r>
      <w:r w:rsidR="00026962">
        <w:rPr>
          <w:rFonts w:ascii="Times New Roman" w:hAnsi="Times New Roman" w:cs="Times New Roman"/>
          <w:sz w:val="16"/>
          <w:szCs w:val="16"/>
        </w:rPr>
        <w:t xml:space="preserve"> </w:t>
      </w:r>
      <w:r w:rsidR="00D64261" w:rsidRPr="00D64261">
        <w:rPr>
          <w:rFonts w:ascii="Times New Roman" w:hAnsi="Times New Roman" w:cs="Times New Roman"/>
          <w:sz w:val="16"/>
          <w:szCs w:val="16"/>
        </w:rPr>
        <w:t>: Питер, 2001. – 128</w:t>
      </w:r>
      <w:r w:rsidR="008D140A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="00D64261" w:rsidRPr="00D64261">
        <w:rPr>
          <w:rFonts w:ascii="Times New Roman" w:hAnsi="Times New Roman" w:cs="Times New Roman"/>
          <w:sz w:val="16"/>
          <w:szCs w:val="16"/>
        </w:rPr>
        <w:t>с</w:t>
      </w:r>
      <w:proofErr w:type="gramEnd"/>
      <w:r w:rsidR="00D64261" w:rsidRPr="00D64261">
        <w:rPr>
          <w:rFonts w:ascii="Times New Roman" w:hAnsi="Times New Roman" w:cs="Times New Roman"/>
          <w:sz w:val="16"/>
          <w:szCs w:val="16"/>
        </w:rPr>
        <w:t>.</w:t>
      </w:r>
    </w:p>
    <w:p w:rsidR="00D64261" w:rsidRPr="003F3C95" w:rsidRDefault="0023653D" w:rsidP="00D64261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pacing w:val="-2"/>
          <w:sz w:val="16"/>
          <w:szCs w:val="16"/>
        </w:rPr>
      </w:pPr>
      <w:r w:rsidRPr="003F3C95">
        <w:rPr>
          <w:rFonts w:ascii="Times New Roman" w:hAnsi="Times New Roman" w:cs="Times New Roman"/>
          <w:spacing w:val="-2"/>
          <w:sz w:val="16"/>
          <w:szCs w:val="16"/>
        </w:rPr>
        <w:t xml:space="preserve">21. </w:t>
      </w:r>
      <w:r w:rsidR="00D64261" w:rsidRPr="003F3C95">
        <w:rPr>
          <w:rFonts w:ascii="Times New Roman" w:hAnsi="Times New Roman" w:cs="Times New Roman"/>
          <w:spacing w:val="-2"/>
          <w:sz w:val="16"/>
          <w:szCs w:val="16"/>
        </w:rPr>
        <w:t>Б</w:t>
      </w:r>
      <w:r w:rsidR="00235735" w:rsidRPr="003F3C95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="00D64261" w:rsidRPr="003F3C95">
        <w:rPr>
          <w:rFonts w:ascii="Times New Roman" w:hAnsi="Times New Roman" w:cs="Times New Roman"/>
          <w:spacing w:val="-2"/>
          <w:sz w:val="16"/>
          <w:szCs w:val="16"/>
        </w:rPr>
        <w:t>а</w:t>
      </w:r>
      <w:r w:rsidR="00235735" w:rsidRPr="003F3C95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proofErr w:type="gramStart"/>
      <w:r w:rsidR="00D64261" w:rsidRPr="003F3C95">
        <w:rPr>
          <w:rFonts w:ascii="Times New Roman" w:hAnsi="Times New Roman" w:cs="Times New Roman"/>
          <w:spacing w:val="-2"/>
          <w:sz w:val="16"/>
          <w:szCs w:val="16"/>
        </w:rPr>
        <w:t>р</w:t>
      </w:r>
      <w:proofErr w:type="gramEnd"/>
      <w:r w:rsidR="00235735" w:rsidRPr="003F3C95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="00D64261" w:rsidRPr="003F3C95">
        <w:rPr>
          <w:rFonts w:ascii="Times New Roman" w:hAnsi="Times New Roman" w:cs="Times New Roman"/>
          <w:spacing w:val="-2"/>
          <w:sz w:val="16"/>
          <w:szCs w:val="16"/>
        </w:rPr>
        <w:t>и</w:t>
      </w:r>
      <w:r w:rsidR="00235735" w:rsidRPr="003F3C95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="00D64261" w:rsidRPr="003F3C95">
        <w:rPr>
          <w:rFonts w:ascii="Times New Roman" w:hAnsi="Times New Roman" w:cs="Times New Roman"/>
          <w:spacing w:val="-2"/>
          <w:sz w:val="16"/>
          <w:szCs w:val="16"/>
        </w:rPr>
        <w:t>н</w:t>
      </w:r>
      <w:r w:rsidR="00235735" w:rsidRPr="003F3C95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="00D64261" w:rsidRPr="003F3C95">
        <w:rPr>
          <w:rFonts w:ascii="Times New Roman" w:hAnsi="Times New Roman" w:cs="Times New Roman"/>
          <w:spacing w:val="-2"/>
          <w:sz w:val="16"/>
          <w:szCs w:val="16"/>
        </w:rPr>
        <w:t>о</w:t>
      </w:r>
      <w:r w:rsidR="00235735" w:rsidRPr="003F3C95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="00D64261" w:rsidRPr="003F3C95">
        <w:rPr>
          <w:rFonts w:ascii="Times New Roman" w:hAnsi="Times New Roman" w:cs="Times New Roman"/>
          <w:spacing w:val="-2"/>
          <w:sz w:val="16"/>
          <w:szCs w:val="16"/>
        </w:rPr>
        <w:t>в, Э. А. Рынки: валютные и ценных бумаг / Э.</w:t>
      </w:r>
      <w:r w:rsidR="00235735" w:rsidRPr="003F3C95">
        <w:rPr>
          <w:rFonts w:ascii="Times New Roman" w:hAnsi="Times New Roman" w:cs="Times New Roman"/>
          <w:spacing w:val="-2"/>
          <w:sz w:val="16"/>
          <w:szCs w:val="16"/>
        </w:rPr>
        <w:t xml:space="preserve"> А. Баринов, О. В. </w:t>
      </w:r>
      <w:proofErr w:type="spellStart"/>
      <w:r w:rsidR="00235735" w:rsidRPr="003F3C95">
        <w:rPr>
          <w:rFonts w:ascii="Times New Roman" w:hAnsi="Times New Roman" w:cs="Times New Roman"/>
          <w:spacing w:val="-2"/>
          <w:sz w:val="16"/>
          <w:szCs w:val="16"/>
        </w:rPr>
        <w:t>Хмыз</w:t>
      </w:r>
      <w:proofErr w:type="spellEnd"/>
      <w:r w:rsidR="00235735" w:rsidRPr="003F3C95">
        <w:rPr>
          <w:rFonts w:ascii="Times New Roman" w:hAnsi="Times New Roman" w:cs="Times New Roman"/>
          <w:spacing w:val="-2"/>
          <w:sz w:val="16"/>
          <w:szCs w:val="16"/>
        </w:rPr>
        <w:t xml:space="preserve">. – </w:t>
      </w:r>
      <w:r w:rsidR="00235735">
        <w:rPr>
          <w:rFonts w:ascii="Times New Roman" w:hAnsi="Times New Roman" w:cs="Times New Roman"/>
          <w:sz w:val="16"/>
          <w:szCs w:val="16"/>
        </w:rPr>
        <w:t>М.: Экзамен</w:t>
      </w:r>
      <w:r w:rsidR="00D64261" w:rsidRPr="00D64261">
        <w:rPr>
          <w:rFonts w:ascii="Times New Roman" w:hAnsi="Times New Roman" w:cs="Times New Roman"/>
          <w:sz w:val="16"/>
          <w:szCs w:val="16"/>
        </w:rPr>
        <w:t>, 2001. – 608 с.</w:t>
      </w:r>
    </w:p>
    <w:p w:rsidR="00D64261" w:rsidRPr="00D64261" w:rsidRDefault="0023653D" w:rsidP="00D64261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22. </w:t>
      </w:r>
      <w:r w:rsidR="00D64261" w:rsidRPr="00D64261">
        <w:rPr>
          <w:rFonts w:ascii="Times New Roman" w:hAnsi="Times New Roman" w:cs="Times New Roman"/>
          <w:sz w:val="16"/>
          <w:szCs w:val="16"/>
        </w:rPr>
        <w:t>В</w:t>
      </w:r>
      <w:r w:rsidR="00235735">
        <w:rPr>
          <w:rFonts w:ascii="Times New Roman" w:hAnsi="Times New Roman" w:cs="Times New Roman"/>
          <w:sz w:val="16"/>
          <w:szCs w:val="16"/>
        </w:rPr>
        <w:t xml:space="preserve"> </w:t>
      </w:r>
      <w:r w:rsidR="00D64261" w:rsidRPr="00D64261">
        <w:rPr>
          <w:rFonts w:ascii="Times New Roman" w:hAnsi="Times New Roman" w:cs="Times New Roman"/>
          <w:sz w:val="16"/>
          <w:szCs w:val="16"/>
        </w:rPr>
        <w:t>е</w:t>
      </w:r>
      <w:r w:rsidR="00235735">
        <w:rPr>
          <w:rFonts w:ascii="Times New Roman" w:hAnsi="Times New Roman" w:cs="Times New Roman"/>
          <w:sz w:val="16"/>
          <w:szCs w:val="16"/>
        </w:rPr>
        <w:t xml:space="preserve"> </w:t>
      </w:r>
      <w:r w:rsidR="00D64261" w:rsidRPr="00D64261">
        <w:rPr>
          <w:rFonts w:ascii="Times New Roman" w:hAnsi="Times New Roman" w:cs="Times New Roman"/>
          <w:sz w:val="16"/>
          <w:szCs w:val="16"/>
        </w:rPr>
        <w:t>д</w:t>
      </w:r>
      <w:r w:rsidR="00235735">
        <w:rPr>
          <w:rFonts w:ascii="Times New Roman" w:hAnsi="Times New Roman" w:cs="Times New Roman"/>
          <w:sz w:val="16"/>
          <w:szCs w:val="16"/>
        </w:rPr>
        <w:t xml:space="preserve"> </w:t>
      </w:r>
      <w:r w:rsidR="00D64261" w:rsidRPr="00D64261">
        <w:rPr>
          <w:rFonts w:ascii="Times New Roman" w:hAnsi="Times New Roman" w:cs="Times New Roman"/>
          <w:sz w:val="16"/>
          <w:szCs w:val="16"/>
        </w:rPr>
        <w:t>е</w:t>
      </w:r>
      <w:r w:rsidR="00235735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="00D64261" w:rsidRPr="00D64261">
        <w:rPr>
          <w:rFonts w:ascii="Times New Roman" w:hAnsi="Times New Roman" w:cs="Times New Roman"/>
          <w:sz w:val="16"/>
          <w:szCs w:val="16"/>
        </w:rPr>
        <w:t>р</w:t>
      </w:r>
      <w:proofErr w:type="gramEnd"/>
      <w:r w:rsidR="00235735">
        <w:rPr>
          <w:rFonts w:ascii="Times New Roman" w:hAnsi="Times New Roman" w:cs="Times New Roman"/>
          <w:sz w:val="16"/>
          <w:szCs w:val="16"/>
        </w:rPr>
        <w:t xml:space="preserve"> </w:t>
      </w:r>
      <w:r w:rsidR="00D64261" w:rsidRPr="00D64261">
        <w:rPr>
          <w:rFonts w:ascii="Times New Roman" w:hAnsi="Times New Roman" w:cs="Times New Roman"/>
          <w:sz w:val="16"/>
          <w:szCs w:val="16"/>
        </w:rPr>
        <w:t>н</w:t>
      </w:r>
      <w:r w:rsidR="00235735">
        <w:rPr>
          <w:rFonts w:ascii="Times New Roman" w:hAnsi="Times New Roman" w:cs="Times New Roman"/>
          <w:sz w:val="16"/>
          <w:szCs w:val="16"/>
        </w:rPr>
        <w:t xml:space="preserve"> </w:t>
      </w:r>
      <w:r w:rsidR="00D64261" w:rsidRPr="00D64261">
        <w:rPr>
          <w:rFonts w:ascii="Times New Roman" w:hAnsi="Times New Roman" w:cs="Times New Roman"/>
          <w:sz w:val="16"/>
          <w:szCs w:val="16"/>
        </w:rPr>
        <w:t>и</w:t>
      </w:r>
      <w:r w:rsidR="00235735">
        <w:rPr>
          <w:rFonts w:ascii="Times New Roman" w:hAnsi="Times New Roman" w:cs="Times New Roman"/>
          <w:sz w:val="16"/>
          <w:szCs w:val="16"/>
        </w:rPr>
        <w:t xml:space="preserve"> </w:t>
      </w:r>
      <w:r w:rsidR="00D64261" w:rsidRPr="00D64261">
        <w:rPr>
          <w:rFonts w:ascii="Times New Roman" w:hAnsi="Times New Roman" w:cs="Times New Roman"/>
          <w:sz w:val="16"/>
          <w:szCs w:val="16"/>
        </w:rPr>
        <w:t>к</w:t>
      </w:r>
      <w:r w:rsidR="00235735">
        <w:rPr>
          <w:rFonts w:ascii="Times New Roman" w:hAnsi="Times New Roman" w:cs="Times New Roman"/>
          <w:sz w:val="16"/>
          <w:szCs w:val="16"/>
        </w:rPr>
        <w:t xml:space="preserve"> </w:t>
      </w:r>
      <w:r w:rsidR="00D64261" w:rsidRPr="00D64261">
        <w:rPr>
          <w:rFonts w:ascii="Times New Roman" w:hAnsi="Times New Roman" w:cs="Times New Roman"/>
          <w:sz w:val="16"/>
          <w:szCs w:val="16"/>
        </w:rPr>
        <w:t>о</w:t>
      </w:r>
      <w:r w:rsidR="00235735">
        <w:rPr>
          <w:rFonts w:ascii="Times New Roman" w:hAnsi="Times New Roman" w:cs="Times New Roman"/>
          <w:sz w:val="16"/>
          <w:szCs w:val="16"/>
        </w:rPr>
        <w:t xml:space="preserve"> </w:t>
      </w:r>
      <w:r w:rsidR="00D64261" w:rsidRPr="00D64261">
        <w:rPr>
          <w:rFonts w:ascii="Times New Roman" w:hAnsi="Times New Roman" w:cs="Times New Roman"/>
          <w:sz w:val="16"/>
          <w:szCs w:val="16"/>
        </w:rPr>
        <w:t>в</w:t>
      </w:r>
      <w:r w:rsidR="00235735">
        <w:rPr>
          <w:rFonts w:ascii="Times New Roman" w:hAnsi="Times New Roman" w:cs="Times New Roman"/>
          <w:sz w:val="16"/>
          <w:szCs w:val="16"/>
        </w:rPr>
        <w:t xml:space="preserve"> </w:t>
      </w:r>
      <w:r w:rsidR="00D64261" w:rsidRPr="00D64261">
        <w:rPr>
          <w:rFonts w:ascii="Times New Roman" w:hAnsi="Times New Roman" w:cs="Times New Roman"/>
          <w:sz w:val="16"/>
          <w:szCs w:val="16"/>
        </w:rPr>
        <w:t>а, О.</w:t>
      </w:r>
      <w:r w:rsidR="00235735">
        <w:rPr>
          <w:rFonts w:ascii="Times New Roman" w:hAnsi="Times New Roman" w:cs="Times New Roman"/>
          <w:sz w:val="16"/>
          <w:szCs w:val="16"/>
        </w:rPr>
        <w:t xml:space="preserve"> </w:t>
      </w:r>
      <w:r w:rsidR="00D64261" w:rsidRPr="00D64261">
        <w:rPr>
          <w:rFonts w:ascii="Times New Roman" w:hAnsi="Times New Roman" w:cs="Times New Roman"/>
          <w:sz w:val="16"/>
          <w:szCs w:val="16"/>
        </w:rPr>
        <w:t>В. Межбанковское корреспондентское обслуживание: учеб</w:t>
      </w:r>
      <w:r w:rsidR="008D140A">
        <w:rPr>
          <w:rFonts w:ascii="Times New Roman" w:hAnsi="Times New Roman" w:cs="Times New Roman"/>
          <w:sz w:val="16"/>
          <w:szCs w:val="16"/>
        </w:rPr>
        <w:t>.</w:t>
      </w:r>
      <w:r w:rsidR="00D64261" w:rsidRPr="00D64261">
        <w:rPr>
          <w:rFonts w:ascii="Times New Roman" w:hAnsi="Times New Roman" w:cs="Times New Roman"/>
          <w:sz w:val="16"/>
          <w:szCs w:val="16"/>
        </w:rPr>
        <w:t xml:space="preserve"> пособие / О.</w:t>
      </w:r>
      <w:r w:rsidR="008D140A">
        <w:rPr>
          <w:rFonts w:ascii="Times New Roman" w:hAnsi="Times New Roman" w:cs="Times New Roman"/>
          <w:sz w:val="16"/>
          <w:szCs w:val="16"/>
        </w:rPr>
        <w:t xml:space="preserve"> </w:t>
      </w:r>
      <w:r w:rsidR="00D64261" w:rsidRPr="00D64261">
        <w:rPr>
          <w:rFonts w:ascii="Times New Roman" w:hAnsi="Times New Roman" w:cs="Times New Roman"/>
          <w:sz w:val="16"/>
          <w:szCs w:val="16"/>
        </w:rPr>
        <w:t xml:space="preserve">В. Ведерникова. – М.: </w:t>
      </w:r>
      <w:proofErr w:type="spellStart"/>
      <w:r w:rsidR="00D64261" w:rsidRPr="00D64261">
        <w:rPr>
          <w:rFonts w:ascii="Times New Roman" w:hAnsi="Times New Roman" w:cs="Times New Roman"/>
          <w:sz w:val="16"/>
          <w:szCs w:val="16"/>
        </w:rPr>
        <w:t>Консалт-Банкир</w:t>
      </w:r>
      <w:proofErr w:type="spellEnd"/>
      <w:r w:rsidR="00D64261" w:rsidRPr="00D64261">
        <w:rPr>
          <w:rFonts w:ascii="Times New Roman" w:hAnsi="Times New Roman" w:cs="Times New Roman"/>
          <w:sz w:val="16"/>
          <w:szCs w:val="16"/>
        </w:rPr>
        <w:t>, 2013. – 178 с.</w:t>
      </w:r>
    </w:p>
    <w:p w:rsidR="00D64261" w:rsidRPr="00D64261" w:rsidRDefault="0023653D" w:rsidP="00D64261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23. </w:t>
      </w:r>
      <w:r w:rsidR="00D64261" w:rsidRPr="00D64261">
        <w:rPr>
          <w:rFonts w:ascii="Times New Roman" w:hAnsi="Times New Roman" w:cs="Times New Roman"/>
          <w:sz w:val="16"/>
          <w:szCs w:val="16"/>
        </w:rPr>
        <w:t>В</w:t>
      </w:r>
      <w:r w:rsidR="00235735">
        <w:rPr>
          <w:rFonts w:ascii="Times New Roman" w:hAnsi="Times New Roman" w:cs="Times New Roman"/>
          <w:sz w:val="16"/>
          <w:szCs w:val="16"/>
        </w:rPr>
        <w:t xml:space="preserve"> </w:t>
      </w:r>
      <w:r w:rsidR="00D64261" w:rsidRPr="00D64261">
        <w:rPr>
          <w:rFonts w:ascii="Times New Roman" w:hAnsi="Times New Roman" w:cs="Times New Roman"/>
          <w:sz w:val="16"/>
          <w:szCs w:val="16"/>
        </w:rPr>
        <w:t>о</w:t>
      </w:r>
      <w:r w:rsidR="00235735">
        <w:rPr>
          <w:rFonts w:ascii="Times New Roman" w:hAnsi="Times New Roman" w:cs="Times New Roman"/>
          <w:sz w:val="16"/>
          <w:szCs w:val="16"/>
        </w:rPr>
        <w:t xml:space="preserve"> </w:t>
      </w:r>
      <w:r w:rsidR="00D64261" w:rsidRPr="00D64261">
        <w:rPr>
          <w:rFonts w:ascii="Times New Roman" w:hAnsi="Times New Roman" w:cs="Times New Roman"/>
          <w:sz w:val="16"/>
          <w:szCs w:val="16"/>
        </w:rPr>
        <w:t>р</w:t>
      </w:r>
      <w:r w:rsidR="00235735">
        <w:rPr>
          <w:rFonts w:ascii="Times New Roman" w:hAnsi="Times New Roman" w:cs="Times New Roman"/>
          <w:sz w:val="16"/>
          <w:szCs w:val="16"/>
        </w:rPr>
        <w:t xml:space="preserve"> </w:t>
      </w:r>
      <w:r w:rsidR="00D64261" w:rsidRPr="00D64261">
        <w:rPr>
          <w:rFonts w:ascii="Times New Roman" w:hAnsi="Times New Roman" w:cs="Times New Roman"/>
          <w:sz w:val="16"/>
          <w:szCs w:val="16"/>
        </w:rPr>
        <w:t>о</w:t>
      </w:r>
      <w:r w:rsidR="00235735">
        <w:rPr>
          <w:rFonts w:ascii="Times New Roman" w:hAnsi="Times New Roman" w:cs="Times New Roman"/>
          <w:sz w:val="16"/>
          <w:szCs w:val="16"/>
        </w:rPr>
        <w:t xml:space="preserve"> </w:t>
      </w:r>
      <w:r w:rsidR="00D64261" w:rsidRPr="00D64261">
        <w:rPr>
          <w:rFonts w:ascii="Times New Roman" w:hAnsi="Times New Roman" w:cs="Times New Roman"/>
          <w:sz w:val="16"/>
          <w:szCs w:val="16"/>
        </w:rPr>
        <w:t>ж</w:t>
      </w:r>
      <w:r w:rsidR="00235735">
        <w:rPr>
          <w:rFonts w:ascii="Times New Roman" w:hAnsi="Times New Roman" w:cs="Times New Roman"/>
          <w:sz w:val="16"/>
          <w:szCs w:val="16"/>
        </w:rPr>
        <w:t xml:space="preserve"> </w:t>
      </w:r>
      <w:r w:rsidR="00D64261" w:rsidRPr="00D64261">
        <w:rPr>
          <w:rFonts w:ascii="Times New Roman" w:hAnsi="Times New Roman" w:cs="Times New Roman"/>
          <w:sz w:val="16"/>
          <w:szCs w:val="16"/>
        </w:rPr>
        <w:t>б</w:t>
      </w:r>
      <w:r w:rsidR="00235735">
        <w:rPr>
          <w:rFonts w:ascii="Times New Roman" w:hAnsi="Times New Roman" w:cs="Times New Roman"/>
          <w:sz w:val="16"/>
          <w:szCs w:val="16"/>
        </w:rPr>
        <w:t xml:space="preserve"> </w:t>
      </w:r>
      <w:r w:rsidR="00D64261" w:rsidRPr="00D64261">
        <w:rPr>
          <w:rFonts w:ascii="Times New Roman" w:hAnsi="Times New Roman" w:cs="Times New Roman"/>
          <w:sz w:val="16"/>
          <w:szCs w:val="16"/>
        </w:rPr>
        <w:t>и</w:t>
      </w:r>
      <w:r w:rsidR="00235735">
        <w:rPr>
          <w:rFonts w:ascii="Times New Roman" w:hAnsi="Times New Roman" w:cs="Times New Roman"/>
          <w:sz w:val="16"/>
          <w:szCs w:val="16"/>
        </w:rPr>
        <w:t xml:space="preserve"> </w:t>
      </w:r>
      <w:r w:rsidR="00D64261" w:rsidRPr="00D64261">
        <w:rPr>
          <w:rFonts w:ascii="Times New Roman" w:hAnsi="Times New Roman" w:cs="Times New Roman"/>
          <w:sz w:val="16"/>
          <w:szCs w:val="16"/>
        </w:rPr>
        <w:t>т</w:t>
      </w:r>
      <w:r w:rsidR="00235735">
        <w:rPr>
          <w:rFonts w:ascii="Times New Roman" w:hAnsi="Times New Roman" w:cs="Times New Roman"/>
          <w:sz w:val="16"/>
          <w:szCs w:val="16"/>
        </w:rPr>
        <w:t>,</w:t>
      </w:r>
      <w:r w:rsidR="00D64261" w:rsidRPr="00D64261">
        <w:rPr>
          <w:rFonts w:ascii="Times New Roman" w:hAnsi="Times New Roman" w:cs="Times New Roman"/>
          <w:sz w:val="16"/>
          <w:szCs w:val="16"/>
        </w:rPr>
        <w:t xml:space="preserve"> О.</w:t>
      </w:r>
      <w:r w:rsidR="00235735">
        <w:rPr>
          <w:rFonts w:ascii="Times New Roman" w:hAnsi="Times New Roman" w:cs="Times New Roman"/>
          <w:sz w:val="16"/>
          <w:szCs w:val="16"/>
        </w:rPr>
        <w:t xml:space="preserve"> </w:t>
      </w:r>
      <w:r w:rsidR="00D64261" w:rsidRPr="00D64261">
        <w:rPr>
          <w:rFonts w:ascii="Times New Roman" w:hAnsi="Times New Roman" w:cs="Times New Roman"/>
          <w:sz w:val="16"/>
          <w:szCs w:val="16"/>
        </w:rPr>
        <w:t xml:space="preserve">Ю. Выявление источников долгосрочных ресурсов как </w:t>
      </w:r>
      <w:r w:rsidR="00D64261" w:rsidRPr="003F3C95">
        <w:rPr>
          <w:rFonts w:ascii="Times New Roman" w:hAnsi="Times New Roman" w:cs="Times New Roman"/>
          <w:spacing w:val="-2"/>
          <w:sz w:val="16"/>
          <w:szCs w:val="16"/>
        </w:rPr>
        <w:t>напра</w:t>
      </w:r>
      <w:r w:rsidR="00D64261" w:rsidRPr="003F3C95">
        <w:rPr>
          <w:rFonts w:ascii="Times New Roman" w:hAnsi="Times New Roman" w:cs="Times New Roman"/>
          <w:spacing w:val="-2"/>
          <w:sz w:val="16"/>
          <w:szCs w:val="16"/>
        </w:rPr>
        <w:t>в</w:t>
      </w:r>
      <w:r w:rsidR="00D64261" w:rsidRPr="003F3C95">
        <w:rPr>
          <w:rFonts w:ascii="Times New Roman" w:hAnsi="Times New Roman" w:cs="Times New Roman"/>
          <w:spacing w:val="-2"/>
          <w:sz w:val="16"/>
          <w:szCs w:val="16"/>
        </w:rPr>
        <w:t>ление повышения ликвидности банковской системы / О.</w:t>
      </w:r>
      <w:r w:rsidR="00235735" w:rsidRPr="003F3C95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="00D64261" w:rsidRPr="003F3C95">
        <w:rPr>
          <w:rFonts w:ascii="Times New Roman" w:hAnsi="Times New Roman" w:cs="Times New Roman"/>
          <w:spacing w:val="-2"/>
          <w:sz w:val="16"/>
          <w:szCs w:val="16"/>
        </w:rPr>
        <w:t xml:space="preserve">Ю. </w:t>
      </w:r>
      <w:proofErr w:type="spellStart"/>
      <w:r w:rsidR="00D64261" w:rsidRPr="003F3C95">
        <w:rPr>
          <w:rFonts w:ascii="Times New Roman" w:hAnsi="Times New Roman" w:cs="Times New Roman"/>
          <w:spacing w:val="-2"/>
          <w:sz w:val="16"/>
          <w:szCs w:val="16"/>
        </w:rPr>
        <w:t>Ворожбит</w:t>
      </w:r>
      <w:proofErr w:type="spellEnd"/>
      <w:r w:rsidR="00D64261" w:rsidRPr="003F3C95">
        <w:rPr>
          <w:rFonts w:ascii="Times New Roman" w:hAnsi="Times New Roman" w:cs="Times New Roman"/>
          <w:spacing w:val="-2"/>
          <w:sz w:val="16"/>
          <w:szCs w:val="16"/>
        </w:rPr>
        <w:t>, Н.</w:t>
      </w:r>
      <w:r w:rsidR="00235735" w:rsidRPr="003F3C95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="00D64261" w:rsidRPr="003F3C95">
        <w:rPr>
          <w:rFonts w:ascii="Times New Roman" w:hAnsi="Times New Roman" w:cs="Times New Roman"/>
          <w:spacing w:val="-2"/>
          <w:sz w:val="16"/>
          <w:szCs w:val="16"/>
        </w:rPr>
        <w:t>С. Терентьева //</w:t>
      </w:r>
      <w:r w:rsidR="00D64261" w:rsidRPr="00D64261">
        <w:rPr>
          <w:rFonts w:ascii="Times New Roman" w:hAnsi="Times New Roman" w:cs="Times New Roman"/>
          <w:sz w:val="16"/>
          <w:szCs w:val="16"/>
        </w:rPr>
        <w:t xml:space="preserve"> Территория новых возможностей. </w:t>
      </w:r>
      <w:proofErr w:type="spellStart"/>
      <w:r w:rsidR="00D64261" w:rsidRPr="00D64261">
        <w:rPr>
          <w:rFonts w:ascii="Times New Roman" w:hAnsi="Times New Roman" w:cs="Times New Roman"/>
          <w:sz w:val="16"/>
          <w:szCs w:val="16"/>
        </w:rPr>
        <w:t>Вестн</w:t>
      </w:r>
      <w:proofErr w:type="spellEnd"/>
      <w:r w:rsidR="00235735">
        <w:rPr>
          <w:rFonts w:ascii="Times New Roman" w:hAnsi="Times New Roman" w:cs="Times New Roman"/>
          <w:sz w:val="16"/>
          <w:szCs w:val="16"/>
        </w:rPr>
        <w:t>.</w:t>
      </w:r>
      <w:r w:rsidR="00D64261" w:rsidRPr="00D64261">
        <w:rPr>
          <w:rFonts w:ascii="Times New Roman" w:hAnsi="Times New Roman" w:cs="Times New Roman"/>
          <w:sz w:val="16"/>
          <w:szCs w:val="16"/>
        </w:rPr>
        <w:t xml:space="preserve"> Владивостокского гос</w:t>
      </w:r>
      <w:r w:rsidR="00235735">
        <w:rPr>
          <w:rFonts w:ascii="Times New Roman" w:hAnsi="Times New Roman" w:cs="Times New Roman"/>
          <w:sz w:val="16"/>
          <w:szCs w:val="16"/>
        </w:rPr>
        <w:t>.</w:t>
      </w:r>
      <w:r w:rsidR="00D64261" w:rsidRPr="00D64261">
        <w:rPr>
          <w:rFonts w:ascii="Times New Roman" w:hAnsi="Times New Roman" w:cs="Times New Roman"/>
          <w:sz w:val="16"/>
          <w:szCs w:val="16"/>
        </w:rPr>
        <w:t xml:space="preserve"> </w:t>
      </w:r>
      <w:r w:rsidR="008D140A">
        <w:rPr>
          <w:rFonts w:ascii="Times New Roman" w:hAnsi="Times New Roman" w:cs="Times New Roman"/>
          <w:sz w:val="16"/>
          <w:szCs w:val="16"/>
        </w:rPr>
        <w:t>ун-та</w:t>
      </w:r>
      <w:r w:rsidR="00D64261" w:rsidRPr="00D64261">
        <w:rPr>
          <w:rFonts w:ascii="Times New Roman" w:hAnsi="Times New Roman" w:cs="Times New Roman"/>
          <w:sz w:val="16"/>
          <w:szCs w:val="16"/>
        </w:rPr>
        <w:t xml:space="preserve"> экономики и се</w:t>
      </w:r>
      <w:r w:rsidR="00D64261" w:rsidRPr="00D64261">
        <w:rPr>
          <w:rFonts w:ascii="Times New Roman" w:hAnsi="Times New Roman" w:cs="Times New Roman"/>
          <w:sz w:val="16"/>
          <w:szCs w:val="16"/>
        </w:rPr>
        <w:t>р</w:t>
      </w:r>
      <w:r w:rsidR="00D64261" w:rsidRPr="00D64261">
        <w:rPr>
          <w:rFonts w:ascii="Times New Roman" w:hAnsi="Times New Roman" w:cs="Times New Roman"/>
          <w:sz w:val="16"/>
          <w:szCs w:val="16"/>
        </w:rPr>
        <w:t xml:space="preserve">виса. – 2010. – </w:t>
      </w:r>
      <w:proofErr w:type="spellStart"/>
      <w:r w:rsidR="00D64261" w:rsidRPr="00D64261">
        <w:rPr>
          <w:rFonts w:ascii="Times New Roman" w:hAnsi="Times New Roman" w:cs="Times New Roman"/>
          <w:sz w:val="16"/>
          <w:szCs w:val="16"/>
        </w:rPr>
        <w:t>Вып</w:t>
      </w:r>
      <w:proofErr w:type="spellEnd"/>
      <w:r w:rsidR="00235735">
        <w:rPr>
          <w:rFonts w:ascii="Times New Roman" w:hAnsi="Times New Roman" w:cs="Times New Roman"/>
          <w:sz w:val="16"/>
          <w:szCs w:val="16"/>
        </w:rPr>
        <w:t>.</w:t>
      </w:r>
      <w:r w:rsidR="00D64261" w:rsidRPr="00D64261">
        <w:rPr>
          <w:rFonts w:ascii="Times New Roman" w:hAnsi="Times New Roman" w:cs="Times New Roman"/>
          <w:sz w:val="16"/>
          <w:szCs w:val="16"/>
        </w:rPr>
        <w:t xml:space="preserve"> №</w:t>
      </w:r>
      <w:r w:rsidR="00235735">
        <w:rPr>
          <w:rFonts w:ascii="Times New Roman" w:hAnsi="Times New Roman" w:cs="Times New Roman"/>
          <w:sz w:val="16"/>
          <w:szCs w:val="16"/>
        </w:rPr>
        <w:t xml:space="preserve"> 2 (6). –</w:t>
      </w:r>
      <w:r w:rsidR="00D64261" w:rsidRPr="00D64261">
        <w:rPr>
          <w:rFonts w:ascii="Times New Roman" w:hAnsi="Times New Roman" w:cs="Times New Roman"/>
          <w:sz w:val="16"/>
          <w:szCs w:val="16"/>
        </w:rPr>
        <w:t xml:space="preserve"> С. 113–133.</w:t>
      </w:r>
    </w:p>
    <w:p w:rsidR="00D64261" w:rsidRPr="00D64261" w:rsidRDefault="0023653D" w:rsidP="00D64261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24. </w:t>
      </w:r>
      <w:r w:rsidR="00D64261" w:rsidRPr="00D64261">
        <w:rPr>
          <w:rFonts w:ascii="Times New Roman" w:hAnsi="Times New Roman" w:cs="Times New Roman"/>
          <w:sz w:val="16"/>
          <w:szCs w:val="16"/>
        </w:rPr>
        <w:t>В</w:t>
      </w:r>
      <w:r w:rsidR="00235735">
        <w:rPr>
          <w:rFonts w:ascii="Times New Roman" w:hAnsi="Times New Roman" w:cs="Times New Roman"/>
          <w:sz w:val="16"/>
          <w:szCs w:val="16"/>
        </w:rPr>
        <w:t xml:space="preserve"> </w:t>
      </w:r>
      <w:r w:rsidR="00D64261" w:rsidRPr="00D64261">
        <w:rPr>
          <w:rFonts w:ascii="Times New Roman" w:hAnsi="Times New Roman" w:cs="Times New Roman"/>
          <w:sz w:val="16"/>
          <w:szCs w:val="16"/>
        </w:rPr>
        <w:t>о</w:t>
      </w:r>
      <w:r w:rsidR="00235735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="00D64261" w:rsidRPr="00D64261">
        <w:rPr>
          <w:rFonts w:ascii="Times New Roman" w:hAnsi="Times New Roman" w:cs="Times New Roman"/>
          <w:sz w:val="16"/>
          <w:szCs w:val="16"/>
        </w:rPr>
        <w:t>р</w:t>
      </w:r>
      <w:proofErr w:type="gramEnd"/>
      <w:r w:rsidR="00235735">
        <w:rPr>
          <w:rFonts w:ascii="Times New Roman" w:hAnsi="Times New Roman" w:cs="Times New Roman"/>
          <w:sz w:val="16"/>
          <w:szCs w:val="16"/>
        </w:rPr>
        <w:t xml:space="preserve"> </w:t>
      </w:r>
      <w:r w:rsidR="00D64261" w:rsidRPr="00D64261">
        <w:rPr>
          <w:rFonts w:ascii="Times New Roman" w:hAnsi="Times New Roman" w:cs="Times New Roman"/>
          <w:sz w:val="16"/>
          <w:szCs w:val="16"/>
        </w:rPr>
        <w:t>о</w:t>
      </w:r>
      <w:r w:rsidR="00235735">
        <w:rPr>
          <w:rFonts w:ascii="Times New Roman" w:hAnsi="Times New Roman" w:cs="Times New Roman"/>
          <w:sz w:val="16"/>
          <w:szCs w:val="16"/>
        </w:rPr>
        <w:t xml:space="preserve"> </w:t>
      </w:r>
      <w:r w:rsidR="00D64261" w:rsidRPr="00D64261">
        <w:rPr>
          <w:rFonts w:ascii="Times New Roman" w:hAnsi="Times New Roman" w:cs="Times New Roman"/>
          <w:sz w:val="16"/>
          <w:szCs w:val="16"/>
        </w:rPr>
        <w:t>н</w:t>
      </w:r>
      <w:r w:rsidR="00235735">
        <w:rPr>
          <w:rFonts w:ascii="Times New Roman" w:hAnsi="Times New Roman" w:cs="Times New Roman"/>
          <w:sz w:val="16"/>
          <w:szCs w:val="16"/>
        </w:rPr>
        <w:t xml:space="preserve"> </w:t>
      </w:r>
      <w:r w:rsidR="00D64261" w:rsidRPr="00D64261">
        <w:rPr>
          <w:rFonts w:ascii="Times New Roman" w:hAnsi="Times New Roman" w:cs="Times New Roman"/>
          <w:sz w:val="16"/>
          <w:szCs w:val="16"/>
        </w:rPr>
        <w:t>о</w:t>
      </w:r>
      <w:r w:rsidR="00235735">
        <w:rPr>
          <w:rFonts w:ascii="Times New Roman" w:hAnsi="Times New Roman" w:cs="Times New Roman"/>
          <w:sz w:val="16"/>
          <w:szCs w:val="16"/>
        </w:rPr>
        <w:t xml:space="preserve"> </w:t>
      </w:r>
      <w:r w:rsidR="00D64261" w:rsidRPr="00D64261">
        <w:rPr>
          <w:rFonts w:ascii="Times New Roman" w:hAnsi="Times New Roman" w:cs="Times New Roman"/>
          <w:sz w:val="16"/>
          <w:szCs w:val="16"/>
        </w:rPr>
        <w:t>в</w:t>
      </w:r>
      <w:r w:rsidR="00235735">
        <w:rPr>
          <w:rFonts w:ascii="Times New Roman" w:hAnsi="Times New Roman" w:cs="Times New Roman"/>
          <w:sz w:val="16"/>
          <w:szCs w:val="16"/>
        </w:rPr>
        <w:t xml:space="preserve"> </w:t>
      </w:r>
      <w:r w:rsidR="00D64261" w:rsidRPr="00D64261">
        <w:rPr>
          <w:rFonts w:ascii="Times New Roman" w:hAnsi="Times New Roman" w:cs="Times New Roman"/>
          <w:sz w:val="16"/>
          <w:szCs w:val="16"/>
        </w:rPr>
        <w:t>а</w:t>
      </w:r>
      <w:r w:rsidR="00235735">
        <w:rPr>
          <w:rFonts w:ascii="Times New Roman" w:hAnsi="Times New Roman" w:cs="Times New Roman"/>
          <w:sz w:val="16"/>
          <w:szCs w:val="16"/>
        </w:rPr>
        <w:t>,</w:t>
      </w:r>
      <w:r w:rsidR="00D64261" w:rsidRPr="00D64261">
        <w:rPr>
          <w:rFonts w:ascii="Times New Roman" w:hAnsi="Times New Roman" w:cs="Times New Roman"/>
          <w:sz w:val="16"/>
          <w:szCs w:val="16"/>
        </w:rPr>
        <w:t xml:space="preserve"> О.</w:t>
      </w:r>
      <w:r w:rsidR="00235735">
        <w:rPr>
          <w:rFonts w:ascii="Times New Roman" w:hAnsi="Times New Roman" w:cs="Times New Roman"/>
          <w:sz w:val="16"/>
          <w:szCs w:val="16"/>
        </w:rPr>
        <w:t xml:space="preserve"> </w:t>
      </w:r>
      <w:r w:rsidR="00D64261" w:rsidRPr="00D64261">
        <w:rPr>
          <w:rFonts w:ascii="Times New Roman" w:hAnsi="Times New Roman" w:cs="Times New Roman"/>
          <w:sz w:val="16"/>
          <w:szCs w:val="16"/>
        </w:rPr>
        <w:t>В. Валютное право / О.</w:t>
      </w:r>
      <w:r w:rsidR="00235735">
        <w:rPr>
          <w:rFonts w:ascii="Times New Roman" w:hAnsi="Times New Roman" w:cs="Times New Roman"/>
          <w:sz w:val="16"/>
          <w:szCs w:val="16"/>
        </w:rPr>
        <w:t xml:space="preserve"> </w:t>
      </w:r>
      <w:r w:rsidR="00D64261" w:rsidRPr="00D64261">
        <w:rPr>
          <w:rFonts w:ascii="Times New Roman" w:hAnsi="Times New Roman" w:cs="Times New Roman"/>
          <w:sz w:val="16"/>
          <w:szCs w:val="16"/>
        </w:rPr>
        <w:t>В. Воронова. – М.: Изд</w:t>
      </w:r>
      <w:r w:rsidR="008D140A">
        <w:rPr>
          <w:rFonts w:ascii="Times New Roman" w:hAnsi="Times New Roman" w:cs="Times New Roman"/>
          <w:sz w:val="16"/>
          <w:szCs w:val="16"/>
        </w:rPr>
        <w:t>-</w:t>
      </w:r>
      <w:r w:rsidR="00D64261" w:rsidRPr="00D64261">
        <w:rPr>
          <w:rFonts w:ascii="Times New Roman" w:hAnsi="Times New Roman" w:cs="Times New Roman"/>
          <w:sz w:val="16"/>
          <w:szCs w:val="16"/>
        </w:rPr>
        <w:t>во «Бек», 2015. – 326 с.</w:t>
      </w:r>
    </w:p>
    <w:p w:rsidR="00D64261" w:rsidRPr="00D64261" w:rsidRDefault="0023653D" w:rsidP="00D64261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25. </w:t>
      </w:r>
      <w:r w:rsidR="00D64261" w:rsidRPr="00D64261">
        <w:rPr>
          <w:rFonts w:ascii="Times New Roman" w:hAnsi="Times New Roman" w:cs="Times New Roman"/>
          <w:sz w:val="16"/>
          <w:szCs w:val="16"/>
        </w:rPr>
        <w:t>Г</w:t>
      </w:r>
      <w:r w:rsidR="00235735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="00D64261" w:rsidRPr="00D64261">
        <w:rPr>
          <w:rFonts w:ascii="Times New Roman" w:hAnsi="Times New Roman" w:cs="Times New Roman"/>
          <w:sz w:val="16"/>
          <w:szCs w:val="16"/>
        </w:rPr>
        <w:t>р</w:t>
      </w:r>
      <w:proofErr w:type="gramEnd"/>
      <w:r w:rsidR="00235735">
        <w:rPr>
          <w:rFonts w:ascii="Times New Roman" w:hAnsi="Times New Roman" w:cs="Times New Roman"/>
          <w:sz w:val="16"/>
          <w:szCs w:val="16"/>
        </w:rPr>
        <w:t xml:space="preserve"> </w:t>
      </w:r>
      <w:r w:rsidR="00D64261" w:rsidRPr="00D64261">
        <w:rPr>
          <w:rFonts w:ascii="Times New Roman" w:hAnsi="Times New Roman" w:cs="Times New Roman"/>
          <w:sz w:val="16"/>
          <w:szCs w:val="16"/>
        </w:rPr>
        <w:t>у</w:t>
      </w:r>
      <w:r w:rsidR="00235735">
        <w:rPr>
          <w:rFonts w:ascii="Times New Roman" w:hAnsi="Times New Roman" w:cs="Times New Roman"/>
          <w:sz w:val="16"/>
          <w:szCs w:val="16"/>
        </w:rPr>
        <w:t xml:space="preserve"> </w:t>
      </w:r>
      <w:r w:rsidR="00D64261" w:rsidRPr="00D64261">
        <w:rPr>
          <w:rFonts w:ascii="Times New Roman" w:hAnsi="Times New Roman" w:cs="Times New Roman"/>
          <w:sz w:val="16"/>
          <w:szCs w:val="16"/>
        </w:rPr>
        <w:t>з</w:t>
      </w:r>
      <w:r w:rsidR="00235735">
        <w:rPr>
          <w:rFonts w:ascii="Times New Roman" w:hAnsi="Times New Roman" w:cs="Times New Roman"/>
          <w:sz w:val="16"/>
          <w:szCs w:val="16"/>
        </w:rPr>
        <w:t xml:space="preserve"> </w:t>
      </w:r>
      <w:r w:rsidR="00D64261" w:rsidRPr="00D64261">
        <w:rPr>
          <w:rFonts w:ascii="Times New Roman" w:hAnsi="Times New Roman" w:cs="Times New Roman"/>
          <w:sz w:val="16"/>
          <w:szCs w:val="16"/>
        </w:rPr>
        <w:t>и</w:t>
      </w:r>
      <w:r w:rsidR="00235735">
        <w:rPr>
          <w:rFonts w:ascii="Times New Roman" w:hAnsi="Times New Roman" w:cs="Times New Roman"/>
          <w:sz w:val="16"/>
          <w:szCs w:val="16"/>
        </w:rPr>
        <w:t xml:space="preserve"> </w:t>
      </w:r>
      <w:r w:rsidR="00D64261" w:rsidRPr="00D64261">
        <w:rPr>
          <w:rFonts w:ascii="Times New Roman" w:hAnsi="Times New Roman" w:cs="Times New Roman"/>
          <w:sz w:val="16"/>
          <w:szCs w:val="16"/>
        </w:rPr>
        <w:t>ц</w:t>
      </w:r>
      <w:r w:rsidR="00235735">
        <w:rPr>
          <w:rFonts w:ascii="Times New Roman" w:hAnsi="Times New Roman" w:cs="Times New Roman"/>
          <w:sz w:val="16"/>
          <w:szCs w:val="16"/>
        </w:rPr>
        <w:t xml:space="preserve"> </w:t>
      </w:r>
      <w:r w:rsidR="00D64261" w:rsidRPr="00D64261">
        <w:rPr>
          <w:rFonts w:ascii="Times New Roman" w:hAnsi="Times New Roman" w:cs="Times New Roman"/>
          <w:sz w:val="16"/>
          <w:szCs w:val="16"/>
        </w:rPr>
        <w:t>к</w:t>
      </w:r>
      <w:r w:rsidR="00235735">
        <w:rPr>
          <w:rFonts w:ascii="Times New Roman" w:hAnsi="Times New Roman" w:cs="Times New Roman"/>
          <w:sz w:val="16"/>
          <w:szCs w:val="16"/>
        </w:rPr>
        <w:t xml:space="preserve"> </w:t>
      </w:r>
      <w:r w:rsidR="00D64261" w:rsidRPr="00D64261">
        <w:rPr>
          <w:rFonts w:ascii="Times New Roman" w:hAnsi="Times New Roman" w:cs="Times New Roman"/>
          <w:sz w:val="16"/>
          <w:szCs w:val="16"/>
        </w:rPr>
        <w:t>и</w:t>
      </w:r>
      <w:r w:rsidR="00235735">
        <w:rPr>
          <w:rFonts w:ascii="Times New Roman" w:hAnsi="Times New Roman" w:cs="Times New Roman"/>
          <w:sz w:val="16"/>
          <w:szCs w:val="16"/>
        </w:rPr>
        <w:t xml:space="preserve"> </w:t>
      </w:r>
      <w:r w:rsidR="00D64261" w:rsidRPr="00D64261">
        <w:rPr>
          <w:rFonts w:ascii="Times New Roman" w:hAnsi="Times New Roman" w:cs="Times New Roman"/>
          <w:sz w:val="16"/>
          <w:szCs w:val="16"/>
        </w:rPr>
        <w:t>й, Ю.</w:t>
      </w:r>
      <w:r w:rsidR="008D140A">
        <w:rPr>
          <w:rFonts w:ascii="Times New Roman" w:hAnsi="Times New Roman" w:cs="Times New Roman"/>
          <w:sz w:val="16"/>
          <w:szCs w:val="16"/>
        </w:rPr>
        <w:t xml:space="preserve"> </w:t>
      </w:r>
      <w:r w:rsidR="00D64261" w:rsidRPr="00D64261">
        <w:rPr>
          <w:rFonts w:ascii="Times New Roman" w:hAnsi="Times New Roman" w:cs="Times New Roman"/>
          <w:sz w:val="16"/>
          <w:szCs w:val="16"/>
        </w:rPr>
        <w:t>Л. История развития ден</w:t>
      </w:r>
      <w:r w:rsidR="00026962">
        <w:rPr>
          <w:rFonts w:ascii="Times New Roman" w:hAnsi="Times New Roman" w:cs="Times New Roman"/>
          <w:sz w:val="16"/>
          <w:szCs w:val="16"/>
        </w:rPr>
        <w:t>ежно-кредитной системы Беларуси</w:t>
      </w:r>
      <w:r w:rsidR="00D64261" w:rsidRPr="00D64261">
        <w:rPr>
          <w:rFonts w:ascii="Times New Roman" w:hAnsi="Times New Roman" w:cs="Times New Roman"/>
          <w:sz w:val="16"/>
          <w:szCs w:val="16"/>
        </w:rPr>
        <w:t>: учеб</w:t>
      </w:r>
      <w:r w:rsidR="00235735">
        <w:rPr>
          <w:rFonts w:ascii="Times New Roman" w:hAnsi="Times New Roman" w:cs="Times New Roman"/>
          <w:sz w:val="16"/>
          <w:szCs w:val="16"/>
        </w:rPr>
        <w:t>.</w:t>
      </w:r>
      <w:r w:rsidR="00D64261" w:rsidRPr="00D64261">
        <w:rPr>
          <w:rFonts w:ascii="Times New Roman" w:hAnsi="Times New Roman" w:cs="Times New Roman"/>
          <w:sz w:val="16"/>
          <w:szCs w:val="16"/>
        </w:rPr>
        <w:t xml:space="preserve"> пособие для студ</w:t>
      </w:r>
      <w:r w:rsidR="00235735">
        <w:rPr>
          <w:rFonts w:ascii="Times New Roman" w:hAnsi="Times New Roman" w:cs="Times New Roman"/>
          <w:sz w:val="16"/>
          <w:szCs w:val="16"/>
        </w:rPr>
        <w:t>.</w:t>
      </w:r>
      <w:r w:rsidR="00D64261" w:rsidRPr="00D64261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235735">
        <w:rPr>
          <w:rFonts w:ascii="Times New Roman" w:hAnsi="Times New Roman" w:cs="Times New Roman"/>
          <w:sz w:val="16"/>
          <w:szCs w:val="16"/>
        </w:rPr>
        <w:t>экон</w:t>
      </w:r>
      <w:proofErr w:type="spellEnd"/>
      <w:r w:rsidR="00235735">
        <w:rPr>
          <w:rFonts w:ascii="Times New Roman" w:hAnsi="Times New Roman" w:cs="Times New Roman"/>
          <w:sz w:val="16"/>
          <w:szCs w:val="16"/>
        </w:rPr>
        <w:t>.</w:t>
      </w:r>
      <w:r w:rsidR="00D64261" w:rsidRPr="00D64261">
        <w:rPr>
          <w:rFonts w:ascii="Times New Roman" w:hAnsi="Times New Roman" w:cs="Times New Roman"/>
          <w:sz w:val="16"/>
          <w:szCs w:val="16"/>
        </w:rPr>
        <w:t xml:space="preserve"> </w:t>
      </w:r>
      <w:r w:rsidR="00235735">
        <w:rPr>
          <w:rFonts w:ascii="Times New Roman" w:hAnsi="Times New Roman" w:cs="Times New Roman"/>
          <w:sz w:val="16"/>
          <w:szCs w:val="16"/>
        </w:rPr>
        <w:t>спец.</w:t>
      </w:r>
      <w:r w:rsidR="00D64261" w:rsidRPr="00D64261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235735">
        <w:rPr>
          <w:rFonts w:ascii="Times New Roman" w:hAnsi="Times New Roman" w:cs="Times New Roman"/>
          <w:sz w:val="16"/>
          <w:szCs w:val="16"/>
        </w:rPr>
        <w:t>высш</w:t>
      </w:r>
      <w:proofErr w:type="spellEnd"/>
      <w:r w:rsidR="00235735">
        <w:rPr>
          <w:rFonts w:ascii="Times New Roman" w:hAnsi="Times New Roman" w:cs="Times New Roman"/>
          <w:sz w:val="16"/>
          <w:szCs w:val="16"/>
        </w:rPr>
        <w:t>.</w:t>
      </w:r>
      <w:r w:rsidR="00D64261" w:rsidRPr="00D64261">
        <w:rPr>
          <w:rFonts w:ascii="Times New Roman" w:hAnsi="Times New Roman" w:cs="Times New Roman"/>
          <w:sz w:val="16"/>
          <w:szCs w:val="16"/>
        </w:rPr>
        <w:t xml:space="preserve"> </w:t>
      </w:r>
      <w:r w:rsidR="00235735">
        <w:rPr>
          <w:rFonts w:ascii="Times New Roman" w:hAnsi="Times New Roman" w:cs="Times New Roman"/>
          <w:sz w:val="16"/>
          <w:szCs w:val="16"/>
        </w:rPr>
        <w:t>учеб. заведений</w:t>
      </w:r>
      <w:r w:rsidR="00D64261" w:rsidRPr="00D64261">
        <w:rPr>
          <w:rFonts w:ascii="Times New Roman" w:hAnsi="Times New Roman" w:cs="Times New Roman"/>
          <w:sz w:val="16"/>
          <w:szCs w:val="16"/>
        </w:rPr>
        <w:t xml:space="preserve"> / Ю. Л. </w:t>
      </w:r>
      <w:proofErr w:type="spellStart"/>
      <w:r w:rsidR="00D64261" w:rsidRPr="00D64261">
        <w:rPr>
          <w:rFonts w:ascii="Times New Roman" w:hAnsi="Times New Roman" w:cs="Times New Roman"/>
          <w:sz w:val="16"/>
          <w:szCs w:val="16"/>
        </w:rPr>
        <w:t>Грузицкий</w:t>
      </w:r>
      <w:proofErr w:type="spellEnd"/>
      <w:r w:rsidR="00D64261" w:rsidRPr="00D64261">
        <w:rPr>
          <w:rFonts w:ascii="Times New Roman" w:hAnsi="Times New Roman" w:cs="Times New Roman"/>
          <w:sz w:val="16"/>
          <w:szCs w:val="16"/>
        </w:rPr>
        <w:t>; под ред</w:t>
      </w:r>
      <w:r w:rsidR="00235735">
        <w:rPr>
          <w:rFonts w:ascii="Times New Roman" w:hAnsi="Times New Roman" w:cs="Times New Roman"/>
          <w:sz w:val="16"/>
          <w:szCs w:val="16"/>
        </w:rPr>
        <w:t xml:space="preserve">. </w:t>
      </w:r>
      <w:r w:rsidR="00D64261" w:rsidRPr="00D64261">
        <w:rPr>
          <w:rFonts w:ascii="Times New Roman" w:hAnsi="Times New Roman" w:cs="Times New Roman"/>
          <w:sz w:val="16"/>
          <w:szCs w:val="16"/>
        </w:rPr>
        <w:t xml:space="preserve"> </w:t>
      </w:r>
      <w:r w:rsidR="00235735">
        <w:rPr>
          <w:rFonts w:ascii="Times New Roman" w:hAnsi="Times New Roman" w:cs="Times New Roman"/>
          <w:sz w:val="16"/>
          <w:szCs w:val="16"/>
        </w:rPr>
        <w:t xml:space="preserve">В. Н. </w:t>
      </w:r>
      <w:proofErr w:type="spellStart"/>
      <w:r w:rsidR="00235735">
        <w:rPr>
          <w:rFonts w:ascii="Times New Roman" w:hAnsi="Times New Roman" w:cs="Times New Roman"/>
          <w:sz w:val="16"/>
          <w:szCs w:val="16"/>
        </w:rPr>
        <w:t>Рябцевича</w:t>
      </w:r>
      <w:proofErr w:type="spellEnd"/>
      <w:r w:rsidR="00235735">
        <w:rPr>
          <w:rFonts w:ascii="Times New Roman" w:hAnsi="Times New Roman" w:cs="Times New Roman"/>
          <w:sz w:val="16"/>
          <w:szCs w:val="16"/>
        </w:rPr>
        <w:t>. – Минск</w:t>
      </w:r>
      <w:r w:rsidR="00D64261" w:rsidRPr="00D64261">
        <w:rPr>
          <w:rFonts w:ascii="Times New Roman" w:hAnsi="Times New Roman" w:cs="Times New Roman"/>
          <w:sz w:val="16"/>
          <w:szCs w:val="16"/>
        </w:rPr>
        <w:t xml:space="preserve">: </w:t>
      </w:r>
      <w:proofErr w:type="spellStart"/>
      <w:r w:rsidR="00D64261" w:rsidRPr="00D64261">
        <w:rPr>
          <w:rFonts w:ascii="Times New Roman" w:hAnsi="Times New Roman" w:cs="Times New Roman"/>
          <w:sz w:val="16"/>
          <w:szCs w:val="16"/>
        </w:rPr>
        <w:t>Экоперспектива</w:t>
      </w:r>
      <w:proofErr w:type="spellEnd"/>
      <w:r w:rsidR="00D64261" w:rsidRPr="00D64261">
        <w:rPr>
          <w:rFonts w:ascii="Times New Roman" w:hAnsi="Times New Roman" w:cs="Times New Roman"/>
          <w:sz w:val="16"/>
          <w:szCs w:val="16"/>
        </w:rPr>
        <w:t>, 2008. – 230 с.</w:t>
      </w:r>
    </w:p>
    <w:p w:rsidR="00D64261" w:rsidRPr="00D64261" w:rsidRDefault="0023653D" w:rsidP="00D64261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lastRenderedPageBreak/>
        <w:t xml:space="preserve">26. </w:t>
      </w:r>
      <w:r w:rsidR="00D64261" w:rsidRPr="00D64261">
        <w:rPr>
          <w:rFonts w:ascii="Times New Roman" w:hAnsi="Times New Roman" w:cs="Times New Roman"/>
          <w:bCs/>
          <w:sz w:val="16"/>
          <w:szCs w:val="16"/>
        </w:rPr>
        <w:t>Денежно-кредитное регулирование</w:t>
      </w:r>
      <w:r w:rsidR="00235735">
        <w:rPr>
          <w:rFonts w:ascii="Times New Roman" w:hAnsi="Times New Roman" w:cs="Times New Roman"/>
          <w:sz w:val="16"/>
          <w:szCs w:val="16"/>
        </w:rPr>
        <w:t xml:space="preserve">: </w:t>
      </w:r>
      <w:r w:rsidR="00D64261" w:rsidRPr="00D64261">
        <w:rPr>
          <w:rFonts w:ascii="Times New Roman" w:hAnsi="Times New Roman" w:cs="Times New Roman"/>
          <w:sz w:val="16"/>
          <w:szCs w:val="16"/>
        </w:rPr>
        <w:t>учеб</w:t>
      </w:r>
      <w:r w:rsidR="00235735">
        <w:rPr>
          <w:rFonts w:ascii="Times New Roman" w:hAnsi="Times New Roman" w:cs="Times New Roman"/>
          <w:sz w:val="16"/>
          <w:szCs w:val="16"/>
        </w:rPr>
        <w:t>.</w:t>
      </w:r>
      <w:r w:rsidR="00D64261" w:rsidRPr="00D64261">
        <w:rPr>
          <w:rFonts w:ascii="Times New Roman" w:hAnsi="Times New Roman" w:cs="Times New Roman"/>
          <w:sz w:val="16"/>
          <w:szCs w:val="16"/>
        </w:rPr>
        <w:t xml:space="preserve"> пособие для студ</w:t>
      </w:r>
      <w:r w:rsidR="00235735">
        <w:rPr>
          <w:rFonts w:ascii="Times New Roman" w:hAnsi="Times New Roman" w:cs="Times New Roman"/>
          <w:sz w:val="16"/>
          <w:szCs w:val="16"/>
        </w:rPr>
        <w:t>.</w:t>
      </w:r>
      <w:r w:rsidR="00D64261" w:rsidRPr="00D64261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235735">
        <w:rPr>
          <w:rFonts w:ascii="Times New Roman" w:hAnsi="Times New Roman" w:cs="Times New Roman"/>
          <w:sz w:val="16"/>
          <w:szCs w:val="16"/>
        </w:rPr>
        <w:t>высш</w:t>
      </w:r>
      <w:proofErr w:type="spellEnd"/>
      <w:r w:rsidR="00235735">
        <w:rPr>
          <w:rFonts w:ascii="Times New Roman" w:hAnsi="Times New Roman" w:cs="Times New Roman"/>
          <w:sz w:val="16"/>
          <w:szCs w:val="16"/>
        </w:rPr>
        <w:t>.</w:t>
      </w:r>
      <w:r w:rsidR="00D64261" w:rsidRPr="00D64261">
        <w:rPr>
          <w:rFonts w:ascii="Times New Roman" w:hAnsi="Times New Roman" w:cs="Times New Roman"/>
          <w:sz w:val="16"/>
          <w:szCs w:val="16"/>
        </w:rPr>
        <w:t xml:space="preserve"> </w:t>
      </w:r>
      <w:r w:rsidR="00235735">
        <w:rPr>
          <w:rFonts w:ascii="Times New Roman" w:hAnsi="Times New Roman" w:cs="Times New Roman"/>
          <w:sz w:val="16"/>
          <w:szCs w:val="16"/>
        </w:rPr>
        <w:t>учеб.</w:t>
      </w:r>
      <w:r w:rsidR="00D64261" w:rsidRPr="00D64261">
        <w:rPr>
          <w:rFonts w:ascii="Times New Roman" w:hAnsi="Times New Roman" w:cs="Times New Roman"/>
          <w:sz w:val="16"/>
          <w:szCs w:val="16"/>
        </w:rPr>
        <w:t xml:space="preserve"> завед</w:t>
      </w:r>
      <w:r w:rsidR="00D64261" w:rsidRPr="00D64261">
        <w:rPr>
          <w:rFonts w:ascii="Times New Roman" w:hAnsi="Times New Roman" w:cs="Times New Roman"/>
          <w:sz w:val="16"/>
          <w:szCs w:val="16"/>
        </w:rPr>
        <w:t>е</w:t>
      </w:r>
      <w:r w:rsidR="00D64261" w:rsidRPr="00D64261">
        <w:rPr>
          <w:rFonts w:ascii="Times New Roman" w:hAnsi="Times New Roman" w:cs="Times New Roman"/>
          <w:sz w:val="16"/>
          <w:szCs w:val="16"/>
        </w:rPr>
        <w:t xml:space="preserve">ний по </w:t>
      </w:r>
      <w:proofErr w:type="spellStart"/>
      <w:r w:rsidR="00D64261" w:rsidRPr="00D64261">
        <w:rPr>
          <w:rFonts w:ascii="Times New Roman" w:hAnsi="Times New Roman" w:cs="Times New Roman"/>
          <w:sz w:val="16"/>
          <w:szCs w:val="16"/>
        </w:rPr>
        <w:t>экон</w:t>
      </w:r>
      <w:proofErr w:type="spellEnd"/>
      <w:r w:rsidR="00235735">
        <w:rPr>
          <w:rFonts w:ascii="Times New Roman" w:hAnsi="Times New Roman" w:cs="Times New Roman"/>
          <w:sz w:val="16"/>
          <w:szCs w:val="16"/>
        </w:rPr>
        <w:t>.</w:t>
      </w:r>
      <w:r w:rsidR="00D64261" w:rsidRPr="00D64261">
        <w:rPr>
          <w:rFonts w:ascii="Times New Roman" w:hAnsi="Times New Roman" w:cs="Times New Roman"/>
          <w:sz w:val="16"/>
          <w:szCs w:val="16"/>
        </w:rPr>
        <w:t xml:space="preserve"> </w:t>
      </w:r>
      <w:r w:rsidR="00235735">
        <w:rPr>
          <w:rFonts w:ascii="Times New Roman" w:hAnsi="Times New Roman" w:cs="Times New Roman"/>
          <w:sz w:val="16"/>
          <w:szCs w:val="16"/>
        </w:rPr>
        <w:t>спец. / О. И. Румянцева [и др.]</w:t>
      </w:r>
      <w:r w:rsidR="00D64261" w:rsidRPr="00D64261">
        <w:rPr>
          <w:rFonts w:ascii="Times New Roman" w:hAnsi="Times New Roman" w:cs="Times New Roman"/>
          <w:sz w:val="16"/>
          <w:szCs w:val="16"/>
        </w:rPr>
        <w:t>; под</w:t>
      </w:r>
      <w:r w:rsidR="00235735">
        <w:rPr>
          <w:rFonts w:ascii="Times New Roman" w:hAnsi="Times New Roman" w:cs="Times New Roman"/>
          <w:sz w:val="16"/>
          <w:szCs w:val="16"/>
        </w:rPr>
        <w:t xml:space="preserve"> ред. О. И. Румянцевой. – Минск: БГЭУ, 2011. –</w:t>
      </w:r>
      <w:r w:rsidR="00D64261" w:rsidRPr="00D64261">
        <w:rPr>
          <w:rFonts w:ascii="Times New Roman" w:hAnsi="Times New Roman" w:cs="Times New Roman"/>
          <w:sz w:val="16"/>
          <w:szCs w:val="16"/>
        </w:rPr>
        <w:t xml:space="preserve"> 460 с.</w:t>
      </w:r>
    </w:p>
    <w:p w:rsidR="00D64261" w:rsidRPr="00D64261" w:rsidRDefault="0023653D" w:rsidP="00D64261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27. </w:t>
      </w:r>
      <w:r w:rsidR="00D64261" w:rsidRPr="00D64261">
        <w:rPr>
          <w:rFonts w:ascii="Times New Roman" w:hAnsi="Times New Roman" w:cs="Times New Roman"/>
          <w:sz w:val="16"/>
          <w:szCs w:val="16"/>
        </w:rPr>
        <w:t>Ж</w:t>
      </w:r>
      <w:r w:rsidR="00235735">
        <w:rPr>
          <w:rFonts w:ascii="Times New Roman" w:hAnsi="Times New Roman" w:cs="Times New Roman"/>
          <w:sz w:val="16"/>
          <w:szCs w:val="16"/>
        </w:rPr>
        <w:t xml:space="preserve"> </w:t>
      </w:r>
      <w:r w:rsidR="00D64261" w:rsidRPr="00D64261">
        <w:rPr>
          <w:rFonts w:ascii="Times New Roman" w:hAnsi="Times New Roman" w:cs="Times New Roman"/>
          <w:sz w:val="16"/>
          <w:szCs w:val="16"/>
        </w:rPr>
        <w:t>и</w:t>
      </w:r>
      <w:r w:rsidR="00235735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="00D64261" w:rsidRPr="00D64261">
        <w:rPr>
          <w:rFonts w:ascii="Times New Roman" w:hAnsi="Times New Roman" w:cs="Times New Roman"/>
          <w:sz w:val="16"/>
          <w:szCs w:val="16"/>
        </w:rPr>
        <w:t>л</w:t>
      </w:r>
      <w:proofErr w:type="gramEnd"/>
      <w:r w:rsidR="00235735">
        <w:rPr>
          <w:rFonts w:ascii="Times New Roman" w:hAnsi="Times New Roman" w:cs="Times New Roman"/>
          <w:sz w:val="16"/>
          <w:szCs w:val="16"/>
        </w:rPr>
        <w:t xml:space="preserve"> </w:t>
      </w:r>
      <w:r w:rsidR="00D64261" w:rsidRPr="00D64261">
        <w:rPr>
          <w:rFonts w:ascii="Times New Roman" w:hAnsi="Times New Roman" w:cs="Times New Roman"/>
          <w:sz w:val="16"/>
          <w:szCs w:val="16"/>
        </w:rPr>
        <w:t>и</w:t>
      </w:r>
      <w:r w:rsidR="00235735">
        <w:rPr>
          <w:rFonts w:ascii="Times New Roman" w:hAnsi="Times New Roman" w:cs="Times New Roman"/>
          <w:sz w:val="16"/>
          <w:szCs w:val="16"/>
        </w:rPr>
        <w:t xml:space="preserve"> </w:t>
      </w:r>
      <w:r w:rsidR="00D64261" w:rsidRPr="00D64261">
        <w:rPr>
          <w:rFonts w:ascii="Times New Roman" w:hAnsi="Times New Roman" w:cs="Times New Roman"/>
          <w:sz w:val="16"/>
          <w:szCs w:val="16"/>
        </w:rPr>
        <w:t>н</w:t>
      </w:r>
      <w:r w:rsidR="00235735">
        <w:rPr>
          <w:rFonts w:ascii="Times New Roman" w:hAnsi="Times New Roman" w:cs="Times New Roman"/>
          <w:sz w:val="16"/>
          <w:szCs w:val="16"/>
        </w:rPr>
        <w:t xml:space="preserve"> </w:t>
      </w:r>
      <w:r w:rsidR="00D64261" w:rsidRPr="00D64261">
        <w:rPr>
          <w:rFonts w:ascii="Times New Roman" w:hAnsi="Times New Roman" w:cs="Times New Roman"/>
          <w:sz w:val="16"/>
          <w:szCs w:val="16"/>
        </w:rPr>
        <w:t>а</w:t>
      </w:r>
      <w:r w:rsidR="003467C7">
        <w:rPr>
          <w:rFonts w:ascii="Times New Roman" w:hAnsi="Times New Roman" w:cs="Times New Roman"/>
          <w:sz w:val="16"/>
          <w:szCs w:val="16"/>
        </w:rPr>
        <w:t>,</w:t>
      </w:r>
      <w:r w:rsidR="00D64261" w:rsidRPr="00D64261">
        <w:rPr>
          <w:rFonts w:ascii="Times New Roman" w:hAnsi="Times New Roman" w:cs="Times New Roman"/>
          <w:sz w:val="16"/>
          <w:szCs w:val="16"/>
        </w:rPr>
        <w:t xml:space="preserve"> Л.</w:t>
      </w:r>
      <w:r w:rsidR="00235735">
        <w:rPr>
          <w:rFonts w:ascii="Times New Roman" w:hAnsi="Times New Roman" w:cs="Times New Roman"/>
          <w:sz w:val="16"/>
          <w:szCs w:val="16"/>
        </w:rPr>
        <w:t xml:space="preserve"> </w:t>
      </w:r>
      <w:r w:rsidR="00D64261" w:rsidRPr="00D64261">
        <w:rPr>
          <w:rFonts w:ascii="Times New Roman" w:hAnsi="Times New Roman" w:cs="Times New Roman"/>
          <w:sz w:val="16"/>
          <w:szCs w:val="16"/>
        </w:rPr>
        <w:t>Н. Особенности международной деятельности банков (на примере Сбербанка РФ) / Л.</w:t>
      </w:r>
      <w:r w:rsidR="00235735">
        <w:rPr>
          <w:rFonts w:ascii="Times New Roman" w:hAnsi="Times New Roman" w:cs="Times New Roman"/>
          <w:sz w:val="16"/>
          <w:szCs w:val="16"/>
        </w:rPr>
        <w:t xml:space="preserve"> </w:t>
      </w:r>
      <w:r w:rsidR="00D64261" w:rsidRPr="00D64261">
        <w:rPr>
          <w:rFonts w:ascii="Times New Roman" w:hAnsi="Times New Roman" w:cs="Times New Roman"/>
          <w:sz w:val="16"/>
          <w:szCs w:val="16"/>
        </w:rPr>
        <w:t>Н. Жилина, А.</w:t>
      </w:r>
      <w:r w:rsidR="00235735">
        <w:rPr>
          <w:rFonts w:ascii="Times New Roman" w:hAnsi="Times New Roman" w:cs="Times New Roman"/>
          <w:sz w:val="16"/>
          <w:szCs w:val="16"/>
        </w:rPr>
        <w:t xml:space="preserve"> </w:t>
      </w:r>
      <w:r w:rsidR="00D64261" w:rsidRPr="00D64261">
        <w:rPr>
          <w:rFonts w:ascii="Times New Roman" w:hAnsi="Times New Roman" w:cs="Times New Roman"/>
          <w:sz w:val="16"/>
          <w:szCs w:val="16"/>
        </w:rPr>
        <w:t xml:space="preserve">В. Шведова // </w:t>
      </w:r>
      <w:proofErr w:type="spellStart"/>
      <w:r w:rsidR="00D64261" w:rsidRPr="00D64261">
        <w:rPr>
          <w:rFonts w:ascii="Times New Roman" w:hAnsi="Times New Roman" w:cs="Times New Roman"/>
          <w:sz w:val="16"/>
          <w:szCs w:val="16"/>
        </w:rPr>
        <w:t>Междунар</w:t>
      </w:r>
      <w:proofErr w:type="spellEnd"/>
      <w:r w:rsidR="003467C7">
        <w:rPr>
          <w:rFonts w:ascii="Times New Roman" w:hAnsi="Times New Roman" w:cs="Times New Roman"/>
          <w:sz w:val="16"/>
          <w:szCs w:val="16"/>
        </w:rPr>
        <w:t>.</w:t>
      </w:r>
      <w:r w:rsidR="00D64261" w:rsidRPr="00D64261">
        <w:rPr>
          <w:rFonts w:ascii="Times New Roman" w:hAnsi="Times New Roman" w:cs="Times New Roman"/>
          <w:sz w:val="16"/>
          <w:szCs w:val="16"/>
        </w:rPr>
        <w:t xml:space="preserve"> журн</w:t>
      </w:r>
      <w:r w:rsidR="003467C7">
        <w:rPr>
          <w:rFonts w:ascii="Times New Roman" w:hAnsi="Times New Roman" w:cs="Times New Roman"/>
          <w:sz w:val="16"/>
          <w:szCs w:val="16"/>
        </w:rPr>
        <w:t>.</w:t>
      </w:r>
      <w:r w:rsidR="00D64261" w:rsidRPr="00D64261">
        <w:rPr>
          <w:rFonts w:ascii="Times New Roman" w:hAnsi="Times New Roman" w:cs="Times New Roman"/>
          <w:sz w:val="16"/>
          <w:szCs w:val="16"/>
        </w:rPr>
        <w:t xml:space="preserve"> прикладных и фунд</w:t>
      </w:r>
      <w:r w:rsidR="00D64261" w:rsidRPr="00D64261">
        <w:rPr>
          <w:rFonts w:ascii="Times New Roman" w:hAnsi="Times New Roman" w:cs="Times New Roman"/>
          <w:sz w:val="16"/>
          <w:szCs w:val="16"/>
        </w:rPr>
        <w:t>а</w:t>
      </w:r>
      <w:r w:rsidR="00D64261" w:rsidRPr="00D64261">
        <w:rPr>
          <w:rFonts w:ascii="Times New Roman" w:hAnsi="Times New Roman" w:cs="Times New Roman"/>
          <w:sz w:val="16"/>
          <w:szCs w:val="16"/>
        </w:rPr>
        <w:t>ментальных исследований. – 2015. – № 7. – С. 320–323.</w:t>
      </w:r>
    </w:p>
    <w:p w:rsidR="00D64261" w:rsidRPr="00D64261" w:rsidRDefault="0023653D" w:rsidP="00D64261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28. </w:t>
      </w:r>
      <w:r w:rsidR="00D64261" w:rsidRPr="00D64261">
        <w:rPr>
          <w:rFonts w:ascii="Times New Roman" w:hAnsi="Times New Roman" w:cs="Times New Roman"/>
          <w:sz w:val="16"/>
          <w:szCs w:val="16"/>
        </w:rPr>
        <w:t xml:space="preserve">Инструкция о порядке </w:t>
      </w:r>
      <w:proofErr w:type="gramStart"/>
      <w:r w:rsidR="00D64261" w:rsidRPr="00D64261">
        <w:rPr>
          <w:rFonts w:ascii="Times New Roman" w:hAnsi="Times New Roman" w:cs="Times New Roman"/>
          <w:sz w:val="16"/>
          <w:szCs w:val="16"/>
        </w:rPr>
        <w:t>функционирования автоматизированной системы ме</w:t>
      </w:r>
      <w:r w:rsidR="00D64261" w:rsidRPr="00D64261">
        <w:rPr>
          <w:rFonts w:ascii="Times New Roman" w:hAnsi="Times New Roman" w:cs="Times New Roman"/>
          <w:sz w:val="16"/>
          <w:szCs w:val="16"/>
        </w:rPr>
        <w:t>ж</w:t>
      </w:r>
      <w:r w:rsidR="00D64261" w:rsidRPr="00D64261">
        <w:rPr>
          <w:rFonts w:ascii="Times New Roman" w:hAnsi="Times New Roman" w:cs="Times New Roman"/>
          <w:sz w:val="16"/>
          <w:szCs w:val="16"/>
        </w:rPr>
        <w:t>банковских расчетов Национального банка Республики</w:t>
      </w:r>
      <w:proofErr w:type="gramEnd"/>
      <w:r w:rsidR="00D64261" w:rsidRPr="00D64261">
        <w:rPr>
          <w:rFonts w:ascii="Times New Roman" w:hAnsi="Times New Roman" w:cs="Times New Roman"/>
          <w:sz w:val="16"/>
          <w:szCs w:val="16"/>
        </w:rPr>
        <w:t xml:space="preserve"> Беларусь и проведения межба</w:t>
      </w:r>
      <w:r w:rsidR="00D64261" w:rsidRPr="00D64261">
        <w:rPr>
          <w:rFonts w:ascii="Times New Roman" w:hAnsi="Times New Roman" w:cs="Times New Roman"/>
          <w:sz w:val="16"/>
          <w:szCs w:val="16"/>
        </w:rPr>
        <w:t>н</w:t>
      </w:r>
      <w:r w:rsidR="00235735">
        <w:rPr>
          <w:rFonts w:ascii="Times New Roman" w:hAnsi="Times New Roman" w:cs="Times New Roman"/>
          <w:sz w:val="16"/>
          <w:szCs w:val="16"/>
        </w:rPr>
        <w:t>ковских расчетов в системе BISS</w:t>
      </w:r>
      <w:r w:rsidR="00D64261" w:rsidRPr="00D64261">
        <w:rPr>
          <w:rFonts w:ascii="Times New Roman" w:hAnsi="Times New Roman" w:cs="Times New Roman"/>
          <w:sz w:val="16"/>
          <w:szCs w:val="16"/>
        </w:rPr>
        <w:t xml:space="preserve">: утв. постановлением Правления Нац. банка </w:t>
      </w:r>
      <w:proofErr w:type="spellStart"/>
      <w:r w:rsidR="00D64261" w:rsidRPr="00D64261">
        <w:rPr>
          <w:rFonts w:ascii="Times New Roman" w:hAnsi="Times New Roman" w:cs="Times New Roman"/>
          <w:sz w:val="16"/>
          <w:szCs w:val="16"/>
        </w:rPr>
        <w:t>Респ</w:t>
      </w:r>
      <w:proofErr w:type="spellEnd"/>
      <w:r w:rsidR="00D64261" w:rsidRPr="00D64261">
        <w:rPr>
          <w:rFonts w:ascii="Times New Roman" w:hAnsi="Times New Roman" w:cs="Times New Roman"/>
          <w:sz w:val="16"/>
          <w:szCs w:val="16"/>
        </w:rPr>
        <w:t>. Б</w:t>
      </w:r>
      <w:r w:rsidR="00D64261" w:rsidRPr="00D64261">
        <w:rPr>
          <w:rFonts w:ascii="Times New Roman" w:hAnsi="Times New Roman" w:cs="Times New Roman"/>
          <w:sz w:val="16"/>
          <w:szCs w:val="16"/>
        </w:rPr>
        <w:t>е</w:t>
      </w:r>
      <w:r w:rsidR="00D64261" w:rsidRPr="00D64261">
        <w:rPr>
          <w:rFonts w:ascii="Times New Roman" w:hAnsi="Times New Roman" w:cs="Times New Roman"/>
          <w:sz w:val="16"/>
          <w:szCs w:val="16"/>
        </w:rPr>
        <w:t>ларусь о</w:t>
      </w:r>
      <w:r w:rsidR="00235735">
        <w:rPr>
          <w:rFonts w:ascii="Times New Roman" w:hAnsi="Times New Roman" w:cs="Times New Roman"/>
          <w:sz w:val="16"/>
          <w:szCs w:val="16"/>
        </w:rPr>
        <w:t>т 26 июня 2009 г. № 88 (в ред. п</w:t>
      </w:r>
      <w:r w:rsidR="00D64261" w:rsidRPr="00D64261">
        <w:rPr>
          <w:rFonts w:ascii="Times New Roman" w:hAnsi="Times New Roman" w:cs="Times New Roman"/>
          <w:sz w:val="16"/>
          <w:szCs w:val="16"/>
        </w:rPr>
        <w:t>остановления от 10 июня 2014 г. №</w:t>
      </w:r>
      <w:hyperlink r:id="rId8" w:history="1"/>
      <w:r w:rsidR="00D64261" w:rsidRPr="00D64261">
        <w:rPr>
          <w:rFonts w:ascii="Times New Roman" w:hAnsi="Times New Roman" w:cs="Times New Roman"/>
          <w:sz w:val="16"/>
          <w:szCs w:val="16"/>
        </w:rPr>
        <w:t xml:space="preserve"> 393) // Ко</w:t>
      </w:r>
      <w:r w:rsidR="00D64261" w:rsidRPr="00D64261">
        <w:rPr>
          <w:rFonts w:ascii="Times New Roman" w:hAnsi="Times New Roman" w:cs="Times New Roman"/>
          <w:sz w:val="16"/>
          <w:szCs w:val="16"/>
        </w:rPr>
        <w:t>н</w:t>
      </w:r>
      <w:r w:rsidR="00D64261" w:rsidRPr="00D64261">
        <w:rPr>
          <w:rFonts w:ascii="Times New Roman" w:hAnsi="Times New Roman" w:cs="Times New Roman"/>
          <w:sz w:val="16"/>
          <w:szCs w:val="16"/>
        </w:rPr>
        <w:t>сультант</w:t>
      </w:r>
      <w:r w:rsidR="00382853">
        <w:rPr>
          <w:rFonts w:ascii="Times New Roman" w:hAnsi="Times New Roman" w:cs="Times New Roman"/>
          <w:sz w:val="16"/>
          <w:szCs w:val="16"/>
        </w:rPr>
        <w:t xml:space="preserve"> </w:t>
      </w:r>
      <w:r w:rsidR="00D64261" w:rsidRPr="00D64261">
        <w:rPr>
          <w:rFonts w:ascii="Times New Roman" w:hAnsi="Times New Roman" w:cs="Times New Roman"/>
          <w:sz w:val="16"/>
          <w:szCs w:val="16"/>
        </w:rPr>
        <w:t>Плюс: Беларусь. Технология 3</w:t>
      </w:r>
      <w:r w:rsidR="00AD6B3F">
        <w:rPr>
          <w:rFonts w:ascii="Times New Roman" w:hAnsi="Times New Roman" w:cs="Times New Roman"/>
          <w:sz w:val="16"/>
          <w:szCs w:val="16"/>
        </w:rPr>
        <w:t>000 [Электронный ресурс] / ООО «</w:t>
      </w:r>
      <w:proofErr w:type="gramStart"/>
      <w:r w:rsidR="00AD6B3F">
        <w:rPr>
          <w:rFonts w:ascii="Times New Roman" w:hAnsi="Times New Roman" w:cs="Times New Roman"/>
          <w:sz w:val="16"/>
          <w:szCs w:val="16"/>
        </w:rPr>
        <w:t>Юр</w:t>
      </w:r>
      <w:r w:rsidR="003467C7">
        <w:rPr>
          <w:rFonts w:ascii="Times New Roman" w:hAnsi="Times New Roman" w:cs="Times New Roman"/>
          <w:sz w:val="16"/>
          <w:szCs w:val="16"/>
        </w:rPr>
        <w:t>-</w:t>
      </w:r>
      <w:r w:rsidR="00AD6B3F">
        <w:rPr>
          <w:rFonts w:ascii="Times New Roman" w:hAnsi="Times New Roman" w:cs="Times New Roman"/>
          <w:sz w:val="16"/>
          <w:szCs w:val="16"/>
        </w:rPr>
        <w:t>Спектр</w:t>
      </w:r>
      <w:proofErr w:type="gramEnd"/>
      <w:r w:rsidR="00AD6B3F">
        <w:rPr>
          <w:rFonts w:ascii="Times New Roman" w:hAnsi="Times New Roman" w:cs="Times New Roman"/>
          <w:sz w:val="16"/>
          <w:szCs w:val="16"/>
        </w:rPr>
        <w:t>»</w:t>
      </w:r>
      <w:r w:rsidR="00D64261" w:rsidRPr="00D64261">
        <w:rPr>
          <w:rFonts w:ascii="Times New Roman" w:hAnsi="Times New Roman" w:cs="Times New Roman"/>
          <w:sz w:val="16"/>
          <w:szCs w:val="16"/>
        </w:rPr>
        <w:t>. – Минск, 2016.</w:t>
      </w:r>
    </w:p>
    <w:p w:rsidR="00D64261" w:rsidRPr="00D64261" w:rsidRDefault="0023653D" w:rsidP="00D64261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29. </w:t>
      </w:r>
      <w:r w:rsidR="00D64261" w:rsidRPr="00D64261">
        <w:rPr>
          <w:rFonts w:ascii="Times New Roman" w:hAnsi="Times New Roman" w:cs="Times New Roman"/>
          <w:sz w:val="16"/>
          <w:szCs w:val="16"/>
        </w:rPr>
        <w:t>И</w:t>
      </w:r>
      <w:r w:rsidR="00AD6B3F">
        <w:rPr>
          <w:rFonts w:ascii="Times New Roman" w:hAnsi="Times New Roman" w:cs="Times New Roman"/>
          <w:sz w:val="16"/>
          <w:szCs w:val="16"/>
        </w:rPr>
        <w:t>нструкция о банковском переводе</w:t>
      </w:r>
      <w:r w:rsidR="00D64261" w:rsidRPr="00D64261">
        <w:rPr>
          <w:rFonts w:ascii="Times New Roman" w:hAnsi="Times New Roman" w:cs="Times New Roman"/>
          <w:sz w:val="16"/>
          <w:szCs w:val="16"/>
        </w:rPr>
        <w:t xml:space="preserve">: утв. постановлением Правления Нац. банка </w:t>
      </w:r>
      <w:proofErr w:type="spellStart"/>
      <w:r w:rsidR="00D64261" w:rsidRPr="00D64261">
        <w:rPr>
          <w:rFonts w:ascii="Times New Roman" w:hAnsi="Times New Roman" w:cs="Times New Roman"/>
          <w:sz w:val="16"/>
          <w:szCs w:val="16"/>
        </w:rPr>
        <w:t>Респ</w:t>
      </w:r>
      <w:proofErr w:type="spellEnd"/>
      <w:r w:rsidR="00D64261" w:rsidRPr="00D64261">
        <w:rPr>
          <w:rFonts w:ascii="Times New Roman" w:hAnsi="Times New Roman" w:cs="Times New Roman"/>
          <w:sz w:val="16"/>
          <w:szCs w:val="16"/>
        </w:rPr>
        <w:t>. Беларусь от 29 марта 2001</w:t>
      </w:r>
      <w:r w:rsidR="00AD6B3F">
        <w:rPr>
          <w:rFonts w:ascii="Times New Roman" w:hAnsi="Times New Roman" w:cs="Times New Roman"/>
          <w:sz w:val="16"/>
          <w:szCs w:val="16"/>
        </w:rPr>
        <w:t xml:space="preserve"> </w:t>
      </w:r>
      <w:r w:rsidR="00D64261" w:rsidRPr="00D64261">
        <w:rPr>
          <w:rFonts w:ascii="Times New Roman" w:hAnsi="Times New Roman" w:cs="Times New Roman"/>
          <w:sz w:val="16"/>
          <w:szCs w:val="16"/>
        </w:rPr>
        <w:t>г.</w:t>
      </w:r>
      <w:r w:rsidR="00AD6B3F">
        <w:rPr>
          <w:rFonts w:ascii="Times New Roman" w:hAnsi="Times New Roman" w:cs="Times New Roman"/>
          <w:sz w:val="16"/>
          <w:szCs w:val="16"/>
        </w:rPr>
        <w:t xml:space="preserve"> № 66 (в ред. п</w:t>
      </w:r>
      <w:r w:rsidR="00D64261" w:rsidRPr="00D64261">
        <w:rPr>
          <w:rFonts w:ascii="Times New Roman" w:hAnsi="Times New Roman" w:cs="Times New Roman"/>
          <w:sz w:val="16"/>
          <w:szCs w:val="16"/>
        </w:rPr>
        <w:t xml:space="preserve">остановления от 25 </w:t>
      </w:r>
      <w:proofErr w:type="spellStart"/>
      <w:r w:rsidR="00D64261" w:rsidRPr="00D64261">
        <w:rPr>
          <w:rFonts w:ascii="Times New Roman" w:hAnsi="Times New Roman" w:cs="Times New Roman"/>
          <w:sz w:val="16"/>
          <w:szCs w:val="16"/>
        </w:rPr>
        <w:t>нояб</w:t>
      </w:r>
      <w:proofErr w:type="spellEnd"/>
      <w:r w:rsidR="00D64261" w:rsidRPr="00D64261">
        <w:rPr>
          <w:rFonts w:ascii="Times New Roman" w:hAnsi="Times New Roman" w:cs="Times New Roman"/>
          <w:sz w:val="16"/>
          <w:szCs w:val="16"/>
        </w:rPr>
        <w:t>. 2014 г. № 716) // Консультант</w:t>
      </w:r>
      <w:r w:rsidR="00382853">
        <w:rPr>
          <w:rFonts w:ascii="Times New Roman" w:hAnsi="Times New Roman" w:cs="Times New Roman"/>
          <w:sz w:val="16"/>
          <w:szCs w:val="16"/>
        </w:rPr>
        <w:t xml:space="preserve"> </w:t>
      </w:r>
      <w:r w:rsidR="00D64261" w:rsidRPr="00D64261">
        <w:rPr>
          <w:rFonts w:ascii="Times New Roman" w:hAnsi="Times New Roman" w:cs="Times New Roman"/>
          <w:sz w:val="16"/>
          <w:szCs w:val="16"/>
        </w:rPr>
        <w:t>Плюс: Беларусь. Технология 3</w:t>
      </w:r>
      <w:r w:rsidR="00AD6B3F">
        <w:rPr>
          <w:rFonts w:ascii="Times New Roman" w:hAnsi="Times New Roman" w:cs="Times New Roman"/>
          <w:sz w:val="16"/>
          <w:szCs w:val="16"/>
        </w:rPr>
        <w:t>000 [Электронный ресурс] / ООО «</w:t>
      </w:r>
      <w:proofErr w:type="spellStart"/>
      <w:r w:rsidR="00AD6B3F">
        <w:rPr>
          <w:rFonts w:ascii="Times New Roman" w:hAnsi="Times New Roman" w:cs="Times New Roman"/>
          <w:sz w:val="16"/>
          <w:szCs w:val="16"/>
        </w:rPr>
        <w:t>Ю</w:t>
      </w:r>
      <w:r w:rsidR="00AD6B3F">
        <w:rPr>
          <w:rFonts w:ascii="Times New Roman" w:hAnsi="Times New Roman" w:cs="Times New Roman"/>
          <w:sz w:val="16"/>
          <w:szCs w:val="16"/>
        </w:rPr>
        <w:t>р</w:t>
      </w:r>
      <w:r w:rsidR="00AD6B3F">
        <w:rPr>
          <w:rFonts w:ascii="Times New Roman" w:hAnsi="Times New Roman" w:cs="Times New Roman"/>
          <w:sz w:val="16"/>
          <w:szCs w:val="16"/>
        </w:rPr>
        <w:t>Спектр</w:t>
      </w:r>
      <w:proofErr w:type="spellEnd"/>
      <w:r w:rsidR="00AD6B3F">
        <w:rPr>
          <w:rFonts w:ascii="Times New Roman" w:hAnsi="Times New Roman" w:cs="Times New Roman"/>
          <w:sz w:val="16"/>
          <w:szCs w:val="16"/>
        </w:rPr>
        <w:t>»</w:t>
      </w:r>
      <w:r w:rsidR="00D64261" w:rsidRPr="00D64261">
        <w:rPr>
          <w:rFonts w:ascii="Times New Roman" w:hAnsi="Times New Roman" w:cs="Times New Roman"/>
          <w:sz w:val="16"/>
          <w:szCs w:val="16"/>
        </w:rPr>
        <w:t>. – Минск, 2016.</w:t>
      </w:r>
    </w:p>
    <w:p w:rsidR="00D64261" w:rsidRPr="00D64261" w:rsidRDefault="0023653D" w:rsidP="00D64261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30. </w:t>
      </w:r>
      <w:r w:rsidR="00D64261" w:rsidRPr="00D64261">
        <w:rPr>
          <w:rFonts w:ascii="Times New Roman" w:hAnsi="Times New Roman" w:cs="Times New Roman"/>
          <w:sz w:val="16"/>
          <w:szCs w:val="16"/>
        </w:rPr>
        <w:t>Инструкция о порядке ведения кассовых операций в наличной иностранной в</w:t>
      </w:r>
      <w:r w:rsidR="00D64261" w:rsidRPr="00D64261">
        <w:rPr>
          <w:rFonts w:ascii="Times New Roman" w:hAnsi="Times New Roman" w:cs="Times New Roman"/>
          <w:sz w:val="16"/>
          <w:szCs w:val="16"/>
        </w:rPr>
        <w:t>а</w:t>
      </w:r>
      <w:r w:rsidR="00D64261" w:rsidRPr="00D64261">
        <w:rPr>
          <w:rFonts w:ascii="Times New Roman" w:hAnsi="Times New Roman" w:cs="Times New Roman"/>
          <w:sz w:val="16"/>
          <w:szCs w:val="16"/>
        </w:rPr>
        <w:t xml:space="preserve">люте на территории </w:t>
      </w:r>
      <w:r w:rsidR="00AD6B3F">
        <w:rPr>
          <w:rFonts w:ascii="Times New Roman" w:hAnsi="Times New Roman" w:cs="Times New Roman"/>
          <w:sz w:val="16"/>
          <w:szCs w:val="16"/>
        </w:rPr>
        <w:t>Республики Беларусь</w:t>
      </w:r>
      <w:r w:rsidR="00D64261" w:rsidRPr="00D64261">
        <w:rPr>
          <w:rFonts w:ascii="Times New Roman" w:hAnsi="Times New Roman" w:cs="Times New Roman"/>
          <w:sz w:val="16"/>
          <w:szCs w:val="16"/>
        </w:rPr>
        <w:t xml:space="preserve">: утв. постановлением Правления Нац. банка </w:t>
      </w:r>
      <w:proofErr w:type="spellStart"/>
      <w:r w:rsidR="00D64261" w:rsidRPr="00382853">
        <w:rPr>
          <w:rFonts w:ascii="Times New Roman" w:hAnsi="Times New Roman" w:cs="Times New Roman"/>
          <w:spacing w:val="-2"/>
          <w:sz w:val="16"/>
          <w:szCs w:val="16"/>
        </w:rPr>
        <w:t>Респ</w:t>
      </w:r>
      <w:proofErr w:type="spellEnd"/>
      <w:r w:rsidR="00D64261" w:rsidRPr="00382853">
        <w:rPr>
          <w:rFonts w:ascii="Times New Roman" w:hAnsi="Times New Roman" w:cs="Times New Roman"/>
          <w:spacing w:val="-2"/>
          <w:sz w:val="16"/>
          <w:szCs w:val="16"/>
        </w:rPr>
        <w:t>. Беларусь от 29 марта 2013</w:t>
      </w:r>
      <w:r w:rsidR="003467C7" w:rsidRPr="00382853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="00D64261" w:rsidRPr="00382853">
        <w:rPr>
          <w:rFonts w:ascii="Times New Roman" w:hAnsi="Times New Roman" w:cs="Times New Roman"/>
          <w:spacing w:val="-2"/>
          <w:sz w:val="16"/>
          <w:szCs w:val="16"/>
        </w:rPr>
        <w:t xml:space="preserve">г. </w:t>
      </w:r>
      <w:r w:rsidR="00AD6B3F" w:rsidRPr="00382853">
        <w:rPr>
          <w:rFonts w:ascii="Times New Roman" w:hAnsi="Times New Roman" w:cs="Times New Roman"/>
          <w:spacing w:val="-2"/>
          <w:sz w:val="16"/>
          <w:szCs w:val="16"/>
        </w:rPr>
        <w:t>№ 185 (в ред. п</w:t>
      </w:r>
      <w:r w:rsidR="00D64261" w:rsidRPr="00382853">
        <w:rPr>
          <w:rFonts w:ascii="Times New Roman" w:hAnsi="Times New Roman" w:cs="Times New Roman"/>
          <w:spacing w:val="-2"/>
          <w:sz w:val="16"/>
          <w:szCs w:val="16"/>
        </w:rPr>
        <w:t>остановления от 23 фев</w:t>
      </w:r>
      <w:r w:rsidR="00AD6B3F" w:rsidRPr="00382853">
        <w:rPr>
          <w:rFonts w:ascii="Times New Roman" w:hAnsi="Times New Roman" w:cs="Times New Roman"/>
          <w:spacing w:val="-2"/>
          <w:sz w:val="16"/>
          <w:szCs w:val="16"/>
        </w:rPr>
        <w:t>р</w:t>
      </w:r>
      <w:r w:rsidR="00D64261" w:rsidRPr="00382853">
        <w:rPr>
          <w:rFonts w:ascii="Times New Roman" w:hAnsi="Times New Roman" w:cs="Times New Roman"/>
          <w:spacing w:val="-2"/>
          <w:sz w:val="16"/>
          <w:szCs w:val="16"/>
        </w:rPr>
        <w:t>. 2015 г. № 94) //</w:t>
      </w:r>
      <w:r w:rsidR="00D64261" w:rsidRPr="00D64261">
        <w:rPr>
          <w:rFonts w:ascii="Times New Roman" w:hAnsi="Times New Roman" w:cs="Times New Roman"/>
          <w:sz w:val="16"/>
          <w:szCs w:val="16"/>
        </w:rPr>
        <w:t xml:space="preserve"> Консультант</w:t>
      </w:r>
      <w:r w:rsidR="003467C7">
        <w:rPr>
          <w:rFonts w:ascii="Times New Roman" w:hAnsi="Times New Roman" w:cs="Times New Roman"/>
          <w:sz w:val="16"/>
          <w:szCs w:val="16"/>
        </w:rPr>
        <w:t>-</w:t>
      </w:r>
      <w:r w:rsidR="00D64261" w:rsidRPr="00D64261">
        <w:rPr>
          <w:rFonts w:ascii="Times New Roman" w:hAnsi="Times New Roman" w:cs="Times New Roman"/>
          <w:sz w:val="16"/>
          <w:szCs w:val="16"/>
        </w:rPr>
        <w:t>Плюс: Беларусь. Технология 3</w:t>
      </w:r>
      <w:r w:rsidR="00AD6B3F">
        <w:rPr>
          <w:rFonts w:ascii="Times New Roman" w:hAnsi="Times New Roman" w:cs="Times New Roman"/>
          <w:sz w:val="16"/>
          <w:szCs w:val="16"/>
        </w:rPr>
        <w:t>000 [Электронный ресурс] / ООО «</w:t>
      </w:r>
      <w:proofErr w:type="spellStart"/>
      <w:r w:rsidR="00AD6B3F">
        <w:rPr>
          <w:rFonts w:ascii="Times New Roman" w:hAnsi="Times New Roman" w:cs="Times New Roman"/>
          <w:sz w:val="16"/>
          <w:szCs w:val="16"/>
        </w:rPr>
        <w:t>Ю</w:t>
      </w:r>
      <w:r w:rsidR="00AD6B3F">
        <w:rPr>
          <w:rFonts w:ascii="Times New Roman" w:hAnsi="Times New Roman" w:cs="Times New Roman"/>
          <w:sz w:val="16"/>
          <w:szCs w:val="16"/>
        </w:rPr>
        <w:t>р</w:t>
      </w:r>
      <w:r w:rsidR="00AD6B3F">
        <w:rPr>
          <w:rFonts w:ascii="Times New Roman" w:hAnsi="Times New Roman" w:cs="Times New Roman"/>
          <w:sz w:val="16"/>
          <w:szCs w:val="16"/>
        </w:rPr>
        <w:t>Спектр</w:t>
      </w:r>
      <w:proofErr w:type="spellEnd"/>
      <w:r w:rsidR="00AD6B3F">
        <w:rPr>
          <w:rFonts w:ascii="Times New Roman" w:hAnsi="Times New Roman" w:cs="Times New Roman"/>
          <w:sz w:val="16"/>
          <w:szCs w:val="16"/>
        </w:rPr>
        <w:t>»</w:t>
      </w:r>
      <w:r w:rsidR="00D64261" w:rsidRPr="00D64261">
        <w:rPr>
          <w:rFonts w:ascii="Times New Roman" w:hAnsi="Times New Roman" w:cs="Times New Roman"/>
          <w:sz w:val="16"/>
          <w:szCs w:val="16"/>
        </w:rPr>
        <w:t>. – Минск, 2016.</w:t>
      </w:r>
    </w:p>
    <w:p w:rsidR="00D64261" w:rsidRPr="00D64261" w:rsidRDefault="0023653D" w:rsidP="00D64261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31. </w:t>
      </w:r>
      <w:r w:rsidR="00D64261" w:rsidRPr="00D64261">
        <w:rPr>
          <w:rFonts w:ascii="Times New Roman" w:hAnsi="Times New Roman" w:cs="Times New Roman"/>
          <w:sz w:val="16"/>
          <w:szCs w:val="16"/>
        </w:rPr>
        <w:t>Инструкция о порядке ведения кассовых операций и порядке расчетов наличн</w:t>
      </w:r>
      <w:r w:rsidR="00D64261" w:rsidRPr="00D64261">
        <w:rPr>
          <w:rFonts w:ascii="Times New Roman" w:hAnsi="Times New Roman" w:cs="Times New Roman"/>
          <w:sz w:val="16"/>
          <w:szCs w:val="16"/>
        </w:rPr>
        <w:t>ы</w:t>
      </w:r>
      <w:r w:rsidR="00D64261" w:rsidRPr="00D64261">
        <w:rPr>
          <w:rFonts w:ascii="Times New Roman" w:hAnsi="Times New Roman" w:cs="Times New Roman"/>
          <w:sz w:val="16"/>
          <w:szCs w:val="16"/>
        </w:rPr>
        <w:t xml:space="preserve">ми денежными средствами в белорусских рублях на территории Республики Беларусь: утв. постановлением Правления Нац. банка </w:t>
      </w:r>
      <w:proofErr w:type="spellStart"/>
      <w:r w:rsidR="00D64261" w:rsidRPr="00D64261">
        <w:rPr>
          <w:rFonts w:ascii="Times New Roman" w:hAnsi="Times New Roman" w:cs="Times New Roman"/>
          <w:sz w:val="16"/>
          <w:szCs w:val="16"/>
        </w:rPr>
        <w:t>Респ</w:t>
      </w:r>
      <w:proofErr w:type="spellEnd"/>
      <w:r w:rsidR="00D64261" w:rsidRPr="00D64261">
        <w:rPr>
          <w:rFonts w:ascii="Times New Roman" w:hAnsi="Times New Roman" w:cs="Times New Roman"/>
          <w:sz w:val="16"/>
          <w:szCs w:val="16"/>
        </w:rPr>
        <w:t xml:space="preserve">. Беларусь от 29 марта </w:t>
      </w:r>
      <w:r w:rsidR="00AD6B3F">
        <w:rPr>
          <w:rFonts w:ascii="Times New Roman" w:hAnsi="Times New Roman" w:cs="Times New Roman"/>
          <w:sz w:val="16"/>
          <w:szCs w:val="16"/>
        </w:rPr>
        <w:t>2011 г. № 107 (в ред. п</w:t>
      </w:r>
      <w:r w:rsidR="00D64261" w:rsidRPr="00D64261">
        <w:rPr>
          <w:rFonts w:ascii="Times New Roman" w:hAnsi="Times New Roman" w:cs="Times New Roman"/>
          <w:sz w:val="16"/>
          <w:szCs w:val="16"/>
        </w:rPr>
        <w:t>остановления от 31 марта 2014 г. № 199) // Консультант</w:t>
      </w:r>
      <w:r w:rsidR="00A723A8">
        <w:rPr>
          <w:rFonts w:ascii="Times New Roman" w:hAnsi="Times New Roman" w:cs="Times New Roman"/>
          <w:sz w:val="16"/>
          <w:szCs w:val="16"/>
        </w:rPr>
        <w:t xml:space="preserve"> </w:t>
      </w:r>
      <w:r w:rsidR="00D64261" w:rsidRPr="00D64261">
        <w:rPr>
          <w:rFonts w:ascii="Times New Roman" w:hAnsi="Times New Roman" w:cs="Times New Roman"/>
          <w:sz w:val="16"/>
          <w:szCs w:val="16"/>
        </w:rPr>
        <w:t>Плюс: Беларусь. Технол</w:t>
      </w:r>
      <w:r w:rsidR="00D64261" w:rsidRPr="00D64261">
        <w:rPr>
          <w:rFonts w:ascii="Times New Roman" w:hAnsi="Times New Roman" w:cs="Times New Roman"/>
          <w:sz w:val="16"/>
          <w:szCs w:val="16"/>
        </w:rPr>
        <w:t>о</w:t>
      </w:r>
      <w:r w:rsidR="00D64261" w:rsidRPr="00D64261">
        <w:rPr>
          <w:rFonts w:ascii="Times New Roman" w:hAnsi="Times New Roman" w:cs="Times New Roman"/>
          <w:sz w:val="16"/>
          <w:szCs w:val="16"/>
        </w:rPr>
        <w:t>гия 3</w:t>
      </w:r>
      <w:r w:rsidR="00AD6B3F">
        <w:rPr>
          <w:rFonts w:ascii="Times New Roman" w:hAnsi="Times New Roman" w:cs="Times New Roman"/>
          <w:sz w:val="16"/>
          <w:szCs w:val="16"/>
        </w:rPr>
        <w:t>000 [Электронный ресурс] / ООО «</w:t>
      </w:r>
      <w:proofErr w:type="gramStart"/>
      <w:r w:rsidR="00AD6B3F">
        <w:rPr>
          <w:rFonts w:ascii="Times New Roman" w:hAnsi="Times New Roman" w:cs="Times New Roman"/>
          <w:sz w:val="16"/>
          <w:szCs w:val="16"/>
        </w:rPr>
        <w:t>Юр</w:t>
      </w:r>
      <w:r w:rsidR="003467C7">
        <w:rPr>
          <w:rFonts w:ascii="Times New Roman" w:hAnsi="Times New Roman" w:cs="Times New Roman"/>
          <w:sz w:val="16"/>
          <w:szCs w:val="16"/>
        </w:rPr>
        <w:t>-</w:t>
      </w:r>
      <w:r w:rsidR="00AD6B3F">
        <w:rPr>
          <w:rFonts w:ascii="Times New Roman" w:hAnsi="Times New Roman" w:cs="Times New Roman"/>
          <w:sz w:val="16"/>
          <w:szCs w:val="16"/>
        </w:rPr>
        <w:t>Спектр</w:t>
      </w:r>
      <w:proofErr w:type="gramEnd"/>
      <w:r w:rsidR="00AD6B3F">
        <w:rPr>
          <w:rFonts w:ascii="Times New Roman" w:hAnsi="Times New Roman" w:cs="Times New Roman"/>
          <w:sz w:val="16"/>
          <w:szCs w:val="16"/>
        </w:rPr>
        <w:t>»</w:t>
      </w:r>
      <w:r w:rsidR="00D64261" w:rsidRPr="00D64261">
        <w:rPr>
          <w:rFonts w:ascii="Times New Roman" w:hAnsi="Times New Roman" w:cs="Times New Roman"/>
          <w:sz w:val="16"/>
          <w:szCs w:val="16"/>
        </w:rPr>
        <w:t>. – Минск, 2016.</w:t>
      </w:r>
    </w:p>
    <w:p w:rsidR="00D64261" w:rsidRPr="00D64261" w:rsidRDefault="0023653D" w:rsidP="00D64261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32. </w:t>
      </w:r>
      <w:r w:rsidR="00D64261" w:rsidRPr="00D64261">
        <w:rPr>
          <w:rFonts w:ascii="Times New Roman" w:hAnsi="Times New Roman" w:cs="Times New Roman"/>
          <w:sz w:val="16"/>
          <w:szCs w:val="16"/>
        </w:rPr>
        <w:t>Инструкция о порядке выпуска, обращения и погашения государственных обл</w:t>
      </w:r>
      <w:r w:rsidR="00D64261" w:rsidRPr="00D64261">
        <w:rPr>
          <w:rFonts w:ascii="Times New Roman" w:hAnsi="Times New Roman" w:cs="Times New Roman"/>
          <w:sz w:val="16"/>
          <w:szCs w:val="16"/>
        </w:rPr>
        <w:t>и</w:t>
      </w:r>
      <w:r w:rsidR="00D64261" w:rsidRPr="00D64261">
        <w:rPr>
          <w:rFonts w:ascii="Times New Roman" w:hAnsi="Times New Roman" w:cs="Times New Roman"/>
          <w:sz w:val="16"/>
          <w:szCs w:val="16"/>
        </w:rPr>
        <w:t>гаций, номи</w:t>
      </w:r>
      <w:r w:rsidR="00026962">
        <w:rPr>
          <w:rFonts w:ascii="Times New Roman" w:hAnsi="Times New Roman" w:cs="Times New Roman"/>
          <w:sz w:val="16"/>
          <w:szCs w:val="16"/>
        </w:rPr>
        <w:t>нированных в иностранной валюте</w:t>
      </w:r>
      <w:r w:rsidR="00D64261" w:rsidRPr="00D64261">
        <w:rPr>
          <w:rFonts w:ascii="Times New Roman" w:hAnsi="Times New Roman" w:cs="Times New Roman"/>
          <w:sz w:val="16"/>
          <w:szCs w:val="16"/>
        </w:rPr>
        <w:t xml:space="preserve">: утв. постановлением </w:t>
      </w:r>
      <w:proofErr w:type="spellStart"/>
      <w:r w:rsidR="00D64261" w:rsidRPr="00D64261">
        <w:rPr>
          <w:rFonts w:ascii="Times New Roman" w:hAnsi="Times New Roman" w:cs="Times New Roman"/>
          <w:sz w:val="16"/>
          <w:szCs w:val="16"/>
        </w:rPr>
        <w:t>М-ва</w:t>
      </w:r>
      <w:proofErr w:type="spellEnd"/>
      <w:r w:rsidR="00D64261" w:rsidRPr="00D64261">
        <w:rPr>
          <w:rFonts w:ascii="Times New Roman" w:hAnsi="Times New Roman" w:cs="Times New Roman"/>
          <w:sz w:val="16"/>
          <w:szCs w:val="16"/>
        </w:rPr>
        <w:t xml:space="preserve"> финансов </w:t>
      </w:r>
      <w:proofErr w:type="spellStart"/>
      <w:r w:rsidR="00D64261" w:rsidRPr="00D64261">
        <w:rPr>
          <w:rFonts w:ascii="Times New Roman" w:hAnsi="Times New Roman" w:cs="Times New Roman"/>
          <w:sz w:val="16"/>
          <w:szCs w:val="16"/>
        </w:rPr>
        <w:t>Респ</w:t>
      </w:r>
      <w:proofErr w:type="spellEnd"/>
      <w:r w:rsidR="00D64261" w:rsidRPr="00D64261">
        <w:rPr>
          <w:rFonts w:ascii="Times New Roman" w:hAnsi="Times New Roman" w:cs="Times New Roman"/>
          <w:sz w:val="16"/>
          <w:szCs w:val="16"/>
        </w:rPr>
        <w:t>. Беларусь от 26 дек. 2012 г. № 82 (в ред. от 10 дек. 2014 г. № 79) // Консультант</w:t>
      </w:r>
      <w:r w:rsidR="00565596">
        <w:rPr>
          <w:rFonts w:ascii="Times New Roman" w:hAnsi="Times New Roman" w:cs="Times New Roman"/>
          <w:sz w:val="16"/>
          <w:szCs w:val="16"/>
        </w:rPr>
        <w:t xml:space="preserve"> </w:t>
      </w:r>
      <w:r w:rsidR="00D64261" w:rsidRPr="00D64261">
        <w:rPr>
          <w:rFonts w:ascii="Times New Roman" w:hAnsi="Times New Roman" w:cs="Times New Roman"/>
          <w:sz w:val="16"/>
          <w:szCs w:val="16"/>
        </w:rPr>
        <w:t>Плюс: Беларусь. Технология 3</w:t>
      </w:r>
      <w:r w:rsidR="00AD6B3F">
        <w:rPr>
          <w:rFonts w:ascii="Times New Roman" w:hAnsi="Times New Roman" w:cs="Times New Roman"/>
          <w:sz w:val="16"/>
          <w:szCs w:val="16"/>
        </w:rPr>
        <w:t>000 [Электронный ресурс] / ООО «</w:t>
      </w:r>
      <w:proofErr w:type="gramStart"/>
      <w:r w:rsidR="00AD6B3F">
        <w:rPr>
          <w:rFonts w:ascii="Times New Roman" w:hAnsi="Times New Roman" w:cs="Times New Roman"/>
          <w:sz w:val="16"/>
          <w:szCs w:val="16"/>
        </w:rPr>
        <w:t>Юр</w:t>
      </w:r>
      <w:r w:rsidR="003467C7">
        <w:rPr>
          <w:rFonts w:ascii="Times New Roman" w:hAnsi="Times New Roman" w:cs="Times New Roman"/>
          <w:sz w:val="16"/>
          <w:szCs w:val="16"/>
        </w:rPr>
        <w:t>-</w:t>
      </w:r>
      <w:r w:rsidR="00AD6B3F">
        <w:rPr>
          <w:rFonts w:ascii="Times New Roman" w:hAnsi="Times New Roman" w:cs="Times New Roman"/>
          <w:sz w:val="16"/>
          <w:szCs w:val="16"/>
        </w:rPr>
        <w:t>Спектр</w:t>
      </w:r>
      <w:proofErr w:type="gramEnd"/>
      <w:r w:rsidR="00AD6B3F">
        <w:rPr>
          <w:rFonts w:ascii="Times New Roman" w:hAnsi="Times New Roman" w:cs="Times New Roman"/>
          <w:sz w:val="16"/>
          <w:szCs w:val="16"/>
        </w:rPr>
        <w:t>»</w:t>
      </w:r>
      <w:r w:rsidR="00D64261" w:rsidRPr="00D64261">
        <w:rPr>
          <w:rFonts w:ascii="Times New Roman" w:hAnsi="Times New Roman" w:cs="Times New Roman"/>
          <w:sz w:val="16"/>
          <w:szCs w:val="16"/>
        </w:rPr>
        <w:t>. – Минск, 2016</w:t>
      </w:r>
    </w:p>
    <w:p w:rsidR="00D64261" w:rsidRPr="00D64261" w:rsidRDefault="0023653D" w:rsidP="00D64261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33. </w:t>
      </w:r>
      <w:r w:rsidR="00D64261" w:rsidRPr="00D64261">
        <w:rPr>
          <w:rFonts w:ascii="Times New Roman" w:hAnsi="Times New Roman" w:cs="Times New Roman"/>
          <w:sz w:val="16"/>
          <w:szCs w:val="16"/>
        </w:rPr>
        <w:t>Инструкция о порядке предоставления (размещения) банками денежных средств в форме кредита и их возврата</w:t>
      </w:r>
      <w:proofErr w:type="gramStart"/>
      <w:r w:rsidR="00D64261" w:rsidRPr="00D64261">
        <w:rPr>
          <w:rFonts w:ascii="Times New Roman" w:hAnsi="Times New Roman" w:cs="Times New Roman"/>
          <w:sz w:val="16"/>
          <w:szCs w:val="16"/>
        </w:rPr>
        <w:t xml:space="preserve"> :</w:t>
      </w:r>
      <w:proofErr w:type="gramEnd"/>
      <w:r w:rsidR="00D64261" w:rsidRPr="00D64261">
        <w:rPr>
          <w:rFonts w:ascii="Times New Roman" w:hAnsi="Times New Roman" w:cs="Times New Roman"/>
          <w:sz w:val="16"/>
          <w:szCs w:val="16"/>
        </w:rPr>
        <w:t xml:space="preserve"> утв. постановлением Правления Нац. банка </w:t>
      </w:r>
      <w:proofErr w:type="spellStart"/>
      <w:r w:rsidR="00D64261" w:rsidRPr="00D64261">
        <w:rPr>
          <w:rFonts w:ascii="Times New Roman" w:hAnsi="Times New Roman" w:cs="Times New Roman"/>
          <w:sz w:val="16"/>
          <w:szCs w:val="16"/>
        </w:rPr>
        <w:t>Респ</w:t>
      </w:r>
      <w:proofErr w:type="spellEnd"/>
      <w:r w:rsidR="00D64261" w:rsidRPr="00D64261">
        <w:rPr>
          <w:rFonts w:ascii="Times New Roman" w:hAnsi="Times New Roman" w:cs="Times New Roman"/>
          <w:sz w:val="16"/>
          <w:szCs w:val="16"/>
        </w:rPr>
        <w:t>. Бел</w:t>
      </w:r>
      <w:r w:rsidR="00D64261" w:rsidRPr="00D64261">
        <w:rPr>
          <w:rFonts w:ascii="Times New Roman" w:hAnsi="Times New Roman" w:cs="Times New Roman"/>
          <w:sz w:val="16"/>
          <w:szCs w:val="16"/>
        </w:rPr>
        <w:t>а</w:t>
      </w:r>
      <w:r w:rsidR="00D64261" w:rsidRPr="00D64261">
        <w:rPr>
          <w:rFonts w:ascii="Times New Roman" w:hAnsi="Times New Roman" w:cs="Times New Roman"/>
          <w:sz w:val="16"/>
          <w:szCs w:val="16"/>
        </w:rPr>
        <w:t xml:space="preserve">русь 28 дек. 2006 г. № 223 (в ред. Постановления от </w:t>
      </w:r>
      <w:r w:rsidR="00D64261" w:rsidRPr="00D64261">
        <w:rPr>
          <w:rFonts w:ascii="Times New Roman" w:hAnsi="Times New Roman" w:cs="Times New Roman"/>
          <w:iCs/>
          <w:sz w:val="16"/>
          <w:szCs w:val="16"/>
        </w:rPr>
        <w:t>4 сент. 2015 г</w:t>
      </w:r>
      <w:r w:rsidR="00565596">
        <w:rPr>
          <w:rFonts w:ascii="Times New Roman" w:hAnsi="Times New Roman" w:cs="Times New Roman"/>
          <w:iCs/>
          <w:sz w:val="16"/>
          <w:szCs w:val="16"/>
        </w:rPr>
        <w:t>.</w:t>
      </w:r>
      <w:r w:rsidR="00D64261" w:rsidRPr="00D64261">
        <w:rPr>
          <w:rFonts w:ascii="Times New Roman" w:hAnsi="Times New Roman" w:cs="Times New Roman"/>
          <w:iCs/>
          <w:sz w:val="16"/>
          <w:szCs w:val="16"/>
        </w:rPr>
        <w:t xml:space="preserve"> № 536</w:t>
      </w:r>
      <w:r w:rsidR="00D64261" w:rsidRPr="00D64261">
        <w:rPr>
          <w:rFonts w:ascii="Times New Roman" w:hAnsi="Times New Roman" w:cs="Times New Roman"/>
          <w:sz w:val="16"/>
          <w:szCs w:val="16"/>
        </w:rPr>
        <w:t>) // Консультант</w:t>
      </w:r>
      <w:r w:rsidR="00565596">
        <w:rPr>
          <w:rFonts w:ascii="Times New Roman" w:hAnsi="Times New Roman" w:cs="Times New Roman"/>
          <w:sz w:val="16"/>
          <w:szCs w:val="16"/>
        </w:rPr>
        <w:t xml:space="preserve"> </w:t>
      </w:r>
      <w:r w:rsidR="00D64261" w:rsidRPr="00D64261">
        <w:rPr>
          <w:rFonts w:ascii="Times New Roman" w:hAnsi="Times New Roman" w:cs="Times New Roman"/>
          <w:sz w:val="16"/>
          <w:szCs w:val="16"/>
        </w:rPr>
        <w:t>Плюс: Беларусь. Технология 3000 [Электронный ресурс] / ООО "</w:t>
      </w:r>
      <w:proofErr w:type="gramStart"/>
      <w:r w:rsidR="00D64261" w:rsidRPr="00D64261">
        <w:rPr>
          <w:rFonts w:ascii="Times New Roman" w:hAnsi="Times New Roman" w:cs="Times New Roman"/>
          <w:sz w:val="16"/>
          <w:szCs w:val="16"/>
        </w:rPr>
        <w:t>Юр</w:t>
      </w:r>
      <w:r w:rsidR="003467C7">
        <w:rPr>
          <w:rFonts w:ascii="Times New Roman" w:hAnsi="Times New Roman" w:cs="Times New Roman"/>
          <w:sz w:val="16"/>
          <w:szCs w:val="16"/>
        </w:rPr>
        <w:t>-</w:t>
      </w:r>
      <w:r w:rsidR="00D64261" w:rsidRPr="00D64261">
        <w:rPr>
          <w:rFonts w:ascii="Times New Roman" w:hAnsi="Times New Roman" w:cs="Times New Roman"/>
          <w:sz w:val="16"/>
          <w:szCs w:val="16"/>
        </w:rPr>
        <w:t>Спектр</w:t>
      </w:r>
      <w:proofErr w:type="gramEnd"/>
      <w:r w:rsidR="00D64261" w:rsidRPr="00D64261">
        <w:rPr>
          <w:rFonts w:ascii="Times New Roman" w:hAnsi="Times New Roman" w:cs="Times New Roman"/>
          <w:sz w:val="16"/>
          <w:szCs w:val="16"/>
        </w:rPr>
        <w:t>". – Минск, 2016.</w:t>
      </w:r>
    </w:p>
    <w:p w:rsidR="00D64261" w:rsidRPr="00D64261" w:rsidRDefault="0023653D" w:rsidP="00D64261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34. </w:t>
      </w:r>
      <w:r w:rsidR="00D64261" w:rsidRPr="00D64261">
        <w:rPr>
          <w:rFonts w:ascii="Times New Roman" w:hAnsi="Times New Roman" w:cs="Times New Roman"/>
          <w:sz w:val="16"/>
          <w:szCs w:val="16"/>
        </w:rPr>
        <w:t xml:space="preserve">Инструкция о порядке совершения валютно-обменных операций с участием юридических лиц и </w:t>
      </w:r>
      <w:r w:rsidR="00AD6B3F">
        <w:rPr>
          <w:rFonts w:ascii="Times New Roman" w:hAnsi="Times New Roman" w:cs="Times New Roman"/>
          <w:sz w:val="16"/>
          <w:szCs w:val="16"/>
        </w:rPr>
        <w:t>индивидуальных предпринимателей</w:t>
      </w:r>
      <w:r w:rsidR="00D64261" w:rsidRPr="00D64261">
        <w:rPr>
          <w:rFonts w:ascii="Times New Roman" w:hAnsi="Times New Roman" w:cs="Times New Roman"/>
          <w:sz w:val="16"/>
          <w:szCs w:val="16"/>
        </w:rPr>
        <w:t>: утв. постановлением Правл</w:t>
      </w:r>
      <w:r w:rsidR="00D64261" w:rsidRPr="00D64261">
        <w:rPr>
          <w:rFonts w:ascii="Times New Roman" w:hAnsi="Times New Roman" w:cs="Times New Roman"/>
          <w:sz w:val="16"/>
          <w:szCs w:val="16"/>
        </w:rPr>
        <w:t>е</w:t>
      </w:r>
      <w:r w:rsidR="00D64261" w:rsidRPr="00D64261">
        <w:rPr>
          <w:rFonts w:ascii="Times New Roman" w:hAnsi="Times New Roman" w:cs="Times New Roman"/>
          <w:sz w:val="16"/>
          <w:szCs w:val="16"/>
        </w:rPr>
        <w:t xml:space="preserve">ния Нац. банка </w:t>
      </w:r>
      <w:proofErr w:type="spellStart"/>
      <w:r w:rsidR="00D64261" w:rsidRPr="00D64261">
        <w:rPr>
          <w:rFonts w:ascii="Times New Roman" w:hAnsi="Times New Roman" w:cs="Times New Roman"/>
          <w:sz w:val="16"/>
          <w:szCs w:val="16"/>
        </w:rPr>
        <w:t>Респ</w:t>
      </w:r>
      <w:proofErr w:type="spellEnd"/>
      <w:r w:rsidR="00D64261" w:rsidRPr="00D64261">
        <w:rPr>
          <w:rFonts w:ascii="Times New Roman" w:hAnsi="Times New Roman" w:cs="Times New Roman"/>
          <w:sz w:val="16"/>
          <w:szCs w:val="16"/>
        </w:rPr>
        <w:t>. Беларусь от 28 июля 2005 г.</w:t>
      </w:r>
      <w:r w:rsidR="00AD6B3F">
        <w:rPr>
          <w:rFonts w:ascii="Times New Roman" w:hAnsi="Times New Roman" w:cs="Times New Roman"/>
          <w:sz w:val="16"/>
          <w:szCs w:val="16"/>
        </w:rPr>
        <w:t xml:space="preserve"> № 112 (в ред. п</w:t>
      </w:r>
      <w:r w:rsidR="00D64261" w:rsidRPr="00D64261">
        <w:rPr>
          <w:rFonts w:ascii="Times New Roman" w:hAnsi="Times New Roman" w:cs="Times New Roman"/>
          <w:sz w:val="16"/>
          <w:szCs w:val="16"/>
        </w:rPr>
        <w:t xml:space="preserve">остановления </w:t>
      </w:r>
      <w:r w:rsidR="00AD6B3F">
        <w:rPr>
          <w:rFonts w:ascii="Times New Roman" w:hAnsi="Times New Roman" w:cs="Times New Roman"/>
          <w:sz w:val="16"/>
          <w:szCs w:val="16"/>
        </w:rPr>
        <w:t xml:space="preserve">от </w:t>
      </w:r>
      <w:r w:rsidR="00D64261" w:rsidRPr="00D64261">
        <w:rPr>
          <w:rFonts w:ascii="Times New Roman" w:hAnsi="Times New Roman" w:cs="Times New Roman"/>
          <w:sz w:val="16"/>
          <w:szCs w:val="16"/>
        </w:rPr>
        <w:t>21 апр. 2014 г. № 256) // Консультант</w:t>
      </w:r>
      <w:r w:rsidR="00565596">
        <w:rPr>
          <w:rFonts w:ascii="Times New Roman" w:hAnsi="Times New Roman" w:cs="Times New Roman"/>
          <w:sz w:val="16"/>
          <w:szCs w:val="16"/>
        </w:rPr>
        <w:t xml:space="preserve"> </w:t>
      </w:r>
      <w:r w:rsidR="00D64261" w:rsidRPr="00D64261">
        <w:rPr>
          <w:rFonts w:ascii="Times New Roman" w:hAnsi="Times New Roman" w:cs="Times New Roman"/>
          <w:sz w:val="16"/>
          <w:szCs w:val="16"/>
        </w:rPr>
        <w:t>Плюс: Беларусь. Технология 3</w:t>
      </w:r>
      <w:r w:rsidR="00AD6B3F">
        <w:rPr>
          <w:rFonts w:ascii="Times New Roman" w:hAnsi="Times New Roman" w:cs="Times New Roman"/>
          <w:sz w:val="16"/>
          <w:szCs w:val="16"/>
        </w:rPr>
        <w:t>000 [Электронный ресурс] / ООО «</w:t>
      </w:r>
      <w:proofErr w:type="gramStart"/>
      <w:r w:rsidR="00AD6B3F">
        <w:rPr>
          <w:rFonts w:ascii="Times New Roman" w:hAnsi="Times New Roman" w:cs="Times New Roman"/>
          <w:sz w:val="16"/>
          <w:szCs w:val="16"/>
        </w:rPr>
        <w:t>Юр</w:t>
      </w:r>
      <w:r w:rsidR="003467C7">
        <w:rPr>
          <w:rFonts w:ascii="Times New Roman" w:hAnsi="Times New Roman" w:cs="Times New Roman"/>
          <w:sz w:val="16"/>
          <w:szCs w:val="16"/>
        </w:rPr>
        <w:t>-</w:t>
      </w:r>
      <w:r w:rsidR="00AD6B3F">
        <w:rPr>
          <w:rFonts w:ascii="Times New Roman" w:hAnsi="Times New Roman" w:cs="Times New Roman"/>
          <w:sz w:val="16"/>
          <w:szCs w:val="16"/>
        </w:rPr>
        <w:t>Спектр</w:t>
      </w:r>
      <w:proofErr w:type="gramEnd"/>
      <w:r w:rsidR="00AD6B3F">
        <w:rPr>
          <w:rFonts w:ascii="Times New Roman" w:hAnsi="Times New Roman" w:cs="Times New Roman"/>
          <w:sz w:val="16"/>
          <w:szCs w:val="16"/>
        </w:rPr>
        <w:t>»</w:t>
      </w:r>
      <w:r w:rsidR="00D64261" w:rsidRPr="00D64261">
        <w:rPr>
          <w:rFonts w:ascii="Times New Roman" w:hAnsi="Times New Roman" w:cs="Times New Roman"/>
          <w:sz w:val="16"/>
          <w:szCs w:val="16"/>
        </w:rPr>
        <w:t>. – Минск, 2016.</w:t>
      </w:r>
    </w:p>
    <w:p w:rsidR="00D64261" w:rsidRPr="00D64261" w:rsidRDefault="0023653D" w:rsidP="00D64261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35. </w:t>
      </w:r>
      <w:r w:rsidR="00D64261" w:rsidRPr="00D64261">
        <w:rPr>
          <w:rFonts w:ascii="Times New Roman" w:hAnsi="Times New Roman" w:cs="Times New Roman"/>
          <w:sz w:val="16"/>
          <w:szCs w:val="16"/>
        </w:rPr>
        <w:t>Инструкция о порядке совершения операций с ба</w:t>
      </w:r>
      <w:r w:rsidR="00AD6B3F">
        <w:rPr>
          <w:rFonts w:ascii="Times New Roman" w:hAnsi="Times New Roman" w:cs="Times New Roman"/>
          <w:sz w:val="16"/>
          <w:szCs w:val="16"/>
        </w:rPr>
        <w:t xml:space="preserve">нковскими платежными </w:t>
      </w:r>
      <w:r w:rsidR="00AD6B3F" w:rsidRPr="00565596">
        <w:rPr>
          <w:rFonts w:ascii="Times New Roman" w:hAnsi="Times New Roman" w:cs="Times New Roman"/>
          <w:spacing w:val="-2"/>
          <w:sz w:val="16"/>
          <w:szCs w:val="16"/>
        </w:rPr>
        <w:t>карто</w:t>
      </w:r>
      <w:r w:rsidR="00AD6B3F" w:rsidRPr="00565596">
        <w:rPr>
          <w:rFonts w:ascii="Times New Roman" w:hAnsi="Times New Roman" w:cs="Times New Roman"/>
          <w:spacing w:val="-2"/>
          <w:sz w:val="16"/>
          <w:szCs w:val="16"/>
        </w:rPr>
        <w:t>ч</w:t>
      </w:r>
      <w:r w:rsidR="00AD6B3F" w:rsidRPr="00565596">
        <w:rPr>
          <w:rFonts w:ascii="Times New Roman" w:hAnsi="Times New Roman" w:cs="Times New Roman"/>
          <w:spacing w:val="-2"/>
          <w:sz w:val="16"/>
          <w:szCs w:val="16"/>
        </w:rPr>
        <w:t>ками</w:t>
      </w:r>
      <w:r w:rsidR="00D64261" w:rsidRPr="00565596">
        <w:rPr>
          <w:rFonts w:ascii="Times New Roman" w:hAnsi="Times New Roman" w:cs="Times New Roman"/>
          <w:spacing w:val="-2"/>
          <w:sz w:val="16"/>
          <w:szCs w:val="16"/>
        </w:rPr>
        <w:t xml:space="preserve">: утв. постановлением Правления Нац. банка </w:t>
      </w:r>
      <w:proofErr w:type="spellStart"/>
      <w:r w:rsidR="00D64261" w:rsidRPr="00565596">
        <w:rPr>
          <w:rFonts w:ascii="Times New Roman" w:hAnsi="Times New Roman" w:cs="Times New Roman"/>
          <w:spacing w:val="-2"/>
          <w:sz w:val="16"/>
          <w:szCs w:val="16"/>
        </w:rPr>
        <w:t>Респ</w:t>
      </w:r>
      <w:proofErr w:type="spellEnd"/>
      <w:r w:rsidR="00D64261" w:rsidRPr="00565596">
        <w:rPr>
          <w:rFonts w:ascii="Times New Roman" w:hAnsi="Times New Roman" w:cs="Times New Roman"/>
          <w:spacing w:val="-2"/>
          <w:sz w:val="16"/>
          <w:szCs w:val="16"/>
        </w:rPr>
        <w:t>. Беларусь от 18 янв. 2013 г. № 34</w:t>
      </w:r>
      <w:r w:rsidR="00D64261" w:rsidRPr="00D64261">
        <w:rPr>
          <w:rFonts w:ascii="Times New Roman" w:hAnsi="Times New Roman" w:cs="Times New Roman"/>
          <w:sz w:val="16"/>
          <w:szCs w:val="16"/>
        </w:rPr>
        <w:t xml:space="preserve"> </w:t>
      </w:r>
      <w:r w:rsidR="00AD6B3F">
        <w:rPr>
          <w:rFonts w:ascii="Times New Roman" w:hAnsi="Times New Roman" w:cs="Times New Roman"/>
          <w:sz w:val="16"/>
          <w:szCs w:val="16"/>
        </w:rPr>
        <w:t>(в ред. п</w:t>
      </w:r>
      <w:r w:rsidR="00D64261" w:rsidRPr="00D64261">
        <w:rPr>
          <w:rFonts w:ascii="Times New Roman" w:hAnsi="Times New Roman" w:cs="Times New Roman"/>
          <w:sz w:val="16"/>
          <w:szCs w:val="16"/>
        </w:rPr>
        <w:t>остановления от 31 дек. 2014 г. № 843) // Консультант</w:t>
      </w:r>
      <w:r w:rsidR="003467C7">
        <w:rPr>
          <w:rFonts w:ascii="Times New Roman" w:hAnsi="Times New Roman" w:cs="Times New Roman"/>
          <w:sz w:val="16"/>
          <w:szCs w:val="16"/>
        </w:rPr>
        <w:t>-</w:t>
      </w:r>
      <w:r w:rsidR="00D64261" w:rsidRPr="00D64261">
        <w:rPr>
          <w:rFonts w:ascii="Times New Roman" w:hAnsi="Times New Roman" w:cs="Times New Roman"/>
          <w:sz w:val="16"/>
          <w:szCs w:val="16"/>
        </w:rPr>
        <w:t>Плюс: Беларусь. Технология 3</w:t>
      </w:r>
      <w:r w:rsidR="00AD6B3F">
        <w:rPr>
          <w:rFonts w:ascii="Times New Roman" w:hAnsi="Times New Roman" w:cs="Times New Roman"/>
          <w:sz w:val="16"/>
          <w:szCs w:val="16"/>
        </w:rPr>
        <w:t>000 [Электронный ресурс] / ООО «</w:t>
      </w:r>
      <w:proofErr w:type="gramStart"/>
      <w:r w:rsidR="00AD6B3F">
        <w:rPr>
          <w:rFonts w:ascii="Times New Roman" w:hAnsi="Times New Roman" w:cs="Times New Roman"/>
          <w:sz w:val="16"/>
          <w:szCs w:val="16"/>
        </w:rPr>
        <w:t>Юр</w:t>
      </w:r>
      <w:r w:rsidR="003467C7">
        <w:rPr>
          <w:rFonts w:ascii="Times New Roman" w:hAnsi="Times New Roman" w:cs="Times New Roman"/>
          <w:sz w:val="16"/>
          <w:szCs w:val="16"/>
        </w:rPr>
        <w:t>-</w:t>
      </w:r>
      <w:r w:rsidR="00AD6B3F">
        <w:rPr>
          <w:rFonts w:ascii="Times New Roman" w:hAnsi="Times New Roman" w:cs="Times New Roman"/>
          <w:sz w:val="16"/>
          <w:szCs w:val="16"/>
        </w:rPr>
        <w:t>Спектр</w:t>
      </w:r>
      <w:proofErr w:type="gramEnd"/>
      <w:r w:rsidR="00AD6B3F">
        <w:rPr>
          <w:rFonts w:ascii="Times New Roman" w:hAnsi="Times New Roman" w:cs="Times New Roman"/>
          <w:sz w:val="16"/>
          <w:szCs w:val="16"/>
        </w:rPr>
        <w:t>». – Минск, 2016.</w:t>
      </w:r>
    </w:p>
    <w:p w:rsidR="00D64261" w:rsidRPr="00D64261" w:rsidRDefault="0023653D" w:rsidP="00D64261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36. </w:t>
      </w:r>
      <w:r w:rsidR="00D64261" w:rsidRPr="00D64261">
        <w:rPr>
          <w:rFonts w:ascii="Times New Roman" w:hAnsi="Times New Roman" w:cs="Times New Roman"/>
          <w:sz w:val="16"/>
          <w:szCs w:val="16"/>
        </w:rPr>
        <w:t>Инструкция о порядке совершенствования банковских документальных опер</w:t>
      </w:r>
      <w:r w:rsidR="00D64261" w:rsidRPr="00D64261">
        <w:rPr>
          <w:rFonts w:ascii="Times New Roman" w:hAnsi="Times New Roman" w:cs="Times New Roman"/>
          <w:sz w:val="16"/>
          <w:szCs w:val="16"/>
        </w:rPr>
        <w:t>а</w:t>
      </w:r>
      <w:r w:rsidR="00D64261" w:rsidRPr="00D64261">
        <w:rPr>
          <w:rFonts w:ascii="Times New Roman" w:hAnsi="Times New Roman" w:cs="Times New Roman"/>
          <w:sz w:val="16"/>
          <w:szCs w:val="16"/>
        </w:rPr>
        <w:t xml:space="preserve">ций: утв. постановлением Нац. банка </w:t>
      </w:r>
      <w:proofErr w:type="spellStart"/>
      <w:r w:rsidR="00D64261" w:rsidRPr="00D64261">
        <w:rPr>
          <w:rFonts w:ascii="Times New Roman" w:hAnsi="Times New Roman" w:cs="Times New Roman"/>
          <w:sz w:val="16"/>
          <w:szCs w:val="16"/>
        </w:rPr>
        <w:t>Респ</w:t>
      </w:r>
      <w:proofErr w:type="spellEnd"/>
      <w:r w:rsidR="00D64261" w:rsidRPr="00D64261">
        <w:rPr>
          <w:rFonts w:ascii="Times New Roman" w:hAnsi="Times New Roman" w:cs="Times New Roman"/>
          <w:sz w:val="16"/>
          <w:szCs w:val="16"/>
        </w:rPr>
        <w:t>. Беларусь от 29 марта 2001 г.</w:t>
      </w:r>
      <w:r w:rsidR="00AD6B3F">
        <w:rPr>
          <w:rFonts w:ascii="Times New Roman" w:hAnsi="Times New Roman" w:cs="Times New Roman"/>
          <w:sz w:val="16"/>
          <w:szCs w:val="16"/>
        </w:rPr>
        <w:t xml:space="preserve"> № 67 (в ред. п</w:t>
      </w:r>
      <w:r w:rsidR="00D64261" w:rsidRPr="00D64261">
        <w:rPr>
          <w:rFonts w:ascii="Times New Roman" w:hAnsi="Times New Roman" w:cs="Times New Roman"/>
          <w:sz w:val="16"/>
          <w:szCs w:val="16"/>
        </w:rPr>
        <w:t>остановления от 11 дек. 2012 г. № 647) // Консультант</w:t>
      </w:r>
      <w:r w:rsidR="00D278AA">
        <w:rPr>
          <w:rFonts w:ascii="Times New Roman" w:hAnsi="Times New Roman" w:cs="Times New Roman"/>
          <w:sz w:val="16"/>
          <w:szCs w:val="16"/>
        </w:rPr>
        <w:t xml:space="preserve"> </w:t>
      </w:r>
      <w:r w:rsidR="00D64261" w:rsidRPr="00D64261">
        <w:rPr>
          <w:rFonts w:ascii="Times New Roman" w:hAnsi="Times New Roman" w:cs="Times New Roman"/>
          <w:sz w:val="16"/>
          <w:szCs w:val="16"/>
        </w:rPr>
        <w:t>Плюс: Беларусь. Технология 3</w:t>
      </w:r>
      <w:r w:rsidR="00AD6B3F">
        <w:rPr>
          <w:rFonts w:ascii="Times New Roman" w:hAnsi="Times New Roman" w:cs="Times New Roman"/>
          <w:sz w:val="16"/>
          <w:szCs w:val="16"/>
        </w:rPr>
        <w:t>000 [Электронный ресурс] / ООО «</w:t>
      </w:r>
      <w:proofErr w:type="gramStart"/>
      <w:r w:rsidR="00AD6B3F">
        <w:rPr>
          <w:rFonts w:ascii="Times New Roman" w:hAnsi="Times New Roman" w:cs="Times New Roman"/>
          <w:sz w:val="16"/>
          <w:szCs w:val="16"/>
        </w:rPr>
        <w:t>Юр</w:t>
      </w:r>
      <w:r w:rsidR="003467C7">
        <w:rPr>
          <w:rFonts w:ascii="Times New Roman" w:hAnsi="Times New Roman" w:cs="Times New Roman"/>
          <w:sz w:val="16"/>
          <w:szCs w:val="16"/>
        </w:rPr>
        <w:t>-</w:t>
      </w:r>
      <w:r w:rsidR="00AD6B3F">
        <w:rPr>
          <w:rFonts w:ascii="Times New Roman" w:hAnsi="Times New Roman" w:cs="Times New Roman"/>
          <w:sz w:val="16"/>
          <w:szCs w:val="16"/>
        </w:rPr>
        <w:t>Спектр</w:t>
      </w:r>
      <w:proofErr w:type="gramEnd"/>
      <w:r w:rsidR="00AD6B3F">
        <w:rPr>
          <w:rFonts w:ascii="Times New Roman" w:hAnsi="Times New Roman" w:cs="Times New Roman"/>
          <w:sz w:val="16"/>
          <w:szCs w:val="16"/>
        </w:rPr>
        <w:t>»</w:t>
      </w:r>
      <w:r w:rsidR="00D64261" w:rsidRPr="00D64261">
        <w:rPr>
          <w:rFonts w:ascii="Times New Roman" w:hAnsi="Times New Roman" w:cs="Times New Roman"/>
          <w:sz w:val="16"/>
          <w:szCs w:val="16"/>
        </w:rPr>
        <w:t>. – Минск, 2016.</w:t>
      </w:r>
    </w:p>
    <w:p w:rsidR="00D64261" w:rsidRDefault="0023653D" w:rsidP="00D64261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 xml:space="preserve">37. </w:t>
      </w:r>
      <w:r w:rsidR="00D64261" w:rsidRPr="00D64261">
        <w:rPr>
          <w:rFonts w:ascii="Times New Roman" w:hAnsi="Times New Roman" w:cs="Times New Roman"/>
          <w:sz w:val="16"/>
          <w:szCs w:val="16"/>
        </w:rPr>
        <w:t xml:space="preserve">Инструкция по использованию чековой книжки для получения наличных денег: постановление Правления Нац. банка </w:t>
      </w:r>
      <w:proofErr w:type="spellStart"/>
      <w:r w:rsidR="00D64261" w:rsidRPr="00D64261">
        <w:rPr>
          <w:rFonts w:ascii="Times New Roman" w:hAnsi="Times New Roman" w:cs="Times New Roman"/>
          <w:sz w:val="16"/>
          <w:szCs w:val="16"/>
        </w:rPr>
        <w:t>Респ</w:t>
      </w:r>
      <w:proofErr w:type="spellEnd"/>
      <w:r w:rsidR="00D64261" w:rsidRPr="00D64261">
        <w:rPr>
          <w:rFonts w:ascii="Times New Roman" w:hAnsi="Times New Roman" w:cs="Times New Roman"/>
          <w:sz w:val="16"/>
          <w:szCs w:val="16"/>
        </w:rPr>
        <w:t>. Беларусь от 8 апр. 2003 г.</w:t>
      </w:r>
      <w:r w:rsidR="00AD6B3F">
        <w:rPr>
          <w:rFonts w:ascii="Times New Roman" w:hAnsi="Times New Roman" w:cs="Times New Roman"/>
          <w:sz w:val="16"/>
          <w:szCs w:val="16"/>
        </w:rPr>
        <w:t xml:space="preserve"> № 72 (в ред. п</w:t>
      </w:r>
      <w:r w:rsidR="00D64261" w:rsidRPr="00D64261">
        <w:rPr>
          <w:rFonts w:ascii="Times New Roman" w:hAnsi="Times New Roman" w:cs="Times New Roman"/>
          <w:sz w:val="16"/>
          <w:szCs w:val="16"/>
        </w:rPr>
        <w:t>о</w:t>
      </w:r>
      <w:r w:rsidR="00D64261" w:rsidRPr="00D64261">
        <w:rPr>
          <w:rFonts w:ascii="Times New Roman" w:hAnsi="Times New Roman" w:cs="Times New Roman"/>
          <w:sz w:val="16"/>
          <w:szCs w:val="16"/>
        </w:rPr>
        <w:t>становления от 4 окт. 2006 г. № 147) // Консультант</w:t>
      </w:r>
      <w:r w:rsidR="00D278AA">
        <w:rPr>
          <w:rFonts w:ascii="Times New Roman" w:hAnsi="Times New Roman" w:cs="Times New Roman"/>
          <w:sz w:val="16"/>
          <w:szCs w:val="16"/>
        </w:rPr>
        <w:t xml:space="preserve"> </w:t>
      </w:r>
      <w:r w:rsidR="00D64261" w:rsidRPr="00D64261">
        <w:rPr>
          <w:rFonts w:ascii="Times New Roman" w:hAnsi="Times New Roman" w:cs="Times New Roman"/>
          <w:sz w:val="16"/>
          <w:szCs w:val="16"/>
        </w:rPr>
        <w:t>Плюс: Беларусь. Технология 3</w:t>
      </w:r>
      <w:r w:rsidR="00AD6B3F">
        <w:rPr>
          <w:rFonts w:ascii="Times New Roman" w:hAnsi="Times New Roman" w:cs="Times New Roman"/>
          <w:sz w:val="16"/>
          <w:szCs w:val="16"/>
        </w:rPr>
        <w:t>000 [Электронный ресурс] / ООО «</w:t>
      </w:r>
      <w:proofErr w:type="gramStart"/>
      <w:r w:rsidR="00AD6B3F">
        <w:rPr>
          <w:rFonts w:ascii="Times New Roman" w:hAnsi="Times New Roman" w:cs="Times New Roman"/>
          <w:sz w:val="16"/>
          <w:szCs w:val="16"/>
        </w:rPr>
        <w:t>Юр</w:t>
      </w:r>
      <w:r w:rsidR="003467C7">
        <w:rPr>
          <w:rFonts w:ascii="Times New Roman" w:hAnsi="Times New Roman" w:cs="Times New Roman"/>
          <w:sz w:val="16"/>
          <w:szCs w:val="16"/>
        </w:rPr>
        <w:t>-</w:t>
      </w:r>
      <w:r w:rsidR="00AD6B3F">
        <w:rPr>
          <w:rFonts w:ascii="Times New Roman" w:hAnsi="Times New Roman" w:cs="Times New Roman"/>
          <w:sz w:val="16"/>
          <w:szCs w:val="16"/>
        </w:rPr>
        <w:t>Спектр</w:t>
      </w:r>
      <w:proofErr w:type="gramEnd"/>
      <w:r w:rsidR="00AD6B3F">
        <w:rPr>
          <w:rFonts w:ascii="Times New Roman" w:hAnsi="Times New Roman" w:cs="Times New Roman"/>
          <w:sz w:val="16"/>
          <w:szCs w:val="16"/>
        </w:rPr>
        <w:t>»</w:t>
      </w:r>
      <w:r w:rsidR="008F7B2F">
        <w:rPr>
          <w:rFonts w:ascii="Times New Roman" w:hAnsi="Times New Roman" w:cs="Times New Roman"/>
          <w:sz w:val="16"/>
          <w:szCs w:val="16"/>
        </w:rPr>
        <w:t>. – Минск, 2016.</w:t>
      </w:r>
    </w:p>
    <w:p w:rsidR="008F7B2F" w:rsidRPr="008F7B2F" w:rsidRDefault="008F7B2F" w:rsidP="008F7B2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38. </w:t>
      </w:r>
      <w:r w:rsidRPr="008F7B2F">
        <w:rPr>
          <w:rFonts w:ascii="Times New Roman" w:hAnsi="Times New Roman" w:cs="Times New Roman"/>
          <w:sz w:val="16"/>
          <w:szCs w:val="16"/>
        </w:rPr>
        <w:t>К</w:t>
      </w:r>
      <w:r>
        <w:rPr>
          <w:rFonts w:ascii="Times New Roman" w:hAnsi="Times New Roman" w:cs="Times New Roman"/>
          <w:sz w:val="16"/>
          <w:szCs w:val="16"/>
        </w:rPr>
        <w:t>онцепция</w:t>
      </w:r>
      <w:r w:rsidRPr="008F7B2F">
        <w:rPr>
          <w:rFonts w:ascii="Times New Roman" w:hAnsi="Times New Roman" w:cs="Times New Roman"/>
          <w:sz w:val="16"/>
          <w:szCs w:val="16"/>
        </w:rPr>
        <w:t xml:space="preserve"> развития платежной сист</w:t>
      </w:r>
      <w:r>
        <w:rPr>
          <w:rFonts w:ascii="Times New Roman" w:hAnsi="Times New Roman" w:cs="Times New Roman"/>
          <w:sz w:val="16"/>
          <w:szCs w:val="16"/>
        </w:rPr>
        <w:t>емы Республики Беларусь на 2016–</w:t>
      </w:r>
      <w:r w:rsidRPr="008F7B2F">
        <w:rPr>
          <w:rFonts w:ascii="Times New Roman" w:hAnsi="Times New Roman" w:cs="Times New Roman"/>
          <w:sz w:val="16"/>
          <w:szCs w:val="16"/>
        </w:rPr>
        <w:t>2020 г</w:t>
      </w:r>
      <w:r w:rsidRPr="008F7B2F">
        <w:rPr>
          <w:rFonts w:ascii="Times New Roman" w:hAnsi="Times New Roman" w:cs="Times New Roman"/>
          <w:sz w:val="16"/>
          <w:szCs w:val="16"/>
        </w:rPr>
        <w:t>о</w:t>
      </w:r>
      <w:r w:rsidRPr="008F7B2F">
        <w:rPr>
          <w:rFonts w:ascii="Times New Roman" w:hAnsi="Times New Roman" w:cs="Times New Roman"/>
          <w:sz w:val="16"/>
          <w:szCs w:val="16"/>
        </w:rPr>
        <w:t>ды</w:t>
      </w:r>
      <w:r>
        <w:rPr>
          <w:rFonts w:ascii="Times New Roman" w:hAnsi="Times New Roman" w:cs="Times New Roman"/>
          <w:sz w:val="16"/>
          <w:szCs w:val="16"/>
        </w:rPr>
        <w:t xml:space="preserve">: утв. постановлением Правления Нац. банка </w:t>
      </w:r>
      <w:proofErr w:type="spellStart"/>
      <w:r>
        <w:rPr>
          <w:rFonts w:ascii="Times New Roman" w:hAnsi="Times New Roman" w:cs="Times New Roman"/>
          <w:sz w:val="16"/>
          <w:szCs w:val="16"/>
        </w:rPr>
        <w:t>Респ</w:t>
      </w:r>
      <w:proofErr w:type="spellEnd"/>
      <w:r>
        <w:rPr>
          <w:rFonts w:ascii="Times New Roman" w:hAnsi="Times New Roman" w:cs="Times New Roman"/>
          <w:sz w:val="16"/>
          <w:szCs w:val="16"/>
        </w:rPr>
        <w:t>. Беларусь № 779 от 29 дек</w:t>
      </w:r>
      <w:r w:rsidR="003467C7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 xml:space="preserve"> 2015 г. </w:t>
      </w:r>
      <w:r w:rsidRPr="008F7B2F">
        <w:rPr>
          <w:rFonts w:ascii="Times New Roman" w:hAnsi="Times New Roman" w:cs="Times New Roman"/>
          <w:sz w:val="16"/>
          <w:szCs w:val="16"/>
        </w:rPr>
        <w:t>[</w:t>
      </w:r>
      <w:r>
        <w:rPr>
          <w:rFonts w:ascii="Times New Roman" w:hAnsi="Times New Roman" w:cs="Times New Roman"/>
          <w:sz w:val="16"/>
          <w:szCs w:val="16"/>
        </w:rPr>
        <w:t>Электронный ресурс</w:t>
      </w:r>
      <w:r w:rsidRPr="008F7B2F">
        <w:rPr>
          <w:rFonts w:ascii="Times New Roman" w:hAnsi="Times New Roman" w:cs="Times New Roman"/>
          <w:sz w:val="16"/>
          <w:szCs w:val="16"/>
        </w:rPr>
        <w:t>]</w:t>
      </w:r>
      <w:r>
        <w:rPr>
          <w:rFonts w:ascii="Times New Roman" w:hAnsi="Times New Roman" w:cs="Times New Roman"/>
          <w:sz w:val="16"/>
          <w:szCs w:val="16"/>
        </w:rPr>
        <w:t xml:space="preserve"> / </w:t>
      </w:r>
      <w:r w:rsidRPr="008F7B2F">
        <w:rPr>
          <w:rFonts w:ascii="Times New Roman" w:hAnsi="Times New Roman" w:cs="Times New Roman"/>
          <w:sz w:val="16"/>
          <w:szCs w:val="16"/>
        </w:rPr>
        <w:t xml:space="preserve">Официальный сайт Нац. банка </w:t>
      </w:r>
      <w:proofErr w:type="spellStart"/>
      <w:r w:rsidRPr="008F7B2F">
        <w:rPr>
          <w:rFonts w:ascii="Times New Roman" w:hAnsi="Times New Roman" w:cs="Times New Roman"/>
          <w:sz w:val="16"/>
          <w:szCs w:val="16"/>
        </w:rPr>
        <w:t>Респ</w:t>
      </w:r>
      <w:proofErr w:type="spellEnd"/>
      <w:r w:rsidRPr="008F7B2F">
        <w:rPr>
          <w:rFonts w:ascii="Times New Roman" w:hAnsi="Times New Roman" w:cs="Times New Roman"/>
          <w:sz w:val="16"/>
          <w:szCs w:val="16"/>
        </w:rPr>
        <w:t xml:space="preserve">. Беларусь. – Минск, 2017. – Режим доступа: </w:t>
      </w:r>
      <w:hyperlink r:id="rId9" w:history="1">
        <w:r w:rsidRPr="008F7B2F">
          <w:rPr>
            <w:rStyle w:val="a9"/>
            <w:rFonts w:ascii="Times New Roman" w:hAnsi="Times New Roman" w:cs="Times New Roman"/>
            <w:sz w:val="16"/>
            <w:szCs w:val="16"/>
          </w:rPr>
          <w:t>www.nbrb.by/</w:t>
        </w:r>
      </w:hyperlink>
      <w:r w:rsidRPr="008F7B2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8F7B2F">
        <w:rPr>
          <w:rFonts w:ascii="Times New Roman" w:hAnsi="Times New Roman" w:cs="Times New Roman"/>
          <w:sz w:val="16"/>
          <w:szCs w:val="16"/>
        </w:rPr>
        <w:t>legislation</w:t>
      </w:r>
      <w:proofErr w:type="spellEnd"/>
      <w:r w:rsidRPr="008F7B2F">
        <w:rPr>
          <w:rFonts w:ascii="Times New Roman" w:hAnsi="Times New Roman" w:cs="Times New Roman"/>
          <w:sz w:val="16"/>
          <w:szCs w:val="16"/>
        </w:rPr>
        <w:t xml:space="preserve">/ </w:t>
      </w:r>
      <w:proofErr w:type="spellStart"/>
      <w:r w:rsidRPr="008F7B2F">
        <w:rPr>
          <w:rFonts w:ascii="Times New Roman" w:hAnsi="Times New Roman" w:cs="Times New Roman"/>
          <w:sz w:val="16"/>
          <w:szCs w:val="16"/>
        </w:rPr>
        <w:t>Documents</w:t>
      </w:r>
      <w:proofErr w:type="spellEnd"/>
      <w:r w:rsidRPr="008F7B2F">
        <w:rPr>
          <w:rFonts w:ascii="Times New Roman" w:hAnsi="Times New Roman" w:cs="Times New Roman"/>
          <w:sz w:val="16"/>
          <w:szCs w:val="16"/>
        </w:rPr>
        <w:t xml:space="preserve">/ PP_ </w:t>
      </w:r>
      <w:r w:rsidR="00C72915">
        <w:rPr>
          <w:rFonts w:ascii="Times New Roman" w:hAnsi="Times New Roman" w:cs="Times New Roman"/>
          <w:sz w:val="16"/>
          <w:szCs w:val="16"/>
        </w:rPr>
        <w:t>779</w:t>
      </w:r>
      <w:r w:rsidRPr="008F7B2F">
        <w:rPr>
          <w:rFonts w:ascii="Times New Roman" w:hAnsi="Times New Roman" w:cs="Times New Roman"/>
          <w:sz w:val="16"/>
          <w:szCs w:val="16"/>
        </w:rPr>
        <w:t>.pdf. – Дата доступа</w:t>
      </w:r>
      <w:r w:rsidR="00C72915">
        <w:rPr>
          <w:rFonts w:ascii="Times New Roman" w:hAnsi="Times New Roman" w:cs="Times New Roman"/>
          <w:sz w:val="16"/>
          <w:szCs w:val="16"/>
        </w:rPr>
        <w:t xml:space="preserve">: </w:t>
      </w:r>
      <w:r w:rsidR="00D278AA">
        <w:rPr>
          <w:rFonts w:ascii="Times New Roman" w:hAnsi="Times New Roman" w:cs="Times New Roman"/>
          <w:sz w:val="16"/>
          <w:szCs w:val="16"/>
        </w:rPr>
        <w:t>0</w:t>
      </w:r>
      <w:r w:rsidR="00C72915">
        <w:rPr>
          <w:rFonts w:ascii="Times New Roman" w:hAnsi="Times New Roman" w:cs="Times New Roman"/>
          <w:sz w:val="16"/>
          <w:szCs w:val="16"/>
        </w:rPr>
        <w:t>5.07.2015</w:t>
      </w:r>
      <w:r w:rsidRPr="008F7B2F">
        <w:rPr>
          <w:rFonts w:ascii="Times New Roman" w:hAnsi="Times New Roman" w:cs="Times New Roman"/>
          <w:sz w:val="16"/>
          <w:szCs w:val="16"/>
        </w:rPr>
        <w:t>.</w:t>
      </w:r>
    </w:p>
    <w:p w:rsidR="00D64261" w:rsidRPr="00D64261" w:rsidRDefault="008F7B2F" w:rsidP="00D64261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D278AA">
        <w:rPr>
          <w:rFonts w:ascii="Times New Roman" w:hAnsi="Times New Roman" w:cs="Times New Roman"/>
          <w:spacing w:val="-4"/>
          <w:sz w:val="16"/>
          <w:szCs w:val="16"/>
        </w:rPr>
        <w:t>39</w:t>
      </w:r>
      <w:r w:rsidR="0023653D" w:rsidRPr="00D278AA">
        <w:rPr>
          <w:rFonts w:ascii="Times New Roman" w:hAnsi="Times New Roman" w:cs="Times New Roman"/>
          <w:spacing w:val="-4"/>
          <w:sz w:val="16"/>
          <w:szCs w:val="16"/>
        </w:rPr>
        <w:t xml:space="preserve">. </w:t>
      </w:r>
      <w:proofErr w:type="gramStart"/>
      <w:r w:rsidR="00D64261" w:rsidRPr="00D278AA">
        <w:rPr>
          <w:rFonts w:ascii="Times New Roman" w:hAnsi="Times New Roman" w:cs="Times New Roman"/>
          <w:spacing w:val="-4"/>
          <w:sz w:val="16"/>
          <w:szCs w:val="16"/>
        </w:rPr>
        <w:t>К</w:t>
      </w:r>
      <w:proofErr w:type="gramEnd"/>
      <w:r w:rsidR="00AD6B3F" w:rsidRPr="00D278AA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="00D64261" w:rsidRPr="00D278AA">
        <w:rPr>
          <w:rFonts w:ascii="Times New Roman" w:hAnsi="Times New Roman" w:cs="Times New Roman"/>
          <w:spacing w:val="-4"/>
          <w:sz w:val="16"/>
          <w:szCs w:val="16"/>
        </w:rPr>
        <w:t>о</w:t>
      </w:r>
      <w:r w:rsidR="00AD6B3F" w:rsidRPr="00D278AA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="00D64261" w:rsidRPr="00D278AA">
        <w:rPr>
          <w:rFonts w:ascii="Times New Roman" w:hAnsi="Times New Roman" w:cs="Times New Roman"/>
          <w:spacing w:val="-4"/>
          <w:sz w:val="16"/>
          <w:szCs w:val="16"/>
        </w:rPr>
        <w:t>л</w:t>
      </w:r>
      <w:r w:rsidR="00AD6B3F" w:rsidRPr="00D278AA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="00D64261" w:rsidRPr="00D278AA">
        <w:rPr>
          <w:rFonts w:ascii="Times New Roman" w:hAnsi="Times New Roman" w:cs="Times New Roman"/>
          <w:spacing w:val="-4"/>
          <w:sz w:val="16"/>
          <w:szCs w:val="16"/>
        </w:rPr>
        <w:t>е</w:t>
      </w:r>
      <w:r w:rsidR="00AD6B3F" w:rsidRPr="00D278AA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="00D64261" w:rsidRPr="00D278AA">
        <w:rPr>
          <w:rFonts w:ascii="Times New Roman" w:hAnsi="Times New Roman" w:cs="Times New Roman"/>
          <w:spacing w:val="-4"/>
          <w:sz w:val="16"/>
          <w:szCs w:val="16"/>
        </w:rPr>
        <w:t>с</w:t>
      </w:r>
      <w:r w:rsidR="00AD6B3F" w:rsidRPr="00D278AA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="00D64261" w:rsidRPr="00D278AA">
        <w:rPr>
          <w:rFonts w:ascii="Times New Roman" w:hAnsi="Times New Roman" w:cs="Times New Roman"/>
          <w:spacing w:val="-4"/>
          <w:sz w:val="16"/>
          <w:szCs w:val="16"/>
        </w:rPr>
        <w:t>н</w:t>
      </w:r>
      <w:r w:rsidR="00AD6B3F" w:rsidRPr="00D278AA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="00D64261" w:rsidRPr="00D278AA">
        <w:rPr>
          <w:rFonts w:ascii="Times New Roman" w:hAnsi="Times New Roman" w:cs="Times New Roman"/>
          <w:spacing w:val="-4"/>
          <w:sz w:val="16"/>
          <w:szCs w:val="16"/>
        </w:rPr>
        <w:t>и</w:t>
      </w:r>
      <w:r w:rsidR="00AD6B3F" w:rsidRPr="00D278AA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="00D64261" w:rsidRPr="00D278AA">
        <w:rPr>
          <w:rFonts w:ascii="Times New Roman" w:hAnsi="Times New Roman" w:cs="Times New Roman"/>
          <w:spacing w:val="-4"/>
          <w:sz w:val="16"/>
          <w:szCs w:val="16"/>
        </w:rPr>
        <w:t>к</w:t>
      </w:r>
      <w:r w:rsidR="00AD6B3F" w:rsidRPr="00D278AA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="00D64261" w:rsidRPr="00D278AA">
        <w:rPr>
          <w:rFonts w:ascii="Times New Roman" w:hAnsi="Times New Roman" w:cs="Times New Roman"/>
          <w:spacing w:val="-4"/>
          <w:sz w:val="16"/>
          <w:szCs w:val="16"/>
        </w:rPr>
        <w:t>о</w:t>
      </w:r>
      <w:r w:rsidR="00AD6B3F" w:rsidRPr="00D278AA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="00D64261" w:rsidRPr="00D278AA">
        <w:rPr>
          <w:rFonts w:ascii="Times New Roman" w:hAnsi="Times New Roman" w:cs="Times New Roman"/>
          <w:spacing w:val="-4"/>
          <w:sz w:val="16"/>
          <w:szCs w:val="16"/>
        </w:rPr>
        <w:t>в</w:t>
      </w:r>
      <w:r w:rsidR="003467C7" w:rsidRPr="00D278AA">
        <w:rPr>
          <w:rFonts w:ascii="Times New Roman" w:hAnsi="Times New Roman" w:cs="Times New Roman"/>
          <w:spacing w:val="-4"/>
          <w:sz w:val="16"/>
          <w:szCs w:val="16"/>
        </w:rPr>
        <w:t>,</w:t>
      </w:r>
      <w:r w:rsidR="00D64261" w:rsidRPr="00D278AA">
        <w:rPr>
          <w:rFonts w:ascii="Times New Roman" w:hAnsi="Times New Roman" w:cs="Times New Roman"/>
          <w:spacing w:val="-4"/>
          <w:sz w:val="16"/>
          <w:szCs w:val="16"/>
        </w:rPr>
        <w:t xml:space="preserve"> И.</w:t>
      </w:r>
      <w:r w:rsidR="00AD6B3F" w:rsidRPr="00D278AA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="00D64261" w:rsidRPr="00D278AA">
        <w:rPr>
          <w:rFonts w:ascii="Times New Roman" w:hAnsi="Times New Roman" w:cs="Times New Roman"/>
          <w:spacing w:val="-4"/>
          <w:sz w:val="16"/>
          <w:szCs w:val="16"/>
        </w:rPr>
        <w:t>В. Банковские син</w:t>
      </w:r>
      <w:r w:rsidR="003467C7" w:rsidRPr="00D278AA">
        <w:rPr>
          <w:rFonts w:ascii="Times New Roman" w:hAnsi="Times New Roman" w:cs="Times New Roman"/>
          <w:spacing w:val="-4"/>
          <w:sz w:val="16"/>
          <w:szCs w:val="16"/>
        </w:rPr>
        <w:t xml:space="preserve">дикаты: история и современность </w:t>
      </w:r>
      <w:r w:rsidR="00D64261" w:rsidRPr="00D278AA">
        <w:rPr>
          <w:rFonts w:ascii="Times New Roman" w:hAnsi="Times New Roman" w:cs="Times New Roman"/>
          <w:spacing w:val="-4"/>
          <w:sz w:val="16"/>
          <w:szCs w:val="16"/>
        </w:rPr>
        <w:t>/ И.</w:t>
      </w:r>
      <w:r w:rsidR="00AD6B3F" w:rsidRPr="00D278AA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="00D64261" w:rsidRPr="00D278AA">
        <w:rPr>
          <w:rFonts w:ascii="Times New Roman" w:hAnsi="Times New Roman" w:cs="Times New Roman"/>
          <w:spacing w:val="-4"/>
          <w:sz w:val="16"/>
          <w:szCs w:val="16"/>
        </w:rPr>
        <w:t>В. К</w:t>
      </w:r>
      <w:r w:rsidR="00D64261" w:rsidRPr="00D278AA">
        <w:rPr>
          <w:rFonts w:ascii="Times New Roman" w:hAnsi="Times New Roman" w:cs="Times New Roman"/>
          <w:spacing w:val="-4"/>
          <w:sz w:val="16"/>
          <w:szCs w:val="16"/>
        </w:rPr>
        <w:t>о</w:t>
      </w:r>
      <w:r w:rsidR="00D64261" w:rsidRPr="00D64261">
        <w:rPr>
          <w:rFonts w:ascii="Times New Roman" w:hAnsi="Times New Roman" w:cs="Times New Roman"/>
          <w:sz w:val="16"/>
          <w:szCs w:val="16"/>
        </w:rPr>
        <w:t xml:space="preserve">лесников. – М.: </w:t>
      </w:r>
      <w:proofErr w:type="spellStart"/>
      <w:r w:rsidR="00D64261" w:rsidRPr="00D64261">
        <w:rPr>
          <w:rFonts w:ascii="Times New Roman" w:hAnsi="Times New Roman" w:cs="Times New Roman"/>
          <w:sz w:val="16"/>
          <w:szCs w:val="16"/>
        </w:rPr>
        <w:t>Альпина</w:t>
      </w:r>
      <w:proofErr w:type="spellEnd"/>
      <w:r w:rsidR="00D64261" w:rsidRPr="00D64261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D64261" w:rsidRPr="00D64261">
        <w:rPr>
          <w:rFonts w:ascii="Times New Roman" w:hAnsi="Times New Roman" w:cs="Times New Roman"/>
          <w:sz w:val="16"/>
          <w:szCs w:val="16"/>
        </w:rPr>
        <w:t>Паблишер</w:t>
      </w:r>
      <w:proofErr w:type="spellEnd"/>
      <w:r w:rsidR="00D64261" w:rsidRPr="00D64261">
        <w:rPr>
          <w:rFonts w:ascii="Times New Roman" w:hAnsi="Times New Roman" w:cs="Times New Roman"/>
          <w:sz w:val="16"/>
          <w:szCs w:val="16"/>
        </w:rPr>
        <w:t>, 2014. – 388 с.</w:t>
      </w:r>
    </w:p>
    <w:p w:rsidR="00D64261" w:rsidRPr="00D64261" w:rsidRDefault="008F7B2F" w:rsidP="00D64261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40</w:t>
      </w:r>
      <w:r w:rsidR="0023653D">
        <w:rPr>
          <w:rFonts w:ascii="Times New Roman" w:hAnsi="Times New Roman" w:cs="Times New Roman"/>
          <w:sz w:val="16"/>
          <w:szCs w:val="16"/>
        </w:rPr>
        <w:t xml:space="preserve">. </w:t>
      </w:r>
      <w:r w:rsidR="00D64261" w:rsidRPr="00D64261">
        <w:rPr>
          <w:rFonts w:ascii="Times New Roman" w:hAnsi="Times New Roman" w:cs="Times New Roman"/>
          <w:sz w:val="16"/>
          <w:szCs w:val="16"/>
        </w:rPr>
        <w:t>К</w:t>
      </w:r>
      <w:r w:rsidR="00AD6B3F">
        <w:rPr>
          <w:rFonts w:ascii="Times New Roman" w:hAnsi="Times New Roman" w:cs="Times New Roman"/>
          <w:sz w:val="16"/>
          <w:szCs w:val="16"/>
        </w:rPr>
        <w:t xml:space="preserve"> </w:t>
      </w:r>
      <w:r w:rsidR="00D64261" w:rsidRPr="00D64261">
        <w:rPr>
          <w:rFonts w:ascii="Times New Roman" w:hAnsi="Times New Roman" w:cs="Times New Roman"/>
          <w:sz w:val="16"/>
          <w:szCs w:val="16"/>
        </w:rPr>
        <w:t>у</w:t>
      </w:r>
      <w:r w:rsidR="00AD6B3F">
        <w:rPr>
          <w:rFonts w:ascii="Times New Roman" w:hAnsi="Times New Roman" w:cs="Times New Roman"/>
          <w:sz w:val="16"/>
          <w:szCs w:val="16"/>
        </w:rPr>
        <w:t xml:space="preserve"> </w:t>
      </w:r>
      <w:r w:rsidR="00D64261" w:rsidRPr="00D64261">
        <w:rPr>
          <w:rFonts w:ascii="Times New Roman" w:hAnsi="Times New Roman" w:cs="Times New Roman"/>
          <w:sz w:val="16"/>
          <w:szCs w:val="16"/>
        </w:rPr>
        <w:t>н</w:t>
      </w:r>
      <w:r w:rsidR="00AD6B3F">
        <w:rPr>
          <w:rFonts w:ascii="Times New Roman" w:hAnsi="Times New Roman" w:cs="Times New Roman"/>
          <w:sz w:val="16"/>
          <w:szCs w:val="16"/>
        </w:rPr>
        <w:t xml:space="preserve"> </w:t>
      </w:r>
      <w:r w:rsidR="00D64261" w:rsidRPr="00D64261">
        <w:rPr>
          <w:rFonts w:ascii="Times New Roman" w:hAnsi="Times New Roman" w:cs="Times New Roman"/>
          <w:sz w:val="16"/>
          <w:szCs w:val="16"/>
        </w:rPr>
        <w:t>и</w:t>
      </w:r>
      <w:r w:rsidR="00AD6B3F">
        <w:rPr>
          <w:rFonts w:ascii="Times New Roman" w:hAnsi="Times New Roman" w:cs="Times New Roman"/>
          <w:sz w:val="16"/>
          <w:szCs w:val="16"/>
        </w:rPr>
        <w:t xml:space="preserve"> </w:t>
      </w:r>
      <w:r w:rsidR="00D64261" w:rsidRPr="00D64261">
        <w:rPr>
          <w:rFonts w:ascii="Times New Roman" w:hAnsi="Times New Roman" w:cs="Times New Roman"/>
          <w:sz w:val="16"/>
          <w:szCs w:val="16"/>
        </w:rPr>
        <w:t>к</w:t>
      </w:r>
      <w:r w:rsidR="00AD6B3F">
        <w:rPr>
          <w:rFonts w:ascii="Times New Roman" w:hAnsi="Times New Roman" w:cs="Times New Roman"/>
          <w:sz w:val="16"/>
          <w:szCs w:val="16"/>
        </w:rPr>
        <w:t xml:space="preserve"> </w:t>
      </w:r>
      <w:r w:rsidR="00D64261" w:rsidRPr="00D64261">
        <w:rPr>
          <w:rFonts w:ascii="Times New Roman" w:hAnsi="Times New Roman" w:cs="Times New Roman"/>
          <w:sz w:val="16"/>
          <w:szCs w:val="16"/>
        </w:rPr>
        <w:t>о</w:t>
      </w:r>
      <w:r w:rsidR="00AD6B3F">
        <w:rPr>
          <w:rFonts w:ascii="Times New Roman" w:hAnsi="Times New Roman" w:cs="Times New Roman"/>
          <w:sz w:val="16"/>
          <w:szCs w:val="16"/>
        </w:rPr>
        <w:t xml:space="preserve"> </w:t>
      </w:r>
      <w:r w:rsidR="00D64261" w:rsidRPr="00D64261">
        <w:rPr>
          <w:rFonts w:ascii="Times New Roman" w:hAnsi="Times New Roman" w:cs="Times New Roman"/>
          <w:sz w:val="16"/>
          <w:szCs w:val="16"/>
        </w:rPr>
        <w:t>в</w:t>
      </w:r>
      <w:r w:rsidR="00AD6B3F">
        <w:rPr>
          <w:rFonts w:ascii="Times New Roman" w:hAnsi="Times New Roman" w:cs="Times New Roman"/>
          <w:sz w:val="16"/>
          <w:szCs w:val="16"/>
        </w:rPr>
        <w:t xml:space="preserve"> </w:t>
      </w:r>
      <w:r w:rsidR="00D64261" w:rsidRPr="00D64261">
        <w:rPr>
          <w:rFonts w:ascii="Times New Roman" w:hAnsi="Times New Roman" w:cs="Times New Roman"/>
          <w:sz w:val="16"/>
          <w:szCs w:val="16"/>
        </w:rPr>
        <w:t>а</w:t>
      </w:r>
      <w:r w:rsidR="003467C7">
        <w:rPr>
          <w:rFonts w:ascii="Times New Roman" w:hAnsi="Times New Roman" w:cs="Times New Roman"/>
          <w:sz w:val="16"/>
          <w:szCs w:val="16"/>
        </w:rPr>
        <w:t>,</w:t>
      </w:r>
      <w:r w:rsidR="00D64261" w:rsidRPr="00D64261">
        <w:rPr>
          <w:rFonts w:ascii="Times New Roman" w:hAnsi="Times New Roman" w:cs="Times New Roman"/>
          <w:sz w:val="16"/>
          <w:szCs w:val="16"/>
        </w:rPr>
        <w:t xml:space="preserve"> Т.</w:t>
      </w:r>
      <w:r w:rsidR="00AD6B3F">
        <w:rPr>
          <w:rFonts w:ascii="Times New Roman" w:hAnsi="Times New Roman" w:cs="Times New Roman"/>
          <w:sz w:val="16"/>
          <w:szCs w:val="16"/>
        </w:rPr>
        <w:t xml:space="preserve"> </w:t>
      </w:r>
      <w:r w:rsidR="00D64261" w:rsidRPr="00D64261">
        <w:rPr>
          <w:rFonts w:ascii="Times New Roman" w:hAnsi="Times New Roman" w:cs="Times New Roman"/>
          <w:sz w:val="16"/>
          <w:szCs w:val="16"/>
        </w:rPr>
        <w:t>А. Платежный оборот коммерческих банков: учеб</w:t>
      </w:r>
      <w:proofErr w:type="gramStart"/>
      <w:r w:rsidR="00215B72">
        <w:rPr>
          <w:rFonts w:ascii="Times New Roman" w:hAnsi="Times New Roman" w:cs="Times New Roman"/>
          <w:sz w:val="16"/>
          <w:szCs w:val="16"/>
        </w:rPr>
        <w:t>.</w:t>
      </w:r>
      <w:proofErr w:type="gramEnd"/>
      <w:r w:rsidR="00D64261" w:rsidRPr="00D64261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="00D64261" w:rsidRPr="00D64261">
        <w:rPr>
          <w:rFonts w:ascii="Times New Roman" w:hAnsi="Times New Roman" w:cs="Times New Roman"/>
          <w:sz w:val="16"/>
          <w:szCs w:val="16"/>
        </w:rPr>
        <w:t>п</w:t>
      </w:r>
      <w:proofErr w:type="gramEnd"/>
      <w:r w:rsidR="00D64261" w:rsidRPr="00D64261">
        <w:rPr>
          <w:rFonts w:ascii="Times New Roman" w:hAnsi="Times New Roman" w:cs="Times New Roman"/>
          <w:sz w:val="16"/>
          <w:szCs w:val="16"/>
        </w:rPr>
        <w:t xml:space="preserve">особие / </w:t>
      </w:r>
      <w:r w:rsidR="00AD6B3F">
        <w:rPr>
          <w:rFonts w:ascii="Times New Roman" w:hAnsi="Times New Roman" w:cs="Times New Roman"/>
          <w:sz w:val="16"/>
          <w:szCs w:val="16"/>
        </w:rPr>
        <w:t xml:space="preserve">    </w:t>
      </w:r>
      <w:r w:rsidR="00D64261" w:rsidRPr="00D64261">
        <w:rPr>
          <w:rFonts w:ascii="Times New Roman" w:hAnsi="Times New Roman" w:cs="Times New Roman"/>
          <w:sz w:val="16"/>
          <w:szCs w:val="16"/>
        </w:rPr>
        <w:t>Т.</w:t>
      </w:r>
      <w:r w:rsidR="00AD6B3F">
        <w:rPr>
          <w:rFonts w:ascii="Times New Roman" w:hAnsi="Times New Roman" w:cs="Times New Roman"/>
          <w:sz w:val="16"/>
          <w:szCs w:val="16"/>
        </w:rPr>
        <w:t xml:space="preserve"> </w:t>
      </w:r>
      <w:r w:rsidR="00D64261" w:rsidRPr="00D64261">
        <w:rPr>
          <w:rFonts w:ascii="Times New Roman" w:hAnsi="Times New Roman" w:cs="Times New Roman"/>
          <w:sz w:val="16"/>
          <w:szCs w:val="16"/>
        </w:rPr>
        <w:t xml:space="preserve">А. </w:t>
      </w:r>
      <w:proofErr w:type="spellStart"/>
      <w:r w:rsidR="00D64261" w:rsidRPr="00D64261">
        <w:rPr>
          <w:rFonts w:ascii="Times New Roman" w:hAnsi="Times New Roman" w:cs="Times New Roman"/>
          <w:sz w:val="16"/>
          <w:szCs w:val="16"/>
        </w:rPr>
        <w:t>Куникова</w:t>
      </w:r>
      <w:proofErr w:type="spellEnd"/>
      <w:r w:rsidR="00D64261" w:rsidRPr="00D64261">
        <w:rPr>
          <w:rFonts w:ascii="Times New Roman" w:hAnsi="Times New Roman" w:cs="Times New Roman"/>
          <w:sz w:val="16"/>
          <w:szCs w:val="16"/>
        </w:rPr>
        <w:t xml:space="preserve"> – М.: Инфра-М, 2014.</w:t>
      </w:r>
      <w:r w:rsidR="00AD6B3F">
        <w:rPr>
          <w:rFonts w:ascii="Times New Roman" w:hAnsi="Times New Roman" w:cs="Times New Roman"/>
          <w:sz w:val="16"/>
          <w:szCs w:val="16"/>
        </w:rPr>
        <w:t xml:space="preserve"> –</w:t>
      </w:r>
      <w:r w:rsidR="00A3088F">
        <w:rPr>
          <w:rFonts w:ascii="Times New Roman" w:hAnsi="Times New Roman" w:cs="Times New Roman"/>
          <w:sz w:val="16"/>
          <w:szCs w:val="16"/>
        </w:rPr>
        <w:t xml:space="preserve"> 128 с.</w:t>
      </w:r>
    </w:p>
    <w:p w:rsidR="00D64261" w:rsidRPr="00D64261" w:rsidRDefault="008F7B2F" w:rsidP="00D64261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215B72">
        <w:rPr>
          <w:rFonts w:ascii="Times New Roman" w:hAnsi="Times New Roman" w:cs="Times New Roman"/>
          <w:spacing w:val="4"/>
          <w:sz w:val="16"/>
          <w:szCs w:val="16"/>
        </w:rPr>
        <w:t>41</w:t>
      </w:r>
      <w:r w:rsidR="0023653D" w:rsidRPr="00215B72">
        <w:rPr>
          <w:rFonts w:ascii="Times New Roman" w:hAnsi="Times New Roman" w:cs="Times New Roman"/>
          <w:spacing w:val="4"/>
          <w:sz w:val="16"/>
          <w:szCs w:val="16"/>
        </w:rPr>
        <w:t xml:space="preserve">. </w:t>
      </w:r>
      <w:r w:rsidR="00D64261" w:rsidRPr="00215B72">
        <w:rPr>
          <w:rFonts w:ascii="Times New Roman" w:hAnsi="Times New Roman" w:cs="Times New Roman"/>
          <w:spacing w:val="4"/>
          <w:sz w:val="16"/>
          <w:szCs w:val="16"/>
        </w:rPr>
        <w:t>М</w:t>
      </w:r>
      <w:r w:rsidR="00A3088F" w:rsidRPr="00215B72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="00D64261" w:rsidRPr="00215B72">
        <w:rPr>
          <w:rFonts w:ascii="Times New Roman" w:hAnsi="Times New Roman" w:cs="Times New Roman"/>
          <w:spacing w:val="4"/>
          <w:sz w:val="16"/>
          <w:szCs w:val="16"/>
        </w:rPr>
        <w:t>а</w:t>
      </w:r>
      <w:r w:rsidR="00A3088F" w:rsidRPr="00215B72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proofErr w:type="gramStart"/>
      <w:r w:rsidR="00D64261" w:rsidRPr="00215B72">
        <w:rPr>
          <w:rFonts w:ascii="Times New Roman" w:hAnsi="Times New Roman" w:cs="Times New Roman"/>
          <w:spacing w:val="4"/>
          <w:sz w:val="16"/>
          <w:szCs w:val="16"/>
        </w:rPr>
        <w:t>р</w:t>
      </w:r>
      <w:proofErr w:type="gramEnd"/>
      <w:r w:rsidR="00A3088F" w:rsidRPr="00215B72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="00D64261" w:rsidRPr="00215B72">
        <w:rPr>
          <w:rFonts w:ascii="Times New Roman" w:hAnsi="Times New Roman" w:cs="Times New Roman"/>
          <w:spacing w:val="4"/>
          <w:sz w:val="16"/>
          <w:szCs w:val="16"/>
        </w:rPr>
        <w:t>ц</w:t>
      </w:r>
      <w:r w:rsidR="00A3088F" w:rsidRPr="00215B72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="00D64261" w:rsidRPr="00215B72">
        <w:rPr>
          <w:rFonts w:ascii="Times New Roman" w:hAnsi="Times New Roman" w:cs="Times New Roman"/>
          <w:spacing w:val="4"/>
          <w:sz w:val="16"/>
          <w:szCs w:val="16"/>
        </w:rPr>
        <w:t>е</w:t>
      </w:r>
      <w:r w:rsidR="00A3088F" w:rsidRPr="00215B72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="00D64261" w:rsidRPr="00215B72">
        <w:rPr>
          <w:rFonts w:ascii="Times New Roman" w:hAnsi="Times New Roman" w:cs="Times New Roman"/>
          <w:spacing w:val="4"/>
          <w:sz w:val="16"/>
          <w:szCs w:val="16"/>
        </w:rPr>
        <w:t>в</w:t>
      </w:r>
      <w:r w:rsidR="00A3088F" w:rsidRPr="00215B72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="00D64261" w:rsidRPr="00215B72">
        <w:rPr>
          <w:rFonts w:ascii="Times New Roman" w:hAnsi="Times New Roman" w:cs="Times New Roman"/>
          <w:spacing w:val="4"/>
          <w:sz w:val="16"/>
          <w:szCs w:val="16"/>
        </w:rPr>
        <w:t>а, Т. Г. Международные расчеты в системе валютного контроля / Т. Г. Мар</w:t>
      </w:r>
      <w:r w:rsidR="00D64261" w:rsidRPr="00D64261">
        <w:rPr>
          <w:rFonts w:ascii="Times New Roman" w:hAnsi="Times New Roman" w:cs="Times New Roman"/>
          <w:sz w:val="16"/>
          <w:szCs w:val="16"/>
        </w:rPr>
        <w:t xml:space="preserve">цева, А. А. Пугач // </w:t>
      </w:r>
      <w:proofErr w:type="spellStart"/>
      <w:r w:rsidR="00D64261" w:rsidRPr="00D64261">
        <w:rPr>
          <w:rFonts w:ascii="Times New Roman" w:hAnsi="Times New Roman" w:cs="Times New Roman"/>
          <w:sz w:val="16"/>
          <w:szCs w:val="16"/>
        </w:rPr>
        <w:t>Междунар</w:t>
      </w:r>
      <w:proofErr w:type="spellEnd"/>
      <w:r w:rsidR="00A3088F">
        <w:rPr>
          <w:rFonts w:ascii="Times New Roman" w:hAnsi="Times New Roman" w:cs="Times New Roman"/>
          <w:sz w:val="16"/>
          <w:szCs w:val="16"/>
        </w:rPr>
        <w:t>.</w:t>
      </w:r>
      <w:r w:rsidR="00D64261" w:rsidRPr="00D64261">
        <w:rPr>
          <w:rFonts w:ascii="Times New Roman" w:hAnsi="Times New Roman" w:cs="Times New Roman"/>
          <w:sz w:val="16"/>
          <w:szCs w:val="16"/>
        </w:rPr>
        <w:t xml:space="preserve"> </w:t>
      </w:r>
      <w:r w:rsidR="00A3088F">
        <w:rPr>
          <w:rFonts w:ascii="Times New Roman" w:hAnsi="Times New Roman" w:cs="Times New Roman"/>
          <w:sz w:val="16"/>
          <w:szCs w:val="16"/>
        </w:rPr>
        <w:t>науч.</w:t>
      </w:r>
      <w:r w:rsidR="00D64261" w:rsidRPr="00D64261">
        <w:rPr>
          <w:rFonts w:ascii="Times New Roman" w:hAnsi="Times New Roman" w:cs="Times New Roman"/>
          <w:sz w:val="16"/>
          <w:szCs w:val="16"/>
        </w:rPr>
        <w:t xml:space="preserve"> журн</w:t>
      </w:r>
      <w:r w:rsidR="00E458E2">
        <w:rPr>
          <w:rFonts w:ascii="Times New Roman" w:hAnsi="Times New Roman" w:cs="Times New Roman"/>
          <w:sz w:val="16"/>
          <w:szCs w:val="16"/>
        </w:rPr>
        <w:t>.</w:t>
      </w:r>
      <w:r w:rsidR="00D64261" w:rsidRPr="00D64261">
        <w:rPr>
          <w:rFonts w:ascii="Times New Roman" w:hAnsi="Times New Roman" w:cs="Times New Roman"/>
          <w:sz w:val="16"/>
          <w:szCs w:val="16"/>
        </w:rPr>
        <w:t xml:space="preserve"> «Симво</w:t>
      </w:r>
      <w:r w:rsidR="00A3088F">
        <w:rPr>
          <w:rFonts w:ascii="Times New Roman" w:hAnsi="Times New Roman" w:cs="Times New Roman"/>
          <w:sz w:val="16"/>
          <w:szCs w:val="16"/>
        </w:rPr>
        <w:t>л Науки». – 2016. – № 6. –       С. 229–</w:t>
      </w:r>
      <w:r w:rsidR="00D64261" w:rsidRPr="00D64261">
        <w:rPr>
          <w:rFonts w:ascii="Times New Roman" w:hAnsi="Times New Roman" w:cs="Times New Roman"/>
          <w:sz w:val="16"/>
          <w:szCs w:val="16"/>
        </w:rPr>
        <w:t>234.</w:t>
      </w:r>
    </w:p>
    <w:p w:rsidR="00D64261" w:rsidRPr="00D64261" w:rsidRDefault="008F7B2F" w:rsidP="00D64261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42</w:t>
      </w:r>
      <w:r w:rsidR="0023653D">
        <w:rPr>
          <w:rFonts w:ascii="Times New Roman" w:hAnsi="Times New Roman" w:cs="Times New Roman"/>
          <w:sz w:val="16"/>
          <w:szCs w:val="16"/>
        </w:rPr>
        <w:t xml:space="preserve">. </w:t>
      </w:r>
      <w:r w:rsidR="00D64261" w:rsidRPr="00D64261">
        <w:rPr>
          <w:rFonts w:ascii="Times New Roman" w:hAnsi="Times New Roman" w:cs="Times New Roman"/>
          <w:sz w:val="16"/>
          <w:szCs w:val="16"/>
        </w:rPr>
        <w:t>Международный бизнес: учеб</w:t>
      </w:r>
      <w:r w:rsidR="00F96CDA">
        <w:rPr>
          <w:rFonts w:ascii="Times New Roman" w:hAnsi="Times New Roman" w:cs="Times New Roman"/>
          <w:sz w:val="16"/>
          <w:szCs w:val="16"/>
        </w:rPr>
        <w:t xml:space="preserve">. пособие </w:t>
      </w:r>
      <w:r w:rsidR="00D64261" w:rsidRPr="00D64261">
        <w:rPr>
          <w:rFonts w:ascii="Times New Roman" w:hAnsi="Times New Roman" w:cs="Times New Roman"/>
          <w:sz w:val="16"/>
          <w:szCs w:val="16"/>
        </w:rPr>
        <w:t>/</w:t>
      </w:r>
      <w:r w:rsidR="00F96CDA">
        <w:rPr>
          <w:rFonts w:ascii="Times New Roman" w:hAnsi="Times New Roman" w:cs="Times New Roman"/>
          <w:sz w:val="16"/>
          <w:szCs w:val="16"/>
        </w:rPr>
        <w:t xml:space="preserve"> </w:t>
      </w:r>
      <w:r w:rsidR="00D64261" w:rsidRPr="00D64261">
        <w:rPr>
          <w:rFonts w:ascii="Times New Roman" w:hAnsi="Times New Roman" w:cs="Times New Roman"/>
          <w:sz w:val="16"/>
          <w:szCs w:val="16"/>
        </w:rPr>
        <w:t>М.</w:t>
      </w:r>
      <w:r w:rsidR="00F96CDA">
        <w:rPr>
          <w:rFonts w:ascii="Times New Roman" w:hAnsi="Times New Roman" w:cs="Times New Roman"/>
          <w:sz w:val="16"/>
          <w:szCs w:val="16"/>
        </w:rPr>
        <w:t xml:space="preserve"> И. </w:t>
      </w:r>
      <w:proofErr w:type="spellStart"/>
      <w:r w:rsidR="00F96CDA">
        <w:rPr>
          <w:rFonts w:ascii="Times New Roman" w:hAnsi="Times New Roman" w:cs="Times New Roman"/>
          <w:sz w:val="16"/>
          <w:szCs w:val="16"/>
        </w:rPr>
        <w:t>Балашевич</w:t>
      </w:r>
      <w:proofErr w:type="spellEnd"/>
      <w:r w:rsidR="00F96CDA">
        <w:rPr>
          <w:rFonts w:ascii="Times New Roman" w:hAnsi="Times New Roman" w:cs="Times New Roman"/>
          <w:sz w:val="16"/>
          <w:szCs w:val="16"/>
        </w:rPr>
        <w:t xml:space="preserve"> [и др.]; под ред. канд. </w:t>
      </w:r>
      <w:proofErr w:type="spellStart"/>
      <w:r w:rsidR="00F96CDA">
        <w:rPr>
          <w:rFonts w:ascii="Times New Roman" w:hAnsi="Times New Roman" w:cs="Times New Roman"/>
          <w:sz w:val="16"/>
          <w:szCs w:val="16"/>
        </w:rPr>
        <w:t>экон</w:t>
      </w:r>
      <w:proofErr w:type="spellEnd"/>
      <w:r w:rsidR="00F96CDA">
        <w:rPr>
          <w:rFonts w:ascii="Times New Roman" w:hAnsi="Times New Roman" w:cs="Times New Roman"/>
          <w:sz w:val="16"/>
          <w:szCs w:val="16"/>
        </w:rPr>
        <w:t xml:space="preserve">. наук, проф. М. И. </w:t>
      </w:r>
      <w:proofErr w:type="spellStart"/>
      <w:r w:rsidR="00F96CDA">
        <w:rPr>
          <w:rFonts w:ascii="Times New Roman" w:hAnsi="Times New Roman" w:cs="Times New Roman"/>
          <w:sz w:val="16"/>
          <w:szCs w:val="16"/>
        </w:rPr>
        <w:t>Балашевича</w:t>
      </w:r>
      <w:proofErr w:type="spellEnd"/>
      <w:r w:rsidR="00F96CDA">
        <w:rPr>
          <w:rFonts w:ascii="Times New Roman" w:hAnsi="Times New Roman" w:cs="Times New Roman"/>
          <w:sz w:val="16"/>
          <w:szCs w:val="16"/>
        </w:rPr>
        <w:t>. –</w:t>
      </w:r>
      <w:r w:rsidR="00D64261" w:rsidRPr="00D64261">
        <w:rPr>
          <w:rFonts w:ascii="Times New Roman" w:hAnsi="Times New Roman" w:cs="Times New Roman"/>
          <w:sz w:val="16"/>
          <w:szCs w:val="16"/>
        </w:rPr>
        <w:t xml:space="preserve"> Минск: БГЭУ, 2013. – 250 с.</w:t>
      </w:r>
    </w:p>
    <w:p w:rsidR="00D64261" w:rsidRPr="00D64261" w:rsidRDefault="008F7B2F" w:rsidP="00D64261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43</w:t>
      </w:r>
      <w:r w:rsidR="0023653D">
        <w:rPr>
          <w:rFonts w:ascii="Times New Roman" w:hAnsi="Times New Roman" w:cs="Times New Roman"/>
          <w:sz w:val="16"/>
          <w:szCs w:val="16"/>
        </w:rPr>
        <w:t xml:space="preserve">. </w:t>
      </w:r>
      <w:r w:rsidR="00D64261" w:rsidRPr="00D64261">
        <w:rPr>
          <w:rFonts w:ascii="Times New Roman" w:hAnsi="Times New Roman" w:cs="Times New Roman"/>
          <w:sz w:val="16"/>
          <w:szCs w:val="16"/>
        </w:rPr>
        <w:t>Междунар</w:t>
      </w:r>
      <w:r w:rsidR="00F96CDA">
        <w:rPr>
          <w:rFonts w:ascii="Times New Roman" w:hAnsi="Times New Roman" w:cs="Times New Roman"/>
          <w:sz w:val="16"/>
          <w:szCs w:val="16"/>
        </w:rPr>
        <w:t>одные экономические отношения: у</w:t>
      </w:r>
      <w:r w:rsidR="00D64261" w:rsidRPr="00D64261">
        <w:rPr>
          <w:rFonts w:ascii="Times New Roman" w:hAnsi="Times New Roman" w:cs="Times New Roman"/>
          <w:sz w:val="16"/>
          <w:szCs w:val="16"/>
        </w:rPr>
        <w:t>чебник / А.</w:t>
      </w:r>
      <w:r w:rsidR="00F96CDA">
        <w:rPr>
          <w:rFonts w:ascii="Times New Roman" w:hAnsi="Times New Roman" w:cs="Times New Roman"/>
          <w:sz w:val="16"/>
          <w:szCs w:val="16"/>
        </w:rPr>
        <w:t xml:space="preserve"> </w:t>
      </w:r>
      <w:r w:rsidR="00D64261" w:rsidRPr="00D64261">
        <w:rPr>
          <w:rFonts w:ascii="Times New Roman" w:hAnsi="Times New Roman" w:cs="Times New Roman"/>
          <w:sz w:val="16"/>
          <w:szCs w:val="16"/>
        </w:rPr>
        <w:t xml:space="preserve">И. Евдокимов </w:t>
      </w:r>
      <w:r w:rsidR="00F96CDA" w:rsidRPr="00F96CDA">
        <w:rPr>
          <w:rFonts w:ascii="Times New Roman" w:hAnsi="Times New Roman" w:cs="Times New Roman"/>
          <w:sz w:val="16"/>
          <w:szCs w:val="16"/>
        </w:rPr>
        <w:t>[</w:t>
      </w:r>
      <w:r w:rsidR="00D64261" w:rsidRPr="00D64261">
        <w:rPr>
          <w:rFonts w:ascii="Times New Roman" w:hAnsi="Times New Roman" w:cs="Times New Roman"/>
          <w:sz w:val="16"/>
          <w:szCs w:val="16"/>
        </w:rPr>
        <w:t>и</w:t>
      </w:r>
      <w:r w:rsidR="00E458E2">
        <w:rPr>
          <w:rFonts w:ascii="Times New Roman" w:hAnsi="Times New Roman" w:cs="Times New Roman"/>
          <w:sz w:val="16"/>
          <w:szCs w:val="16"/>
        </w:rPr>
        <w:t xml:space="preserve"> </w:t>
      </w:r>
      <w:r w:rsidR="00D64261" w:rsidRPr="00D64261">
        <w:rPr>
          <w:rFonts w:ascii="Times New Roman" w:hAnsi="Times New Roman" w:cs="Times New Roman"/>
          <w:sz w:val="16"/>
          <w:szCs w:val="16"/>
        </w:rPr>
        <w:t>др.</w:t>
      </w:r>
      <w:r w:rsidR="00F96CDA" w:rsidRPr="00F96CDA">
        <w:rPr>
          <w:rFonts w:ascii="Times New Roman" w:hAnsi="Times New Roman" w:cs="Times New Roman"/>
          <w:sz w:val="16"/>
          <w:szCs w:val="16"/>
        </w:rPr>
        <w:t>]</w:t>
      </w:r>
      <w:r w:rsidR="00E458E2">
        <w:rPr>
          <w:rFonts w:ascii="Times New Roman" w:hAnsi="Times New Roman" w:cs="Times New Roman"/>
          <w:sz w:val="16"/>
          <w:szCs w:val="16"/>
        </w:rPr>
        <w:t>.</w:t>
      </w:r>
      <w:r w:rsidR="00D64261" w:rsidRPr="00D64261">
        <w:rPr>
          <w:rFonts w:ascii="Times New Roman" w:hAnsi="Times New Roman" w:cs="Times New Roman"/>
          <w:sz w:val="16"/>
          <w:szCs w:val="16"/>
        </w:rPr>
        <w:t xml:space="preserve"> – М.: ТК </w:t>
      </w:r>
      <w:r w:rsidR="00F96CDA">
        <w:rPr>
          <w:rFonts w:ascii="Times New Roman" w:hAnsi="Times New Roman" w:cs="Times New Roman"/>
          <w:sz w:val="16"/>
          <w:szCs w:val="16"/>
        </w:rPr>
        <w:t>«</w:t>
      </w:r>
      <w:proofErr w:type="spellStart"/>
      <w:r w:rsidR="00D64261" w:rsidRPr="00D64261">
        <w:rPr>
          <w:rFonts w:ascii="Times New Roman" w:hAnsi="Times New Roman" w:cs="Times New Roman"/>
          <w:sz w:val="16"/>
          <w:szCs w:val="16"/>
        </w:rPr>
        <w:t>Велби</w:t>
      </w:r>
      <w:proofErr w:type="spellEnd"/>
      <w:r w:rsidR="00F96CDA">
        <w:rPr>
          <w:rFonts w:ascii="Times New Roman" w:hAnsi="Times New Roman" w:cs="Times New Roman"/>
          <w:sz w:val="16"/>
          <w:szCs w:val="16"/>
        </w:rPr>
        <w:t>»</w:t>
      </w:r>
      <w:r w:rsidR="00D64261" w:rsidRPr="00D64261">
        <w:rPr>
          <w:rFonts w:ascii="Times New Roman" w:hAnsi="Times New Roman" w:cs="Times New Roman"/>
          <w:sz w:val="16"/>
          <w:szCs w:val="16"/>
        </w:rPr>
        <w:t>, 2003. – 552 с.</w:t>
      </w:r>
    </w:p>
    <w:p w:rsidR="00D64261" w:rsidRDefault="008F7B2F" w:rsidP="00D64261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44</w:t>
      </w:r>
      <w:r w:rsidR="0023653D">
        <w:rPr>
          <w:rFonts w:ascii="Times New Roman" w:hAnsi="Times New Roman" w:cs="Times New Roman"/>
          <w:sz w:val="16"/>
          <w:szCs w:val="16"/>
        </w:rPr>
        <w:t xml:space="preserve">. </w:t>
      </w:r>
      <w:r w:rsidR="00D64261" w:rsidRPr="00D64261">
        <w:rPr>
          <w:rFonts w:ascii="Times New Roman" w:hAnsi="Times New Roman" w:cs="Times New Roman"/>
          <w:sz w:val="16"/>
          <w:szCs w:val="16"/>
        </w:rPr>
        <w:t>Мировая экономика: введение во внешнеэкономическую деятельность: учеб</w:t>
      </w:r>
      <w:proofErr w:type="gramStart"/>
      <w:r w:rsidR="00F96CDA">
        <w:rPr>
          <w:rFonts w:ascii="Times New Roman" w:hAnsi="Times New Roman" w:cs="Times New Roman"/>
          <w:sz w:val="16"/>
          <w:szCs w:val="16"/>
        </w:rPr>
        <w:t>.</w:t>
      </w:r>
      <w:proofErr w:type="gramEnd"/>
      <w:r w:rsidR="00F96CDA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="00F96CDA">
        <w:rPr>
          <w:rFonts w:ascii="Times New Roman" w:hAnsi="Times New Roman" w:cs="Times New Roman"/>
          <w:sz w:val="16"/>
          <w:szCs w:val="16"/>
        </w:rPr>
        <w:t>п</w:t>
      </w:r>
      <w:proofErr w:type="gramEnd"/>
      <w:r w:rsidR="00F96CDA">
        <w:rPr>
          <w:rFonts w:ascii="Times New Roman" w:hAnsi="Times New Roman" w:cs="Times New Roman"/>
          <w:sz w:val="16"/>
          <w:szCs w:val="16"/>
        </w:rPr>
        <w:t>о</w:t>
      </w:r>
      <w:r w:rsidR="00F96CDA">
        <w:rPr>
          <w:rFonts w:ascii="Times New Roman" w:hAnsi="Times New Roman" w:cs="Times New Roman"/>
          <w:sz w:val="16"/>
          <w:szCs w:val="16"/>
        </w:rPr>
        <w:t>собие / п</w:t>
      </w:r>
      <w:r w:rsidR="00D64261" w:rsidRPr="00D64261">
        <w:rPr>
          <w:rFonts w:ascii="Times New Roman" w:hAnsi="Times New Roman" w:cs="Times New Roman"/>
          <w:sz w:val="16"/>
          <w:szCs w:val="16"/>
        </w:rPr>
        <w:t>од ред. А.</w:t>
      </w:r>
      <w:r w:rsidR="00F96CDA">
        <w:rPr>
          <w:rFonts w:ascii="Times New Roman" w:hAnsi="Times New Roman" w:cs="Times New Roman"/>
          <w:sz w:val="16"/>
          <w:szCs w:val="16"/>
        </w:rPr>
        <w:t xml:space="preserve"> </w:t>
      </w:r>
      <w:r w:rsidR="00D64261" w:rsidRPr="00D64261">
        <w:rPr>
          <w:rFonts w:ascii="Times New Roman" w:hAnsi="Times New Roman" w:cs="Times New Roman"/>
          <w:sz w:val="16"/>
          <w:szCs w:val="16"/>
        </w:rPr>
        <w:t xml:space="preserve">К. </w:t>
      </w:r>
      <w:proofErr w:type="spellStart"/>
      <w:r w:rsidR="00D64261" w:rsidRPr="00D64261">
        <w:rPr>
          <w:rFonts w:ascii="Times New Roman" w:hAnsi="Times New Roman" w:cs="Times New Roman"/>
          <w:sz w:val="16"/>
          <w:szCs w:val="16"/>
        </w:rPr>
        <w:t>Шуркалина</w:t>
      </w:r>
      <w:proofErr w:type="spellEnd"/>
      <w:r w:rsidR="00E458E2">
        <w:rPr>
          <w:rFonts w:ascii="Times New Roman" w:hAnsi="Times New Roman" w:cs="Times New Roman"/>
          <w:sz w:val="16"/>
          <w:szCs w:val="16"/>
        </w:rPr>
        <w:t>,</w:t>
      </w:r>
      <w:r w:rsidR="00D64261" w:rsidRPr="00D64261">
        <w:rPr>
          <w:rFonts w:ascii="Times New Roman" w:hAnsi="Times New Roman" w:cs="Times New Roman"/>
          <w:sz w:val="16"/>
          <w:szCs w:val="16"/>
        </w:rPr>
        <w:t xml:space="preserve"> Н.</w:t>
      </w:r>
      <w:r w:rsidR="00F96CDA">
        <w:rPr>
          <w:rFonts w:ascii="Times New Roman" w:hAnsi="Times New Roman" w:cs="Times New Roman"/>
          <w:sz w:val="16"/>
          <w:szCs w:val="16"/>
        </w:rPr>
        <w:t xml:space="preserve"> </w:t>
      </w:r>
      <w:r w:rsidR="00D64261" w:rsidRPr="00D64261">
        <w:rPr>
          <w:rFonts w:ascii="Times New Roman" w:hAnsi="Times New Roman" w:cs="Times New Roman"/>
          <w:sz w:val="16"/>
          <w:szCs w:val="16"/>
        </w:rPr>
        <w:t>С. Цыпиной. – М.: Логос, 2000. – 248 с.</w:t>
      </w:r>
    </w:p>
    <w:p w:rsidR="00E017F8" w:rsidRPr="00E017F8" w:rsidRDefault="008F7B2F" w:rsidP="00D64261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45. </w:t>
      </w:r>
      <w:r w:rsidR="00E017F8" w:rsidRPr="00E017F8">
        <w:rPr>
          <w:rFonts w:ascii="Times New Roman" w:hAnsi="Times New Roman" w:cs="Times New Roman"/>
          <w:sz w:val="16"/>
          <w:szCs w:val="16"/>
        </w:rPr>
        <w:t>Об особенностях работы банков, небанковских кредитно-финансовых организ</w:t>
      </w:r>
      <w:r w:rsidR="00E017F8" w:rsidRPr="00E017F8">
        <w:rPr>
          <w:rFonts w:ascii="Times New Roman" w:hAnsi="Times New Roman" w:cs="Times New Roman"/>
          <w:sz w:val="16"/>
          <w:szCs w:val="16"/>
        </w:rPr>
        <w:t>а</w:t>
      </w:r>
      <w:r w:rsidR="00E017F8" w:rsidRPr="00E017F8">
        <w:rPr>
          <w:rFonts w:ascii="Times New Roman" w:hAnsi="Times New Roman" w:cs="Times New Roman"/>
          <w:sz w:val="16"/>
          <w:szCs w:val="16"/>
        </w:rPr>
        <w:t>ций с расчетными и иными документами в связи с переходом на новые номера счетов и новые банковские идентификационные коды</w:t>
      </w:r>
      <w:r w:rsidR="00E017F8">
        <w:rPr>
          <w:rFonts w:ascii="Times New Roman" w:hAnsi="Times New Roman" w:cs="Times New Roman"/>
          <w:sz w:val="16"/>
          <w:szCs w:val="16"/>
        </w:rPr>
        <w:t xml:space="preserve">: постановление Правления </w:t>
      </w:r>
      <w:r w:rsidR="00E017F8" w:rsidRPr="00E017F8">
        <w:rPr>
          <w:rFonts w:ascii="Times New Roman" w:hAnsi="Times New Roman" w:cs="Times New Roman"/>
          <w:sz w:val="16"/>
          <w:szCs w:val="16"/>
        </w:rPr>
        <w:t xml:space="preserve">Нац. банка </w:t>
      </w:r>
      <w:proofErr w:type="spellStart"/>
      <w:r w:rsidR="00E017F8" w:rsidRPr="00E017F8">
        <w:rPr>
          <w:rFonts w:ascii="Times New Roman" w:hAnsi="Times New Roman" w:cs="Times New Roman"/>
          <w:sz w:val="16"/>
          <w:szCs w:val="16"/>
        </w:rPr>
        <w:t>Респ</w:t>
      </w:r>
      <w:proofErr w:type="spellEnd"/>
      <w:r w:rsidR="00E017F8" w:rsidRPr="00E017F8">
        <w:rPr>
          <w:rFonts w:ascii="Times New Roman" w:hAnsi="Times New Roman" w:cs="Times New Roman"/>
          <w:sz w:val="16"/>
          <w:szCs w:val="16"/>
        </w:rPr>
        <w:t>. Беларусь</w:t>
      </w:r>
      <w:r w:rsidR="00E017F8">
        <w:rPr>
          <w:rFonts w:ascii="Times New Roman" w:hAnsi="Times New Roman" w:cs="Times New Roman"/>
          <w:sz w:val="16"/>
          <w:szCs w:val="16"/>
        </w:rPr>
        <w:t xml:space="preserve"> от 24 мая 2017 № 195 </w:t>
      </w:r>
      <w:r w:rsidR="00E017F8" w:rsidRPr="00E017F8">
        <w:rPr>
          <w:rFonts w:ascii="Times New Roman" w:hAnsi="Times New Roman" w:cs="Times New Roman"/>
          <w:sz w:val="16"/>
          <w:szCs w:val="16"/>
        </w:rPr>
        <w:t>[</w:t>
      </w:r>
      <w:r w:rsidR="00E017F8">
        <w:rPr>
          <w:rFonts w:ascii="Times New Roman" w:hAnsi="Times New Roman" w:cs="Times New Roman"/>
          <w:sz w:val="16"/>
          <w:szCs w:val="16"/>
        </w:rPr>
        <w:t>Электронный ресурс</w:t>
      </w:r>
      <w:r w:rsidR="00E017F8" w:rsidRPr="00E017F8">
        <w:rPr>
          <w:rFonts w:ascii="Times New Roman" w:hAnsi="Times New Roman" w:cs="Times New Roman"/>
          <w:sz w:val="16"/>
          <w:szCs w:val="16"/>
        </w:rPr>
        <w:t>]</w:t>
      </w:r>
      <w:r w:rsidR="00E017F8">
        <w:rPr>
          <w:rFonts w:ascii="Times New Roman" w:hAnsi="Times New Roman" w:cs="Times New Roman"/>
          <w:sz w:val="16"/>
          <w:szCs w:val="16"/>
        </w:rPr>
        <w:t xml:space="preserve"> / Официальный сайт Нац. банка </w:t>
      </w:r>
      <w:proofErr w:type="spellStart"/>
      <w:r w:rsidR="00E017F8">
        <w:rPr>
          <w:rFonts w:ascii="Times New Roman" w:hAnsi="Times New Roman" w:cs="Times New Roman"/>
          <w:sz w:val="16"/>
          <w:szCs w:val="16"/>
        </w:rPr>
        <w:t>Респ</w:t>
      </w:r>
      <w:proofErr w:type="spellEnd"/>
      <w:r w:rsidR="00E017F8">
        <w:rPr>
          <w:rFonts w:ascii="Times New Roman" w:hAnsi="Times New Roman" w:cs="Times New Roman"/>
          <w:sz w:val="16"/>
          <w:szCs w:val="16"/>
        </w:rPr>
        <w:t>. Беларусь</w:t>
      </w:r>
      <w:r>
        <w:rPr>
          <w:rFonts w:ascii="Times New Roman" w:hAnsi="Times New Roman" w:cs="Times New Roman"/>
          <w:sz w:val="16"/>
          <w:szCs w:val="16"/>
        </w:rPr>
        <w:t xml:space="preserve">. – Минск, 2017. – Режим доступа: </w:t>
      </w:r>
      <w:hyperlink r:id="rId10" w:history="1">
        <w:r w:rsidRPr="00700987">
          <w:rPr>
            <w:rStyle w:val="a9"/>
            <w:rFonts w:ascii="Times New Roman" w:hAnsi="Times New Roman" w:cs="Times New Roman"/>
            <w:sz w:val="16"/>
            <w:szCs w:val="16"/>
          </w:rPr>
          <w:t>www.nbrb.by/</w:t>
        </w:r>
      </w:hyperlink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8F7B2F">
        <w:rPr>
          <w:rFonts w:ascii="Times New Roman" w:hAnsi="Times New Roman" w:cs="Times New Roman"/>
          <w:sz w:val="16"/>
          <w:szCs w:val="16"/>
        </w:rPr>
        <w:t>legislation</w:t>
      </w:r>
      <w:proofErr w:type="spellEnd"/>
      <w:r w:rsidRPr="008F7B2F">
        <w:rPr>
          <w:rFonts w:ascii="Times New Roman" w:hAnsi="Times New Roman" w:cs="Times New Roman"/>
          <w:sz w:val="16"/>
          <w:szCs w:val="16"/>
        </w:rPr>
        <w:t>/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8F7B2F">
        <w:rPr>
          <w:rFonts w:ascii="Times New Roman" w:hAnsi="Times New Roman" w:cs="Times New Roman"/>
          <w:sz w:val="16"/>
          <w:szCs w:val="16"/>
        </w:rPr>
        <w:t>Documents</w:t>
      </w:r>
      <w:proofErr w:type="spellEnd"/>
      <w:r w:rsidRPr="008F7B2F">
        <w:rPr>
          <w:rFonts w:ascii="Times New Roman" w:hAnsi="Times New Roman" w:cs="Times New Roman"/>
          <w:sz w:val="16"/>
          <w:szCs w:val="16"/>
        </w:rPr>
        <w:t>/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8F7B2F">
        <w:rPr>
          <w:rFonts w:ascii="Times New Roman" w:hAnsi="Times New Roman" w:cs="Times New Roman"/>
          <w:sz w:val="16"/>
          <w:szCs w:val="16"/>
        </w:rPr>
        <w:t>PP_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8F7B2F">
        <w:rPr>
          <w:rFonts w:ascii="Times New Roman" w:hAnsi="Times New Roman" w:cs="Times New Roman"/>
          <w:sz w:val="16"/>
          <w:szCs w:val="16"/>
        </w:rPr>
        <w:t>195.pdf</w:t>
      </w:r>
      <w:r>
        <w:rPr>
          <w:rFonts w:ascii="Times New Roman" w:hAnsi="Times New Roman" w:cs="Times New Roman"/>
          <w:sz w:val="16"/>
          <w:szCs w:val="16"/>
        </w:rPr>
        <w:t xml:space="preserve">. – Дата доступа: </w:t>
      </w:r>
      <w:r w:rsidR="00E458E2">
        <w:rPr>
          <w:rFonts w:ascii="Times New Roman" w:hAnsi="Times New Roman" w:cs="Times New Roman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5.07.2017.</w:t>
      </w:r>
    </w:p>
    <w:p w:rsidR="00D64261" w:rsidRPr="00D64261" w:rsidRDefault="008F7B2F" w:rsidP="00D64261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46</w:t>
      </w:r>
      <w:r w:rsidR="0023653D">
        <w:rPr>
          <w:rFonts w:ascii="Times New Roman" w:hAnsi="Times New Roman" w:cs="Times New Roman"/>
          <w:sz w:val="16"/>
          <w:szCs w:val="16"/>
        </w:rPr>
        <w:t xml:space="preserve">. </w:t>
      </w:r>
      <w:r w:rsidR="00D64261" w:rsidRPr="00D64261">
        <w:rPr>
          <w:rFonts w:ascii="Times New Roman" w:hAnsi="Times New Roman" w:cs="Times New Roman"/>
          <w:sz w:val="16"/>
          <w:szCs w:val="16"/>
        </w:rPr>
        <w:t>Прави</w:t>
      </w:r>
      <w:r w:rsidR="00F96CDA">
        <w:rPr>
          <w:rFonts w:ascii="Times New Roman" w:hAnsi="Times New Roman" w:cs="Times New Roman"/>
          <w:sz w:val="16"/>
          <w:szCs w:val="16"/>
        </w:rPr>
        <w:t>ла проведения валютных операций</w:t>
      </w:r>
      <w:r w:rsidR="00D64261" w:rsidRPr="00D64261">
        <w:rPr>
          <w:rFonts w:ascii="Times New Roman" w:hAnsi="Times New Roman" w:cs="Times New Roman"/>
          <w:sz w:val="16"/>
          <w:szCs w:val="16"/>
        </w:rPr>
        <w:t xml:space="preserve">: утв. постановлением Правления Нац. банка </w:t>
      </w:r>
      <w:proofErr w:type="spellStart"/>
      <w:r w:rsidR="00D64261" w:rsidRPr="00D64261">
        <w:rPr>
          <w:rFonts w:ascii="Times New Roman" w:hAnsi="Times New Roman" w:cs="Times New Roman"/>
          <w:sz w:val="16"/>
          <w:szCs w:val="16"/>
        </w:rPr>
        <w:t>Респ</w:t>
      </w:r>
      <w:proofErr w:type="spellEnd"/>
      <w:r w:rsidR="00D64261" w:rsidRPr="00D64261">
        <w:rPr>
          <w:rFonts w:ascii="Times New Roman" w:hAnsi="Times New Roman" w:cs="Times New Roman"/>
          <w:sz w:val="16"/>
          <w:szCs w:val="16"/>
        </w:rPr>
        <w:t xml:space="preserve">. Беларусь от 30 апр. 2004 г., № 72 (в ред. </w:t>
      </w:r>
      <w:r w:rsidR="00E458E2">
        <w:rPr>
          <w:rFonts w:ascii="Times New Roman" w:hAnsi="Times New Roman" w:cs="Times New Roman"/>
          <w:sz w:val="16"/>
          <w:szCs w:val="16"/>
        </w:rPr>
        <w:t>п</w:t>
      </w:r>
      <w:r w:rsidR="00D64261" w:rsidRPr="00D64261">
        <w:rPr>
          <w:rFonts w:ascii="Times New Roman" w:hAnsi="Times New Roman" w:cs="Times New Roman"/>
          <w:sz w:val="16"/>
          <w:szCs w:val="16"/>
        </w:rPr>
        <w:t>остановления от 26 авг</w:t>
      </w:r>
      <w:r w:rsidR="00F96CDA">
        <w:rPr>
          <w:rFonts w:ascii="Times New Roman" w:hAnsi="Times New Roman" w:cs="Times New Roman"/>
          <w:sz w:val="16"/>
          <w:szCs w:val="16"/>
        </w:rPr>
        <w:t>.</w:t>
      </w:r>
      <w:r w:rsidR="00D64261" w:rsidRPr="00D64261">
        <w:rPr>
          <w:rFonts w:ascii="Times New Roman" w:hAnsi="Times New Roman" w:cs="Times New Roman"/>
          <w:sz w:val="16"/>
          <w:szCs w:val="16"/>
        </w:rPr>
        <w:t xml:space="preserve"> 2015 г. № 515) // Консультант</w:t>
      </w:r>
      <w:r w:rsidR="00E458E2">
        <w:rPr>
          <w:rFonts w:ascii="Times New Roman" w:hAnsi="Times New Roman" w:cs="Times New Roman"/>
          <w:sz w:val="16"/>
          <w:szCs w:val="16"/>
        </w:rPr>
        <w:t xml:space="preserve"> </w:t>
      </w:r>
      <w:r w:rsidR="00D64261" w:rsidRPr="00D64261">
        <w:rPr>
          <w:rFonts w:ascii="Times New Roman" w:hAnsi="Times New Roman" w:cs="Times New Roman"/>
          <w:sz w:val="16"/>
          <w:szCs w:val="16"/>
        </w:rPr>
        <w:t>Плюс: Беларусь. Технология 3</w:t>
      </w:r>
      <w:r w:rsidR="00F96CDA">
        <w:rPr>
          <w:rFonts w:ascii="Times New Roman" w:hAnsi="Times New Roman" w:cs="Times New Roman"/>
          <w:sz w:val="16"/>
          <w:szCs w:val="16"/>
        </w:rPr>
        <w:t>000 [Электронный ресурс] / ООО «</w:t>
      </w:r>
      <w:proofErr w:type="spellStart"/>
      <w:r w:rsidR="00D64261" w:rsidRPr="00D64261">
        <w:rPr>
          <w:rFonts w:ascii="Times New Roman" w:hAnsi="Times New Roman" w:cs="Times New Roman"/>
          <w:sz w:val="16"/>
          <w:szCs w:val="16"/>
        </w:rPr>
        <w:t>Ю</w:t>
      </w:r>
      <w:r w:rsidR="00F96CDA">
        <w:rPr>
          <w:rFonts w:ascii="Times New Roman" w:hAnsi="Times New Roman" w:cs="Times New Roman"/>
          <w:sz w:val="16"/>
          <w:szCs w:val="16"/>
        </w:rPr>
        <w:t>рСпектр</w:t>
      </w:r>
      <w:proofErr w:type="spellEnd"/>
      <w:r w:rsidR="00F96CDA">
        <w:rPr>
          <w:rFonts w:ascii="Times New Roman" w:hAnsi="Times New Roman" w:cs="Times New Roman"/>
          <w:sz w:val="16"/>
          <w:szCs w:val="16"/>
        </w:rPr>
        <w:t>»</w:t>
      </w:r>
      <w:r w:rsidR="00D64261" w:rsidRPr="00D64261">
        <w:rPr>
          <w:rFonts w:ascii="Times New Roman" w:hAnsi="Times New Roman" w:cs="Times New Roman"/>
          <w:sz w:val="16"/>
          <w:szCs w:val="16"/>
        </w:rPr>
        <w:t>. – Минск, 2016.</w:t>
      </w:r>
    </w:p>
    <w:p w:rsidR="00D64261" w:rsidRPr="00D64261" w:rsidRDefault="008F7B2F" w:rsidP="00D64261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47</w:t>
      </w:r>
      <w:r w:rsidR="0023653D">
        <w:rPr>
          <w:rFonts w:ascii="Times New Roman" w:hAnsi="Times New Roman" w:cs="Times New Roman"/>
          <w:sz w:val="16"/>
          <w:szCs w:val="16"/>
        </w:rPr>
        <w:t xml:space="preserve">. </w:t>
      </w:r>
      <w:r w:rsidR="00D64261" w:rsidRPr="00D64261">
        <w:rPr>
          <w:rFonts w:ascii="Times New Roman" w:hAnsi="Times New Roman" w:cs="Times New Roman"/>
          <w:sz w:val="16"/>
          <w:szCs w:val="16"/>
        </w:rPr>
        <w:t>Правила осуществления о</w:t>
      </w:r>
      <w:r w:rsidR="00F96CDA">
        <w:rPr>
          <w:rFonts w:ascii="Times New Roman" w:hAnsi="Times New Roman" w:cs="Times New Roman"/>
          <w:sz w:val="16"/>
          <w:szCs w:val="16"/>
        </w:rPr>
        <w:t>пераций с электронными деньгами</w:t>
      </w:r>
      <w:r w:rsidR="00D64261" w:rsidRPr="00D64261">
        <w:rPr>
          <w:rFonts w:ascii="Times New Roman" w:hAnsi="Times New Roman" w:cs="Times New Roman"/>
          <w:sz w:val="16"/>
          <w:szCs w:val="16"/>
        </w:rPr>
        <w:t>: утв. постановлен</w:t>
      </w:r>
      <w:r w:rsidR="00D64261" w:rsidRPr="00D64261">
        <w:rPr>
          <w:rFonts w:ascii="Times New Roman" w:hAnsi="Times New Roman" w:cs="Times New Roman"/>
          <w:sz w:val="16"/>
          <w:szCs w:val="16"/>
        </w:rPr>
        <w:t>и</w:t>
      </w:r>
      <w:r w:rsidR="00D64261" w:rsidRPr="00D64261">
        <w:rPr>
          <w:rFonts w:ascii="Times New Roman" w:hAnsi="Times New Roman" w:cs="Times New Roman"/>
          <w:sz w:val="16"/>
          <w:szCs w:val="16"/>
        </w:rPr>
        <w:t xml:space="preserve">ем Правления Нац. банка </w:t>
      </w:r>
      <w:proofErr w:type="spellStart"/>
      <w:r w:rsidR="00D64261" w:rsidRPr="00D64261">
        <w:rPr>
          <w:rFonts w:ascii="Times New Roman" w:hAnsi="Times New Roman" w:cs="Times New Roman"/>
          <w:sz w:val="16"/>
          <w:szCs w:val="16"/>
        </w:rPr>
        <w:t>Респ</w:t>
      </w:r>
      <w:proofErr w:type="spellEnd"/>
      <w:r w:rsidR="00D64261" w:rsidRPr="00D64261">
        <w:rPr>
          <w:rFonts w:ascii="Times New Roman" w:hAnsi="Times New Roman" w:cs="Times New Roman"/>
          <w:sz w:val="16"/>
          <w:szCs w:val="16"/>
        </w:rPr>
        <w:t xml:space="preserve">. Беларусь от 26 </w:t>
      </w:r>
      <w:proofErr w:type="spellStart"/>
      <w:r w:rsidR="00D64261" w:rsidRPr="00D64261">
        <w:rPr>
          <w:rFonts w:ascii="Times New Roman" w:hAnsi="Times New Roman" w:cs="Times New Roman"/>
          <w:sz w:val="16"/>
          <w:szCs w:val="16"/>
        </w:rPr>
        <w:t>нояб</w:t>
      </w:r>
      <w:proofErr w:type="spellEnd"/>
      <w:r w:rsidR="00D64261" w:rsidRPr="00D64261">
        <w:rPr>
          <w:rFonts w:ascii="Times New Roman" w:hAnsi="Times New Roman" w:cs="Times New Roman"/>
          <w:sz w:val="16"/>
          <w:szCs w:val="16"/>
        </w:rPr>
        <w:t>. 2003 г.</w:t>
      </w:r>
      <w:r w:rsidR="00F96CDA">
        <w:rPr>
          <w:rFonts w:ascii="Times New Roman" w:hAnsi="Times New Roman" w:cs="Times New Roman"/>
          <w:sz w:val="16"/>
          <w:szCs w:val="16"/>
        </w:rPr>
        <w:t xml:space="preserve"> № 201 (в ред. п</w:t>
      </w:r>
      <w:r w:rsidR="00D64261" w:rsidRPr="00D64261">
        <w:rPr>
          <w:rFonts w:ascii="Times New Roman" w:hAnsi="Times New Roman" w:cs="Times New Roman"/>
          <w:sz w:val="16"/>
          <w:szCs w:val="16"/>
        </w:rPr>
        <w:t>остановления от 18 фев. 2015 г. №</w:t>
      </w:r>
      <w:r w:rsidR="003759AF">
        <w:rPr>
          <w:rFonts w:ascii="Times New Roman" w:hAnsi="Times New Roman" w:cs="Times New Roman"/>
          <w:sz w:val="16"/>
          <w:szCs w:val="16"/>
        </w:rPr>
        <w:t xml:space="preserve"> </w:t>
      </w:r>
      <w:r w:rsidR="00D64261" w:rsidRPr="00D64261">
        <w:rPr>
          <w:rFonts w:ascii="Times New Roman" w:hAnsi="Times New Roman" w:cs="Times New Roman"/>
          <w:sz w:val="16"/>
          <w:szCs w:val="16"/>
        </w:rPr>
        <w:t>79) // Консультант</w:t>
      </w:r>
      <w:r w:rsidR="00E458E2">
        <w:rPr>
          <w:rFonts w:ascii="Times New Roman" w:hAnsi="Times New Roman" w:cs="Times New Roman"/>
          <w:sz w:val="16"/>
          <w:szCs w:val="16"/>
        </w:rPr>
        <w:t xml:space="preserve"> </w:t>
      </w:r>
      <w:r w:rsidR="00D64261" w:rsidRPr="00D64261">
        <w:rPr>
          <w:rFonts w:ascii="Times New Roman" w:hAnsi="Times New Roman" w:cs="Times New Roman"/>
          <w:sz w:val="16"/>
          <w:szCs w:val="16"/>
        </w:rPr>
        <w:t>Плюс: Беларусь. Технология 3</w:t>
      </w:r>
      <w:r w:rsidR="00F96CDA">
        <w:rPr>
          <w:rFonts w:ascii="Times New Roman" w:hAnsi="Times New Roman" w:cs="Times New Roman"/>
          <w:sz w:val="16"/>
          <w:szCs w:val="16"/>
        </w:rPr>
        <w:t>000 [Электронный ресурс] / ООО «</w:t>
      </w:r>
      <w:proofErr w:type="spellStart"/>
      <w:r w:rsidR="00F96CDA">
        <w:rPr>
          <w:rFonts w:ascii="Times New Roman" w:hAnsi="Times New Roman" w:cs="Times New Roman"/>
          <w:sz w:val="16"/>
          <w:szCs w:val="16"/>
        </w:rPr>
        <w:t>ЮрСпектр</w:t>
      </w:r>
      <w:proofErr w:type="spellEnd"/>
      <w:r w:rsidR="00F96CDA">
        <w:rPr>
          <w:rFonts w:ascii="Times New Roman" w:hAnsi="Times New Roman" w:cs="Times New Roman"/>
          <w:sz w:val="16"/>
          <w:szCs w:val="16"/>
        </w:rPr>
        <w:t>»</w:t>
      </w:r>
      <w:r w:rsidR="00D64261" w:rsidRPr="00D64261">
        <w:rPr>
          <w:rFonts w:ascii="Times New Roman" w:hAnsi="Times New Roman" w:cs="Times New Roman"/>
          <w:sz w:val="16"/>
          <w:szCs w:val="16"/>
        </w:rPr>
        <w:t xml:space="preserve">. – Минск, 2016.  </w:t>
      </w:r>
    </w:p>
    <w:p w:rsidR="00D64261" w:rsidRPr="00D64261" w:rsidRDefault="008F7B2F" w:rsidP="00D64261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48</w:t>
      </w:r>
      <w:r w:rsidR="0023653D">
        <w:rPr>
          <w:rFonts w:ascii="Times New Roman" w:hAnsi="Times New Roman" w:cs="Times New Roman"/>
          <w:sz w:val="16"/>
          <w:szCs w:val="16"/>
        </w:rPr>
        <w:t xml:space="preserve">. </w:t>
      </w:r>
      <w:proofErr w:type="gramStart"/>
      <w:r w:rsidR="00D64261" w:rsidRPr="00D64261">
        <w:rPr>
          <w:rFonts w:ascii="Times New Roman" w:hAnsi="Times New Roman" w:cs="Times New Roman"/>
          <w:sz w:val="16"/>
          <w:szCs w:val="16"/>
        </w:rPr>
        <w:t>П</w:t>
      </w:r>
      <w:proofErr w:type="gramEnd"/>
      <w:r w:rsidR="00F96CDA">
        <w:rPr>
          <w:rFonts w:ascii="Times New Roman" w:hAnsi="Times New Roman" w:cs="Times New Roman"/>
          <w:sz w:val="16"/>
          <w:szCs w:val="16"/>
        </w:rPr>
        <w:t xml:space="preserve"> </w:t>
      </w:r>
      <w:r w:rsidR="00D64261" w:rsidRPr="00D64261">
        <w:rPr>
          <w:rFonts w:ascii="Times New Roman" w:hAnsi="Times New Roman" w:cs="Times New Roman"/>
          <w:sz w:val="16"/>
          <w:szCs w:val="16"/>
        </w:rPr>
        <w:t>о</w:t>
      </w:r>
      <w:r w:rsidR="00F96CDA">
        <w:rPr>
          <w:rFonts w:ascii="Times New Roman" w:hAnsi="Times New Roman" w:cs="Times New Roman"/>
          <w:sz w:val="16"/>
          <w:szCs w:val="16"/>
        </w:rPr>
        <w:t xml:space="preserve"> </w:t>
      </w:r>
      <w:r w:rsidR="00D64261" w:rsidRPr="00D64261">
        <w:rPr>
          <w:rFonts w:ascii="Times New Roman" w:hAnsi="Times New Roman" w:cs="Times New Roman"/>
          <w:sz w:val="16"/>
          <w:szCs w:val="16"/>
        </w:rPr>
        <w:t>в</w:t>
      </w:r>
      <w:r w:rsidR="00F96CDA">
        <w:rPr>
          <w:rFonts w:ascii="Times New Roman" w:hAnsi="Times New Roman" w:cs="Times New Roman"/>
          <w:sz w:val="16"/>
          <w:szCs w:val="16"/>
        </w:rPr>
        <w:t xml:space="preserve"> </w:t>
      </w:r>
      <w:r w:rsidR="00D64261" w:rsidRPr="00D64261">
        <w:rPr>
          <w:rFonts w:ascii="Times New Roman" w:hAnsi="Times New Roman" w:cs="Times New Roman"/>
          <w:sz w:val="16"/>
          <w:szCs w:val="16"/>
        </w:rPr>
        <w:t>а</w:t>
      </w:r>
      <w:r w:rsidR="00F96CDA">
        <w:rPr>
          <w:rFonts w:ascii="Times New Roman" w:hAnsi="Times New Roman" w:cs="Times New Roman"/>
          <w:sz w:val="16"/>
          <w:szCs w:val="16"/>
        </w:rPr>
        <w:t xml:space="preserve"> </w:t>
      </w:r>
      <w:r w:rsidR="00D64261" w:rsidRPr="00D64261">
        <w:rPr>
          <w:rFonts w:ascii="Times New Roman" w:hAnsi="Times New Roman" w:cs="Times New Roman"/>
          <w:sz w:val="16"/>
          <w:szCs w:val="16"/>
        </w:rPr>
        <w:t>л</w:t>
      </w:r>
      <w:r w:rsidR="00F96CDA">
        <w:rPr>
          <w:rFonts w:ascii="Times New Roman" w:hAnsi="Times New Roman" w:cs="Times New Roman"/>
          <w:sz w:val="16"/>
          <w:szCs w:val="16"/>
        </w:rPr>
        <w:t xml:space="preserve"> </w:t>
      </w:r>
      <w:r w:rsidR="00D64261" w:rsidRPr="00D64261">
        <w:rPr>
          <w:rFonts w:ascii="Times New Roman" w:hAnsi="Times New Roman" w:cs="Times New Roman"/>
          <w:sz w:val="16"/>
          <w:szCs w:val="16"/>
        </w:rPr>
        <w:t>и</w:t>
      </w:r>
      <w:r w:rsidR="00F96CDA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D64261" w:rsidRPr="00D64261">
        <w:rPr>
          <w:rFonts w:ascii="Times New Roman" w:hAnsi="Times New Roman" w:cs="Times New Roman"/>
          <w:sz w:val="16"/>
          <w:szCs w:val="16"/>
        </w:rPr>
        <w:t>х</w:t>
      </w:r>
      <w:proofErr w:type="spellEnd"/>
      <w:r w:rsidR="00F96CDA">
        <w:rPr>
          <w:rFonts w:ascii="Times New Roman" w:hAnsi="Times New Roman" w:cs="Times New Roman"/>
          <w:sz w:val="16"/>
          <w:szCs w:val="16"/>
        </w:rPr>
        <w:t xml:space="preserve"> </w:t>
      </w:r>
      <w:r w:rsidR="00D64261" w:rsidRPr="00D64261">
        <w:rPr>
          <w:rFonts w:ascii="Times New Roman" w:hAnsi="Times New Roman" w:cs="Times New Roman"/>
          <w:sz w:val="16"/>
          <w:szCs w:val="16"/>
        </w:rPr>
        <w:t>и</w:t>
      </w:r>
      <w:r w:rsidR="00F96CDA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D64261" w:rsidRPr="00D64261">
        <w:rPr>
          <w:rFonts w:ascii="Times New Roman" w:hAnsi="Times New Roman" w:cs="Times New Roman"/>
          <w:sz w:val="16"/>
          <w:szCs w:val="16"/>
        </w:rPr>
        <w:t>н</w:t>
      </w:r>
      <w:proofErr w:type="spellEnd"/>
      <w:r w:rsidR="00F96CDA">
        <w:rPr>
          <w:rFonts w:ascii="Times New Roman" w:hAnsi="Times New Roman" w:cs="Times New Roman"/>
          <w:sz w:val="16"/>
          <w:szCs w:val="16"/>
        </w:rPr>
        <w:t xml:space="preserve"> </w:t>
      </w:r>
      <w:r w:rsidR="00D64261" w:rsidRPr="00D64261">
        <w:rPr>
          <w:rFonts w:ascii="Times New Roman" w:hAnsi="Times New Roman" w:cs="Times New Roman"/>
          <w:sz w:val="16"/>
          <w:szCs w:val="16"/>
        </w:rPr>
        <w:t>а</w:t>
      </w:r>
      <w:r w:rsidR="00E458E2">
        <w:rPr>
          <w:rFonts w:ascii="Times New Roman" w:hAnsi="Times New Roman" w:cs="Times New Roman"/>
          <w:sz w:val="16"/>
          <w:szCs w:val="16"/>
        </w:rPr>
        <w:t>,</w:t>
      </w:r>
      <w:r w:rsidR="00D64261" w:rsidRPr="00D64261">
        <w:rPr>
          <w:rFonts w:ascii="Times New Roman" w:hAnsi="Times New Roman" w:cs="Times New Roman"/>
          <w:sz w:val="16"/>
          <w:szCs w:val="16"/>
        </w:rPr>
        <w:t xml:space="preserve"> Т.</w:t>
      </w:r>
      <w:r w:rsidR="00F96CDA">
        <w:rPr>
          <w:rFonts w:ascii="Times New Roman" w:hAnsi="Times New Roman" w:cs="Times New Roman"/>
          <w:sz w:val="16"/>
          <w:szCs w:val="16"/>
        </w:rPr>
        <w:t xml:space="preserve"> </w:t>
      </w:r>
      <w:r w:rsidR="00D64261" w:rsidRPr="00D64261">
        <w:rPr>
          <w:rFonts w:ascii="Times New Roman" w:hAnsi="Times New Roman" w:cs="Times New Roman"/>
          <w:sz w:val="16"/>
          <w:szCs w:val="16"/>
        </w:rPr>
        <w:t>И. История мировой экономики и международных экон</w:t>
      </w:r>
      <w:r w:rsidR="00D64261" w:rsidRPr="00D64261">
        <w:rPr>
          <w:rFonts w:ascii="Times New Roman" w:hAnsi="Times New Roman" w:cs="Times New Roman"/>
          <w:sz w:val="16"/>
          <w:szCs w:val="16"/>
        </w:rPr>
        <w:t>о</w:t>
      </w:r>
      <w:r w:rsidR="00D64261" w:rsidRPr="00D64261">
        <w:rPr>
          <w:rFonts w:ascii="Times New Roman" w:hAnsi="Times New Roman" w:cs="Times New Roman"/>
          <w:sz w:val="16"/>
          <w:szCs w:val="16"/>
        </w:rPr>
        <w:t>мических отношений: учеб</w:t>
      </w:r>
      <w:r w:rsidR="00F96CDA">
        <w:rPr>
          <w:rFonts w:ascii="Times New Roman" w:hAnsi="Times New Roman" w:cs="Times New Roman"/>
          <w:sz w:val="16"/>
          <w:szCs w:val="16"/>
        </w:rPr>
        <w:t>.</w:t>
      </w:r>
      <w:r w:rsidR="00D64261" w:rsidRPr="00D64261">
        <w:rPr>
          <w:rFonts w:ascii="Times New Roman" w:hAnsi="Times New Roman" w:cs="Times New Roman"/>
          <w:sz w:val="16"/>
          <w:szCs w:val="16"/>
        </w:rPr>
        <w:t xml:space="preserve"> пособие / Т. И. </w:t>
      </w:r>
      <w:proofErr w:type="spellStart"/>
      <w:r w:rsidR="00D64261" w:rsidRPr="00D64261">
        <w:rPr>
          <w:rFonts w:ascii="Times New Roman" w:hAnsi="Times New Roman" w:cs="Times New Roman"/>
          <w:sz w:val="16"/>
          <w:szCs w:val="16"/>
        </w:rPr>
        <w:t>Повалихина</w:t>
      </w:r>
      <w:proofErr w:type="spellEnd"/>
      <w:r w:rsidR="00D64261" w:rsidRPr="00D64261">
        <w:rPr>
          <w:rFonts w:ascii="Times New Roman" w:hAnsi="Times New Roman" w:cs="Times New Roman"/>
          <w:sz w:val="16"/>
          <w:szCs w:val="16"/>
        </w:rPr>
        <w:t>. – Минск: Соврем</w:t>
      </w:r>
      <w:proofErr w:type="gramStart"/>
      <w:r w:rsidR="00F96CDA">
        <w:rPr>
          <w:rFonts w:ascii="Times New Roman" w:hAnsi="Times New Roman" w:cs="Times New Roman"/>
          <w:sz w:val="16"/>
          <w:szCs w:val="16"/>
        </w:rPr>
        <w:t>.</w:t>
      </w:r>
      <w:proofErr w:type="gramEnd"/>
      <w:r w:rsidR="00D64261" w:rsidRPr="00D64261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proofErr w:type="gramStart"/>
      <w:r w:rsidR="00D64261" w:rsidRPr="00D64261">
        <w:rPr>
          <w:rFonts w:ascii="Times New Roman" w:hAnsi="Times New Roman" w:cs="Times New Roman"/>
          <w:sz w:val="16"/>
          <w:szCs w:val="16"/>
        </w:rPr>
        <w:t>ш</w:t>
      </w:r>
      <w:proofErr w:type="gramEnd"/>
      <w:r w:rsidR="00D64261" w:rsidRPr="00D64261">
        <w:rPr>
          <w:rFonts w:ascii="Times New Roman" w:hAnsi="Times New Roman" w:cs="Times New Roman"/>
          <w:sz w:val="16"/>
          <w:szCs w:val="16"/>
        </w:rPr>
        <w:t>к</w:t>
      </w:r>
      <w:proofErr w:type="spellEnd"/>
      <w:r w:rsidR="00E458E2">
        <w:rPr>
          <w:rFonts w:ascii="Times New Roman" w:hAnsi="Times New Roman" w:cs="Times New Roman"/>
          <w:sz w:val="16"/>
          <w:szCs w:val="16"/>
        </w:rPr>
        <w:t>.</w:t>
      </w:r>
      <w:r w:rsidR="00D64261" w:rsidRPr="00D64261">
        <w:rPr>
          <w:rFonts w:ascii="Times New Roman" w:hAnsi="Times New Roman" w:cs="Times New Roman"/>
          <w:sz w:val="16"/>
          <w:szCs w:val="16"/>
        </w:rPr>
        <w:t xml:space="preserve">, 2006. – </w:t>
      </w:r>
      <w:r w:rsidR="008D3B6A">
        <w:rPr>
          <w:rFonts w:ascii="Times New Roman" w:hAnsi="Times New Roman" w:cs="Times New Roman"/>
          <w:sz w:val="16"/>
          <w:szCs w:val="16"/>
        </w:rPr>
        <w:t xml:space="preserve">  </w:t>
      </w:r>
      <w:r w:rsidR="00D64261" w:rsidRPr="00D64261">
        <w:rPr>
          <w:rFonts w:ascii="Times New Roman" w:hAnsi="Times New Roman" w:cs="Times New Roman"/>
          <w:sz w:val="16"/>
          <w:szCs w:val="16"/>
        </w:rPr>
        <w:t>256 с.</w:t>
      </w:r>
    </w:p>
    <w:p w:rsidR="00D64261" w:rsidRPr="00D64261" w:rsidRDefault="008F7B2F" w:rsidP="00D64261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49</w:t>
      </w:r>
      <w:r w:rsidR="0023653D">
        <w:rPr>
          <w:rFonts w:ascii="Times New Roman" w:hAnsi="Times New Roman" w:cs="Times New Roman"/>
          <w:sz w:val="16"/>
          <w:szCs w:val="16"/>
        </w:rPr>
        <w:t xml:space="preserve">. </w:t>
      </w:r>
      <w:r w:rsidR="00D64261" w:rsidRPr="00D64261">
        <w:rPr>
          <w:rFonts w:ascii="Times New Roman" w:hAnsi="Times New Roman" w:cs="Times New Roman"/>
          <w:sz w:val="16"/>
          <w:szCs w:val="16"/>
        </w:rPr>
        <w:t>С</w:t>
      </w:r>
      <w:r w:rsidR="00F96CDA">
        <w:rPr>
          <w:rFonts w:ascii="Times New Roman" w:hAnsi="Times New Roman" w:cs="Times New Roman"/>
          <w:sz w:val="16"/>
          <w:szCs w:val="16"/>
        </w:rPr>
        <w:t xml:space="preserve"> </w:t>
      </w:r>
      <w:r w:rsidR="00D64261" w:rsidRPr="00D64261">
        <w:rPr>
          <w:rFonts w:ascii="Times New Roman" w:hAnsi="Times New Roman" w:cs="Times New Roman"/>
          <w:sz w:val="16"/>
          <w:szCs w:val="16"/>
        </w:rPr>
        <w:t>а</w:t>
      </w:r>
      <w:r w:rsidR="00F96CDA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="00D64261" w:rsidRPr="00D64261">
        <w:rPr>
          <w:rFonts w:ascii="Times New Roman" w:hAnsi="Times New Roman" w:cs="Times New Roman"/>
          <w:sz w:val="16"/>
          <w:szCs w:val="16"/>
        </w:rPr>
        <w:t>р</w:t>
      </w:r>
      <w:proofErr w:type="gramEnd"/>
      <w:r w:rsidR="00F96CDA">
        <w:rPr>
          <w:rFonts w:ascii="Times New Roman" w:hAnsi="Times New Roman" w:cs="Times New Roman"/>
          <w:sz w:val="16"/>
          <w:szCs w:val="16"/>
        </w:rPr>
        <w:t xml:space="preserve"> </w:t>
      </w:r>
      <w:r w:rsidR="00D64261" w:rsidRPr="00D64261">
        <w:rPr>
          <w:rFonts w:ascii="Times New Roman" w:hAnsi="Times New Roman" w:cs="Times New Roman"/>
          <w:sz w:val="16"/>
          <w:szCs w:val="16"/>
        </w:rPr>
        <w:t>у</w:t>
      </w:r>
      <w:r w:rsidR="00F96CDA">
        <w:rPr>
          <w:rFonts w:ascii="Times New Roman" w:hAnsi="Times New Roman" w:cs="Times New Roman"/>
          <w:sz w:val="16"/>
          <w:szCs w:val="16"/>
        </w:rPr>
        <w:t xml:space="preserve"> </w:t>
      </w:r>
      <w:r w:rsidR="00D64261" w:rsidRPr="00D64261">
        <w:rPr>
          <w:rFonts w:ascii="Times New Roman" w:hAnsi="Times New Roman" w:cs="Times New Roman"/>
          <w:sz w:val="16"/>
          <w:szCs w:val="16"/>
        </w:rPr>
        <w:t>м</w:t>
      </w:r>
      <w:r w:rsidR="00F96CDA">
        <w:rPr>
          <w:rFonts w:ascii="Times New Roman" w:hAnsi="Times New Roman" w:cs="Times New Roman"/>
          <w:sz w:val="16"/>
          <w:szCs w:val="16"/>
        </w:rPr>
        <w:t xml:space="preserve"> </w:t>
      </w:r>
      <w:r w:rsidR="00D64261" w:rsidRPr="00D64261">
        <w:rPr>
          <w:rFonts w:ascii="Times New Roman" w:hAnsi="Times New Roman" w:cs="Times New Roman"/>
          <w:sz w:val="16"/>
          <w:szCs w:val="16"/>
        </w:rPr>
        <w:t>я</w:t>
      </w:r>
      <w:r w:rsidR="00F96CDA">
        <w:rPr>
          <w:rFonts w:ascii="Times New Roman" w:hAnsi="Times New Roman" w:cs="Times New Roman"/>
          <w:sz w:val="16"/>
          <w:szCs w:val="16"/>
        </w:rPr>
        <w:t xml:space="preserve"> </w:t>
      </w:r>
      <w:r w:rsidR="00D64261" w:rsidRPr="00D64261">
        <w:rPr>
          <w:rFonts w:ascii="Times New Roman" w:hAnsi="Times New Roman" w:cs="Times New Roman"/>
          <w:sz w:val="16"/>
          <w:szCs w:val="16"/>
        </w:rPr>
        <w:t>н</w:t>
      </w:r>
      <w:r w:rsidR="003467C7">
        <w:rPr>
          <w:rFonts w:ascii="Times New Roman" w:hAnsi="Times New Roman" w:cs="Times New Roman"/>
          <w:sz w:val="16"/>
          <w:szCs w:val="16"/>
        </w:rPr>
        <w:t>,</w:t>
      </w:r>
      <w:r w:rsidR="00D64261" w:rsidRPr="00D64261">
        <w:rPr>
          <w:rFonts w:ascii="Times New Roman" w:hAnsi="Times New Roman" w:cs="Times New Roman"/>
          <w:sz w:val="16"/>
          <w:szCs w:val="16"/>
        </w:rPr>
        <w:t xml:space="preserve"> А.</w:t>
      </w:r>
      <w:r w:rsidR="00F96CDA">
        <w:rPr>
          <w:rFonts w:ascii="Times New Roman" w:hAnsi="Times New Roman" w:cs="Times New Roman"/>
          <w:sz w:val="16"/>
          <w:szCs w:val="16"/>
        </w:rPr>
        <w:t xml:space="preserve"> </w:t>
      </w:r>
      <w:r w:rsidR="00D64261" w:rsidRPr="00D64261">
        <w:rPr>
          <w:rFonts w:ascii="Times New Roman" w:hAnsi="Times New Roman" w:cs="Times New Roman"/>
          <w:sz w:val="16"/>
          <w:szCs w:val="16"/>
        </w:rPr>
        <w:t>В. Банковское дело: международная практика и правовое рег</w:t>
      </w:r>
      <w:r w:rsidR="00D64261" w:rsidRPr="00D64261">
        <w:rPr>
          <w:rFonts w:ascii="Times New Roman" w:hAnsi="Times New Roman" w:cs="Times New Roman"/>
          <w:sz w:val="16"/>
          <w:szCs w:val="16"/>
        </w:rPr>
        <w:t>у</w:t>
      </w:r>
      <w:r w:rsidR="00D64261" w:rsidRPr="00D64261">
        <w:rPr>
          <w:rFonts w:ascii="Times New Roman" w:hAnsi="Times New Roman" w:cs="Times New Roman"/>
          <w:sz w:val="16"/>
          <w:szCs w:val="16"/>
        </w:rPr>
        <w:t>лирование / А.</w:t>
      </w:r>
      <w:r w:rsidR="00F96CDA">
        <w:rPr>
          <w:rFonts w:ascii="Times New Roman" w:hAnsi="Times New Roman" w:cs="Times New Roman"/>
          <w:sz w:val="16"/>
          <w:szCs w:val="16"/>
        </w:rPr>
        <w:t xml:space="preserve"> </w:t>
      </w:r>
      <w:r w:rsidR="00D64261" w:rsidRPr="00D64261">
        <w:rPr>
          <w:rFonts w:ascii="Times New Roman" w:hAnsi="Times New Roman" w:cs="Times New Roman"/>
          <w:sz w:val="16"/>
          <w:szCs w:val="16"/>
        </w:rPr>
        <w:t xml:space="preserve">В. </w:t>
      </w:r>
      <w:proofErr w:type="spellStart"/>
      <w:r w:rsidR="00D64261" w:rsidRPr="00D64261">
        <w:rPr>
          <w:rFonts w:ascii="Times New Roman" w:hAnsi="Times New Roman" w:cs="Times New Roman"/>
          <w:sz w:val="16"/>
          <w:szCs w:val="16"/>
        </w:rPr>
        <w:t>Сарумян</w:t>
      </w:r>
      <w:proofErr w:type="spellEnd"/>
      <w:r w:rsidR="00D64261" w:rsidRPr="00D64261">
        <w:rPr>
          <w:rFonts w:ascii="Times New Roman" w:hAnsi="Times New Roman" w:cs="Times New Roman"/>
          <w:sz w:val="16"/>
          <w:szCs w:val="16"/>
        </w:rPr>
        <w:t xml:space="preserve">. – М.: </w:t>
      </w:r>
      <w:proofErr w:type="spellStart"/>
      <w:r w:rsidR="00D64261" w:rsidRPr="00D64261">
        <w:rPr>
          <w:rFonts w:ascii="Times New Roman" w:hAnsi="Times New Roman" w:cs="Times New Roman"/>
          <w:sz w:val="16"/>
          <w:szCs w:val="16"/>
        </w:rPr>
        <w:t>Юринформцентр</w:t>
      </w:r>
      <w:proofErr w:type="spellEnd"/>
      <w:r w:rsidR="00D64261" w:rsidRPr="00D64261">
        <w:rPr>
          <w:rFonts w:ascii="Times New Roman" w:hAnsi="Times New Roman" w:cs="Times New Roman"/>
          <w:sz w:val="16"/>
          <w:szCs w:val="16"/>
        </w:rPr>
        <w:t>, 2014. – 322 с.</w:t>
      </w:r>
    </w:p>
    <w:p w:rsidR="00D64261" w:rsidRPr="00D64261" w:rsidRDefault="008F7B2F" w:rsidP="00D64261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50</w:t>
      </w:r>
      <w:r w:rsidR="0023653D">
        <w:rPr>
          <w:rFonts w:ascii="Times New Roman" w:hAnsi="Times New Roman" w:cs="Times New Roman"/>
          <w:sz w:val="16"/>
          <w:szCs w:val="16"/>
        </w:rPr>
        <w:t xml:space="preserve">. </w:t>
      </w:r>
      <w:r w:rsidR="00D64261" w:rsidRPr="00D64261">
        <w:rPr>
          <w:rFonts w:ascii="Times New Roman" w:hAnsi="Times New Roman" w:cs="Times New Roman"/>
          <w:sz w:val="16"/>
          <w:szCs w:val="16"/>
        </w:rPr>
        <w:t>С</w:t>
      </w:r>
      <w:r w:rsidR="00F96CDA">
        <w:rPr>
          <w:rFonts w:ascii="Times New Roman" w:hAnsi="Times New Roman" w:cs="Times New Roman"/>
          <w:sz w:val="16"/>
          <w:szCs w:val="16"/>
        </w:rPr>
        <w:t xml:space="preserve"> </w:t>
      </w:r>
      <w:r w:rsidR="00D64261" w:rsidRPr="00D64261">
        <w:rPr>
          <w:rFonts w:ascii="Times New Roman" w:hAnsi="Times New Roman" w:cs="Times New Roman"/>
          <w:sz w:val="16"/>
          <w:szCs w:val="16"/>
        </w:rPr>
        <w:t>в</w:t>
      </w:r>
      <w:r w:rsidR="00F96CDA">
        <w:rPr>
          <w:rFonts w:ascii="Times New Roman" w:hAnsi="Times New Roman" w:cs="Times New Roman"/>
          <w:sz w:val="16"/>
          <w:szCs w:val="16"/>
        </w:rPr>
        <w:t xml:space="preserve"> </w:t>
      </w:r>
      <w:r w:rsidR="00D64261" w:rsidRPr="00D64261">
        <w:rPr>
          <w:rFonts w:ascii="Times New Roman" w:hAnsi="Times New Roman" w:cs="Times New Roman"/>
          <w:sz w:val="16"/>
          <w:szCs w:val="16"/>
        </w:rPr>
        <w:t>и</w:t>
      </w:r>
      <w:r w:rsidR="00F96CDA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="00D64261" w:rsidRPr="00D64261">
        <w:rPr>
          <w:rFonts w:ascii="Times New Roman" w:hAnsi="Times New Roman" w:cs="Times New Roman"/>
          <w:sz w:val="16"/>
          <w:szCs w:val="16"/>
        </w:rPr>
        <w:t>р</w:t>
      </w:r>
      <w:proofErr w:type="gramEnd"/>
      <w:r w:rsidR="00F96CDA">
        <w:rPr>
          <w:rFonts w:ascii="Times New Roman" w:hAnsi="Times New Roman" w:cs="Times New Roman"/>
          <w:sz w:val="16"/>
          <w:szCs w:val="16"/>
        </w:rPr>
        <w:t xml:space="preserve"> </w:t>
      </w:r>
      <w:r w:rsidR="00D64261" w:rsidRPr="00D64261">
        <w:rPr>
          <w:rFonts w:ascii="Times New Roman" w:hAnsi="Times New Roman" w:cs="Times New Roman"/>
          <w:sz w:val="16"/>
          <w:szCs w:val="16"/>
        </w:rPr>
        <w:t>и</w:t>
      </w:r>
      <w:r w:rsidR="00F96CDA">
        <w:rPr>
          <w:rFonts w:ascii="Times New Roman" w:hAnsi="Times New Roman" w:cs="Times New Roman"/>
          <w:sz w:val="16"/>
          <w:szCs w:val="16"/>
        </w:rPr>
        <w:t xml:space="preserve"> </w:t>
      </w:r>
      <w:r w:rsidR="00D64261" w:rsidRPr="00D64261">
        <w:rPr>
          <w:rFonts w:ascii="Times New Roman" w:hAnsi="Times New Roman" w:cs="Times New Roman"/>
          <w:sz w:val="16"/>
          <w:szCs w:val="16"/>
        </w:rPr>
        <w:t>д</w:t>
      </w:r>
      <w:r w:rsidR="00F96CDA">
        <w:rPr>
          <w:rFonts w:ascii="Times New Roman" w:hAnsi="Times New Roman" w:cs="Times New Roman"/>
          <w:sz w:val="16"/>
          <w:szCs w:val="16"/>
        </w:rPr>
        <w:t xml:space="preserve"> </w:t>
      </w:r>
      <w:r w:rsidR="00D64261" w:rsidRPr="00D64261">
        <w:rPr>
          <w:rFonts w:ascii="Times New Roman" w:hAnsi="Times New Roman" w:cs="Times New Roman"/>
          <w:sz w:val="16"/>
          <w:szCs w:val="16"/>
        </w:rPr>
        <w:t>о</w:t>
      </w:r>
      <w:r w:rsidR="00F96CDA">
        <w:rPr>
          <w:rFonts w:ascii="Times New Roman" w:hAnsi="Times New Roman" w:cs="Times New Roman"/>
          <w:sz w:val="16"/>
          <w:szCs w:val="16"/>
        </w:rPr>
        <w:t xml:space="preserve"> </w:t>
      </w:r>
      <w:r w:rsidR="00D64261" w:rsidRPr="00D64261">
        <w:rPr>
          <w:rFonts w:ascii="Times New Roman" w:hAnsi="Times New Roman" w:cs="Times New Roman"/>
          <w:sz w:val="16"/>
          <w:szCs w:val="16"/>
        </w:rPr>
        <w:t>ч</w:t>
      </w:r>
      <w:r w:rsidR="00F96CDA">
        <w:rPr>
          <w:rFonts w:ascii="Times New Roman" w:hAnsi="Times New Roman" w:cs="Times New Roman"/>
          <w:sz w:val="16"/>
          <w:szCs w:val="16"/>
        </w:rPr>
        <w:t xml:space="preserve"> </w:t>
      </w:r>
      <w:r w:rsidR="00D64261" w:rsidRPr="00D64261">
        <w:rPr>
          <w:rFonts w:ascii="Times New Roman" w:hAnsi="Times New Roman" w:cs="Times New Roman"/>
          <w:sz w:val="16"/>
          <w:szCs w:val="16"/>
        </w:rPr>
        <w:t>к</w:t>
      </w:r>
      <w:r w:rsidR="00F96CDA">
        <w:rPr>
          <w:rFonts w:ascii="Times New Roman" w:hAnsi="Times New Roman" w:cs="Times New Roman"/>
          <w:sz w:val="16"/>
          <w:szCs w:val="16"/>
        </w:rPr>
        <w:t xml:space="preserve"> </w:t>
      </w:r>
      <w:r w:rsidR="00D64261" w:rsidRPr="00D64261">
        <w:rPr>
          <w:rFonts w:ascii="Times New Roman" w:hAnsi="Times New Roman" w:cs="Times New Roman"/>
          <w:sz w:val="16"/>
          <w:szCs w:val="16"/>
        </w:rPr>
        <w:t>и</w:t>
      </w:r>
      <w:r w:rsidR="00F96CDA">
        <w:rPr>
          <w:rFonts w:ascii="Times New Roman" w:hAnsi="Times New Roman" w:cs="Times New Roman"/>
          <w:sz w:val="16"/>
          <w:szCs w:val="16"/>
        </w:rPr>
        <w:t xml:space="preserve"> </w:t>
      </w:r>
      <w:r w:rsidR="00D64261" w:rsidRPr="00D64261">
        <w:rPr>
          <w:rFonts w:ascii="Times New Roman" w:hAnsi="Times New Roman" w:cs="Times New Roman"/>
          <w:sz w:val="16"/>
          <w:szCs w:val="16"/>
        </w:rPr>
        <w:t>н</w:t>
      </w:r>
      <w:r w:rsidR="00F96CDA">
        <w:rPr>
          <w:rFonts w:ascii="Times New Roman" w:hAnsi="Times New Roman" w:cs="Times New Roman"/>
          <w:sz w:val="16"/>
          <w:szCs w:val="16"/>
        </w:rPr>
        <w:t xml:space="preserve"> </w:t>
      </w:r>
      <w:r w:rsidR="00D64261" w:rsidRPr="00D64261">
        <w:rPr>
          <w:rFonts w:ascii="Times New Roman" w:hAnsi="Times New Roman" w:cs="Times New Roman"/>
          <w:sz w:val="16"/>
          <w:szCs w:val="16"/>
        </w:rPr>
        <w:t xml:space="preserve">а, В. А. Международная практика банковского кредитования экспортно-импортных операций / В. А. </w:t>
      </w:r>
      <w:proofErr w:type="spellStart"/>
      <w:r w:rsidR="00D64261" w:rsidRPr="00D64261">
        <w:rPr>
          <w:rFonts w:ascii="Times New Roman" w:hAnsi="Times New Roman" w:cs="Times New Roman"/>
          <w:sz w:val="16"/>
          <w:szCs w:val="16"/>
        </w:rPr>
        <w:t>Свиридочкина</w:t>
      </w:r>
      <w:proofErr w:type="spellEnd"/>
      <w:r w:rsidR="00D64261" w:rsidRPr="00D64261">
        <w:rPr>
          <w:rFonts w:ascii="Times New Roman" w:hAnsi="Times New Roman" w:cs="Times New Roman"/>
          <w:sz w:val="16"/>
          <w:szCs w:val="16"/>
        </w:rPr>
        <w:t xml:space="preserve"> // </w:t>
      </w:r>
      <w:proofErr w:type="spellStart"/>
      <w:r w:rsidR="00D64261" w:rsidRPr="00D64261">
        <w:rPr>
          <w:rFonts w:ascii="Times New Roman" w:hAnsi="Times New Roman" w:cs="Times New Roman"/>
          <w:sz w:val="16"/>
          <w:szCs w:val="16"/>
        </w:rPr>
        <w:t>International</w:t>
      </w:r>
      <w:proofErr w:type="spellEnd"/>
      <w:r w:rsidR="00D64261" w:rsidRPr="00D64261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D64261" w:rsidRPr="00D64261">
        <w:rPr>
          <w:rFonts w:ascii="Times New Roman" w:hAnsi="Times New Roman" w:cs="Times New Roman"/>
          <w:sz w:val="16"/>
          <w:szCs w:val="16"/>
        </w:rPr>
        <w:t>Journal</w:t>
      </w:r>
      <w:proofErr w:type="spellEnd"/>
      <w:r w:rsidR="00D64261" w:rsidRPr="00D64261">
        <w:rPr>
          <w:rFonts w:ascii="Times New Roman" w:hAnsi="Times New Roman" w:cs="Times New Roman"/>
          <w:sz w:val="16"/>
          <w:szCs w:val="16"/>
        </w:rPr>
        <w:t xml:space="preserve"> </w:t>
      </w:r>
      <w:r w:rsidR="00D64261" w:rsidRPr="00D64261">
        <w:rPr>
          <w:rFonts w:ascii="Times New Roman" w:hAnsi="Times New Roman" w:cs="Times New Roman"/>
          <w:sz w:val="16"/>
          <w:szCs w:val="16"/>
          <w:lang w:val="en-US"/>
        </w:rPr>
        <w:t>o</w:t>
      </w:r>
      <w:proofErr w:type="spellStart"/>
      <w:r w:rsidR="00D64261" w:rsidRPr="00D64261">
        <w:rPr>
          <w:rFonts w:ascii="Times New Roman" w:hAnsi="Times New Roman" w:cs="Times New Roman"/>
          <w:sz w:val="16"/>
          <w:szCs w:val="16"/>
        </w:rPr>
        <w:t>f</w:t>
      </w:r>
      <w:proofErr w:type="spellEnd"/>
      <w:r w:rsidR="00D64261" w:rsidRPr="00D64261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D64261" w:rsidRPr="00D64261">
        <w:rPr>
          <w:rFonts w:ascii="Times New Roman" w:hAnsi="Times New Roman" w:cs="Times New Roman"/>
          <w:sz w:val="16"/>
          <w:szCs w:val="16"/>
        </w:rPr>
        <w:t>Applied</w:t>
      </w:r>
      <w:proofErr w:type="spellEnd"/>
      <w:r w:rsidR="00D64261" w:rsidRPr="00D64261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D64261" w:rsidRPr="00D64261">
        <w:rPr>
          <w:rFonts w:ascii="Times New Roman" w:hAnsi="Times New Roman" w:cs="Times New Roman"/>
          <w:sz w:val="16"/>
          <w:szCs w:val="16"/>
        </w:rPr>
        <w:t>and</w:t>
      </w:r>
      <w:proofErr w:type="spellEnd"/>
      <w:r w:rsidR="00D64261" w:rsidRPr="00D64261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D64261" w:rsidRPr="00D64261">
        <w:rPr>
          <w:rFonts w:ascii="Times New Roman" w:hAnsi="Times New Roman" w:cs="Times New Roman"/>
          <w:sz w:val="16"/>
          <w:szCs w:val="16"/>
        </w:rPr>
        <w:t>F</w:t>
      </w:r>
      <w:r w:rsidR="00F96CDA">
        <w:rPr>
          <w:rFonts w:ascii="Times New Roman" w:hAnsi="Times New Roman" w:cs="Times New Roman"/>
          <w:sz w:val="16"/>
          <w:szCs w:val="16"/>
        </w:rPr>
        <w:t>undamental</w:t>
      </w:r>
      <w:proofErr w:type="spellEnd"/>
      <w:r w:rsidR="00F96CDA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F96CDA">
        <w:rPr>
          <w:rFonts w:ascii="Times New Roman" w:hAnsi="Times New Roman" w:cs="Times New Roman"/>
          <w:sz w:val="16"/>
          <w:szCs w:val="16"/>
        </w:rPr>
        <w:t>Research</w:t>
      </w:r>
      <w:proofErr w:type="spellEnd"/>
      <w:r w:rsidR="00F96CDA">
        <w:rPr>
          <w:rFonts w:ascii="Times New Roman" w:hAnsi="Times New Roman" w:cs="Times New Roman"/>
          <w:sz w:val="16"/>
          <w:szCs w:val="16"/>
        </w:rPr>
        <w:t>. – 2016. –</w:t>
      </w:r>
      <w:r w:rsidR="00D64261" w:rsidRPr="00D64261">
        <w:rPr>
          <w:rFonts w:ascii="Times New Roman" w:hAnsi="Times New Roman" w:cs="Times New Roman"/>
          <w:sz w:val="16"/>
          <w:szCs w:val="16"/>
        </w:rPr>
        <w:t xml:space="preserve"> № 4. – </w:t>
      </w:r>
      <w:r w:rsidR="00D64261" w:rsidRPr="00D64261">
        <w:rPr>
          <w:rFonts w:ascii="Times New Roman" w:hAnsi="Times New Roman" w:cs="Times New Roman"/>
          <w:sz w:val="16"/>
          <w:szCs w:val="16"/>
          <w:lang w:val="en-US"/>
        </w:rPr>
        <w:t>C</w:t>
      </w:r>
      <w:r w:rsidR="00F96CDA">
        <w:rPr>
          <w:rFonts w:ascii="Times New Roman" w:hAnsi="Times New Roman" w:cs="Times New Roman"/>
          <w:sz w:val="16"/>
          <w:szCs w:val="16"/>
        </w:rPr>
        <w:t>. 1196–</w:t>
      </w:r>
      <w:r w:rsidR="00D64261" w:rsidRPr="00D64261">
        <w:rPr>
          <w:rFonts w:ascii="Times New Roman" w:hAnsi="Times New Roman" w:cs="Times New Roman"/>
          <w:sz w:val="16"/>
          <w:szCs w:val="16"/>
        </w:rPr>
        <w:t>1198.</w:t>
      </w:r>
    </w:p>
    <w:p w:rsidR="00D64261" w:rsidRDefault="008F7B2F" w:rsidP="00D64261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51</w:t>
      </w:r>
      <w:r w:rsidR="0023653D">
        <w:rPr>
          <w:rFonts w:ascii="Times New Roman" w:hAnsi="Times New Roman" w:cs="Times New Roman"/>
          <w:sz w:val="16"/>
          <w:szCs w:val="16"/>
        </w:rPr>
        <w:t xml:space="preserve">. </w:t>
      </w:r>
      <w:r w:rsidR="00D64261" w:rsidRPr="00D64261">
        <w:rPr>
          <w:rFonts w:ascii="Times New Roman" w:hAnsi="Times New Roman" w:cs="Times New Roman"/>
          <w:sz w:val="16"/>
          <w:szCs w:val="16"/>
        </w:rPr>
        <w:t>Т</w:t>
      </w:r>
      <w:r w:rsidR="00F96CDA">
        <w:rPr>
          <w:rFonts w:ascii="Times New Roman" w:hAnsi="Times New Roman" w:cs="Times New Roman"/>
          <w:sz w:val="16"/>
          <w:szCs w:val="16"/>
        </w:rPr>
        <w:t xml:space="preserve"> </w:t>
      </w:r>
      <w:r w:rsidR="00D64261" w:rsidRPr="00D64261">
        <w:rPr>
          <w:rFonts w:ascii="Times New Roman" w:hAnsi="Times New Roman" w:cs="Times New Roman"/>
          <w:sz w:val="16"/>
          <w:szCs w:val="16"/>
        </w:rPr>
        <w:t>а</w:t>
      </w:r>
      <w:r w:rsidR="00F96CDA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="00D64261" w:rsidRPr="00D64261">
        <w:rPr>
          <w:rFonts w:ascii="Times New Roman" w:hAnsi="Times New Roman" w:cs="Times New Roman"/>
          <w:sz w:val="16"/>
          <w:szCs w:val="16"/>
        </w:rPr>
        <w:t>р</w:t>
      </w:r>
      <w:proofErr w:type="gramEnd"/>
      <w:r w:rsidR="00F96CDA">
        <w:rPr>
          <w:rFonts w:ascii="Times New Roman" w:hAnsi="Times New Roman" w:cs="Times New Roman"/>
          <w:sz w:val="16"/>
          <w:szCs w:val="16"/>
        </w:rPr>
        <w:t xml:space="preserve"> </w:t>
      </w:r>
      <w:r w:rsidR="00D64261" w:rsidRPr="00D64261">
        <w:rPr>
          <w:rFonts w:ascii="Times New Roman" w:hAnsi="Times New Roman" w:cs="Times New Roman"/>
          <w:sz w:val="16"/>
          <w:szCs w:val="16"/>
        </w:rPr>
        <w:t>а</w:t>
      </w:r>
      <w:r w:rsidR="00F96CDA">
        <w:rPr>
          <w:rFonts w:ascii="Times New Roman" w:hAnsi="Times New Roman" w:cs="Times New Roman"/>
          <w:sz w:val="16"/>
          <w:szCs w:val="16"/>
        </w:rPr>
        <w:t xml:space="preserve"> </w:t>
      </w:r>
      <w:r w:rsidR="00D64261" w:rsidRPr="00D64261">
        <w:rPr>
          <w:rFonts w:ascii="Times New Roman" w:hAnsi="Times New Roman" w:cs="Times New Roman"/>
          <w:sz w:val="16"/>
          <w:szCs w:val="16"/>
        </w:rPr>
        <w:t>с</w:t>
      </w:r>
      <w:r w:rsidR="00F96CDA">
        <w:rPr>
          <w:rFonts w:ascii="Times New Roman" w:hAnsi="Times New Roman" w:cs="Times New Roman"/>
          <w:sz w:val="16"/>
          <w:szCs w:val="16"/>
        </w:rPr>
        <w:t xml:space="preserve"> </w:t>
      </w:r>
      <w:r w:rsidR="00D64261" w:rsidRPr="00D64261">
        <w:rPr>
          <w:rFonts w:ascii="Times New Roman" w:hAnsi="Times New Roman" w:cs="Times New Roman"/>
          <w:sz w:val="16"/>
          <w:szCs w:val="16"/>
        </w:rPr>
        <w:t>о</w:t>
      </w:r>
      <w:r w:rsidR="00F96CDA">
        <w:rPr>
          <w:rFonts w:ascii="Times New Roman" w:hAnsi="Times New Roman" w:cs="Times New Roman"/>
          <w:sz w:val="16"/>
          <w:szCs w:val="16"/>
        </w:rPr>
        <w:t xml:space="preserve"> </w:t>
      </w:r>
      <w:r w:rsidR="00D64261" w:rsidRPr="00D64261">
        <w:rPr>
          <w:rFonts w:ascii="Times New Roman" w:hAnsi="Times New Roman" w:cs="Times New Roman"/>
          <w:sz w:val="16"/>
          <w:szCs w:val="16"/>
        </w:rPr>
        <w:t>в, В.</w:t>
      </w:r>
      <w:r w:rsidR="00F96CDA">
        <w:rPr>
          <w:rFonts w:ascii="Times New Roman" w:hAnsi="Times New Roman" w:cs="Times New Roman"/>
          <w:sz w:val="16"/>
          <w:szCs w:val="16"/>
        </w:rPr>
        <w:t xml:space="preserve"> И. Деньги, кредит, банки: у</w:t>
      </w:r>
      <w:r w:rsidR="00D64261" w:rsidRPr="00D64261">
        <w:rPr>
          <w:rFonts w:ascii="Times New Roman" w:hAnsi="Times New Roman" w:cs="Times New Roman"/>
          <w:sz w:val="16"/>
          <w:szCs w:val="16"/>
        </w:rPr>
        <w:t>чеб</w:t>
      </w:r>
      <w:r w:rsidR="00F96CDA">
        <w:rPr>
          <w:rFonts w:ascii="Times New Roman" w:hAnsi="Times New Roman" w:cs="Times New Roman"/>
          <w:sz w:val="16"/>
          <w:szCs w:val="16"/>
        </w:rPr>
        <w:t>.</w:t>
      </w:r>
      <w:r w:rsidR="00D64261" w:rsidRPr="00D64261">
        <w:rPr>
          <w:rFonts w:ascii="Times New Roman" w:hAnsi="Times New Roman" w:cs="Times New Roman"/>
          <w:sz w:val="16"/>
          <w:szCs w:val="16"/>
        </w:rPr>
        <w:t xml:space="preserve"> пособие для студ</w:t>
      </w:r>
      <w:r w:rsidR="00F96CDA">
        <w:rPr>
          <w:rFonts w:ascii="Times New Roman" w:hAnsi="Times New Roman" w:cs="Times New Roman"/>
          <w:sz w:val="16"/>
          <w:szCs w:val="16"/>
        </w:rPr>
        <w:t>.</w:t>
      </w:r>
      <w:r w:rsidR="00D64261" w:rsidRPr="00D64261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F96CDA">
        <w:rPr>
          <w:rFonts w:ascii="Times New Roman" w:hAnsi="Times New Roman" w:cs="Times New Roman"/>
          <w:sz w:val="16"/>
          <w:szCs w:val="16"/>
        </w:rPr>
        <w:t>экон</w:t>
      </w:r>
      <w:proofErr w:type="spellEnd"/>
      <w:r w:rsidR="00F96CDA">
        <w:rPr>
          <w:rFonts w:ascii="Times New Roman" w:hAnsi="Times New Roman" w:cs="Times New Roman"/>
          <w:sz w:val="16"/>
          <w:szCs w:val="16"/>
        </w:rPr>
        <w:t>.</w:t>
      </w:r>
      <w:r w:rsidR="00D64261" w:rsidRPr="00D64261">
        <w:rPr>
          <w:rFonts w:ascii="Times New Roman" w:hAnsi="Times New Roman" w:cs="Times New Roman"/>
          <w:sz w:val="16"/>
          <w:szCs w:val="16"/>
        </w:rPr>
        <w:t xml:space="preserve"> </w:t>
      </w:r>
      <w:r w:rsidR="00F96CDA">
        <w:rPr>
          <w:rFonts w:ascii="Times New Roman" w:hAnsi="Times New Roman" w:cs="Times New Roman"/>
          <w:sz w:val="16"/>
          <w:szCs w:val="16"/>
        </w:rPr>
        <w:t>спец.</w:t>
      </w:r>
      <w:r w:rsidR="00D64261" w:rsidRPr="00D64261">
        <w:rPr>
          <w:rFonts w:ascii="Times New Roman" w:hAnsi="Times New Roman" w:cs="Times New Roman"/>
          <w:sz w:val="16"/>
          <w:szCs w:val="16"/>
        </w:rPr>
        <w:t xml:space="preserve"> – Минск: БГТУ, 2009. – 256 с.</w:t>
      </w:r>
    </w:p>
    <w:p w:rsidR="003467C7" w:rsidRDefault="003467C7" w:rsidP="00D64261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</w:p>
    <w:p w:rsidR="003467C7" w:rsidRDefault="003467C7" w:rsidP="00D64261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</w:p>
    <w:p w:rsidR="00E458E2" w:rsidRPr="00D64261" w:rsidRDefault="00E458E2" w:rsidP="00D64261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</w:p>
    <w:p w:rsidR="001A4B26" w:rsidRDefault="007C78C3" w:rsidP="001C548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81D9C">
        <w:rPr>
          <w:rFonts w:ascii="Times New Roman" w:hAnsi="Times New Roman" w:cs="Times New Roman"/>
          <w:b/>
          <w:spacing w:val="20"/>
          <w:sz w:val="20"/>
          <w:szCs w:val="20"/>
        </w:rPr>
        <w:lastRenderedPageBreak/>
        <w:t>Раздел</w:t>
      </w:r>
      <w:r w:rsidR="001C5484" w:rsidRPr="001C548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27F1C">
        <w:rPr>
          <w:rFonts w:ascii="Times New Roman" w:hAnsi="Times New Roman" w:cs="Times New Roman"/>
          <w:b/>
          <w:sz w:val="20"/>
          <w:szCs w:val="20"/>
        </w:rPr>
        <w:t xml:space="preserve">(блок) </w:t>
      </w:r>
      <w:r w:rsidR="008D2702">
        <w:rPr>
          <w:rFonts w:ascii="Times New Roman" w:hAnsi="Times New Roman" w:cs="Times New Roman"/>
          <w:b/>
          <w:sz w:val="20"/>
          <w:szCs w:val="20"/>
        </w:rPr>
        <w:t>1.</w:t>
      </w:r>
      <w:r w:rsidR="001A4B26">
        <w:rPr>
          <w:rFonts w:ascii="Times New Roman" w:hAnsi="Times New Roman" w:cs="Times New Roman"/>
          <w:b/>
          <w:sz w:val="20"/>
          <w:szCs w:val="20"/>
        </w:rPr>
        <w:t xml:space="preserve"> ОСНОВЫ ВАЛЮТНОГО РЕГУЛИРОВАНИЯ</w:t>
      </w:r>
    </w:p>
    <w:p w:rsidR="001C5484" w:rsidRDefault="001C5484" w:rsidP="001C548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C5484">
        <w:rPr>
          <w:rFonts w:ascii="Times New Roman" w:hAnsi="Times New Roman" w:cs="Times New Roman"/>
          <w:b/>
          <w:sz w:val="20"/>
          <w:szCs w:val="20"/>
        </w:rPr>
        <w:t>В РЕСПУБЛИКЕ БЕЛАРУСЬ</w:t>
      </w:r>
    </w:p>
    <w:p w:rsidR="001C5484" w:rsidRDefault="001C5484" w:rsidP="001C548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8124D" w:rsidRPr="00684EC6" w:rsidRDefault="0088124D" w:rsidP="001C548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84EC6">
        <w:rPr>
          <w:rFonts w:ascii="Times New Roman" w:hAnsi="Times New Roman" w:cs="Times New Roman"/>
          <w:b/>
          <w:sz w:val="20"/>
          <w:szCs w:val="20"/>
        </w:rPr>
        <w:t xml:space="preserve">1.1. Банковское обслуживание </w:t>
      </w:r>
      <w:proofErr w:type="gramStart"/>
      <w:r w:rsidRPr="00684EC6">
        <w:rPr>
          <w:rFonts w:ascii="Times New Roman" w:hAnsi="Times New Roman" w:cs="Times New Roman"/>
          <w:b/>
          <w:sz w:val="20"/>
          <w:szCs w:val="20"/>
        </w:rPr>
        <w:t>внешнеэкономической</w:t>
      </w:r>
      <w:proofErr w:type="gramEnd"/>
    </w:p>
    <w:p w:rsidR="001C5484" w:rsidRPr="00684EC6" w:rsidRDefault="0088124D" w:rsidP="001C548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84EC6">
        <w:rPr>
          <w:rFonts w:ascii="Times New Roman" w:hAnsi="Times New Roman" w:cs="Times New Roman"/>
          <w:b/>
          <w:sz w:val="20"/>
          <w:szCs w:val="20"/>
        </w:rPr>
        <w:t>деятельности: содержание и правовое обеспечение</w:t>
      </w:r>
    </w:p>
    <w:p w:rsidR="0088124D" w:rsidRDefault="0088124D" w:rsidP="001C548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8124D" w:rsidRPr="0088124D" w:rsidRDefault="0088124D" w:rsidP="0088124D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Банковская система –</w:t>
      </w:r>
      <w:r w:rsidRPr="0088124D">
        <w:rPr>
          <w:rFonts w:ascii="Times New Roman" w:hAnsi="Times New Roman" w:cs="Times New Roman"/>
          <w:sz w:val="20"/>
          <w:szCs w:val="20"/>
        </w:rPr>
        <w:t xml:space="preserve"> это совокупность различных видов банков и банковских институтов и их взаимосвязи, существующие в той или иной стране в определенный исторический период. Включает Це</w:t>
      </w:r>
      <w:r w:rsidRPr="0088124D">
        <w:rPr>
          <w:rFonts w:ascii="Times New Roman" w:hAnsi="Times New Roman" w:cs="Times New Roman"/>
          <w:sz w:val="20"/>
          <w:szCs w:val="20"/>
        </w:rPr>
        <w:t>н</w:t>
      </w:r>
      <w:r w:rsidRPr="0088124D">
        <w:rPr>
          <w:rFonts w:ascii="Times New Roman" w:hAnsi="Times New Roman" w:cs="Times New Roman"/>
          <w:sz w:val="20"/>
          <w:szCs w:val="20"/>
        </w:rPr>
        <w:t>тральный банк, сеть коммерческих банков и других кредитно-расчетных центров. Центральный банк проводит государственную эмиссионную и валютную политику, является ядром резервной сист</w:t>
      </w:r>
      <w:r w:rsidRPr="0088124D">
        <w:rPr>
          <w:rFonts w:ascii="Times New Roman" w:hAnsi="Times New Roman" w:cs="Times New Roman"/>
          <w:sz w:val="20"/>
          <w:szCs w:val="20"/>
        </w:rPr>
        <w:t>е</w:t>
      </w:r>
      <w:r w:rsidRPr="0088124D">
        <w:rPr>
          <w:rFonts w:ascii="Times New Roman" w:hAnsi="Times New Roman" w:cs="Times New Roman"/>
          <w:sz w:val="20"/>
          <w:szCs w:val="20"/>
        </w:rPr>
        <w:t>мы.</w:t>
      </w:r>
    </w:p>
    <w:p w:rsidR="0088124D" w:rsidRPr="0088124D" w:rsidRDefault="0088124D" w:rsidP="0088124D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8124D">
        <w:rPr>
          <w:rFonts w:ascii="Times New Roman" w:hAnsi="Times New Roman" w:cs="Times New Roman"/>
          <w:sz w:val="20"/>
          <w:szCs w:val="20"/>
        </w:rPr>
        <w:t>В качестве главного государственного института, регулирующего валютный рынок, Национальный банк осуществляет свои функции в соответствии с Банковским кодексом Республики Беларусь. Наци</w:t>
      </w:r>
      <w:r w:rsidRPr="0088124D">
        <w:rPr>
          <w:rFonts w:ascii="Times New Roman" w:hAnsi="Times New Roman" w:cs="Times New Roman"/>
          <w:sz w:val="20"/>
          <w:szCs w:val="20"/>
        </w:rPr>
        <w:t>о</w:t>
      </w:r>
      <w:r w:rsidRPr="0088124D">
        <w:rPr>
          <w:rFonts w:ascii="Times New Roman" w:hAnsi="Times New Roman" w:cs="Times New Roman"/>
          <w:sz w:val="20"/>
          <w:szCs w:val="20"/>
        </w:rPr>
        <w:t>нальный банк имеет право:</w:t>
      </w:r>
    </w:p>
    <w:p w:rsidR="0088124D" w:rsidRPr="0088124D" w:rsidRDefault="00167BA3" w:rsidP="003759A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– </w:t>
      </w:r>
      <w:r w:rsidR="0088124D" w:rsidRPr="0088124D">
        <w:rPr>
          <w:rFonts w:ascii="Times New Roman" w:hAnsi="Times New Roman" w:cs="Times New Roman"/>
          <w:sz w:val="20"/>
          <w:szCs w:val="20"/>
        </w:rPr>
        <w:t xml:space="preserve">осуществлять контрольную функцию на торгах и </w:t>
      </w:r>
      <w:r w:rsidR="003759AF">
        <w:rPr>
          <w:rFonts w:ascii="Times New Roman" w:hAnsi="Times New Roman" w:cs="Times New Roman"/>
          <w:sz w:val="20"/>
          <w:szCs w:val="20"/>
        </w:rPr>
        <w:t xml:space="preserve">при </w:t>
      </w:r>
      <w:r w:rsidR="0088124D" w:rsidRPr="0088124D">
        <w:rPr>
          <w:rFonts w:ascii="Times New Roman" w:hAnsi="Times New Roman" w:cs="Times New Roman"/>
          <w:sz w:val="20"/>
          <w:szCs w:val="20"/>
        </w:rPr>
        <w:t>последу</w:t>
      </w:r>
      <w:r w:rsidR="0088124D" w:rsidRPr="0088124D">
        <w:rPr>
          <w:rFonts w:ascii="Times New Roman" w:hAnsi="Times New Roman" w:cs="Times New Roman"/>
          <w:sz w:val="20"/>
          <w:szCs w:val="20"/>
        </w:rPr>
        <w:t>ю</w:t>
      </w:r>
      <w:r w:rsidR="00F9129F">
        <w:rPr>
          <w:rFonts w:ascii="Times New Roman" w:hAnsi="Times New Roman" w:cs="Times New Roman"/>
          <w:sz w:val="20"/>
          <w:szCs w:val="20"/>
        </w:rPr>
        <w:t>щих расчетах по операциям;</w:t>
      </w:r>
    </w:p>
    <w:p w:rsidR="0088124D" w:rsidRPr="0088124D" w:rsidRDefault="00167BA3" w:rsidP="003759A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– </w:t>
      </w:r>
      <w:r w:rsidR="0088124D" w:rsidRPr="0088124D">
        <w:rPr>
          <w:rFonts w:ascii="Times New Roman" w:hAnsi="Times New Roman" w:cs="Times New Roman"/>
          <w:sz w:val="20"/>
          <w:szCs w:val="20"/>
        </w:rPr>
        <w:t>осуществлять операции на торговых сессиях, проводить инте</w:t>
      </w:r>
      <w:r w:rsidR="0088124D" w:rsidRPr="0088124D">
        <w:rPr>
          <w:rFonts w:ascii="Times New Roman" w:hAnsi="Times New Roman" w:cs="Times New Roman"/>
          <w:sz w:val="20"/>
          <w:szCs w:val="20"/>
        </w:rPr>
        <w:t>р</w:t>
      </w:r>
      <w:r w:rsidR="0088124D" w:rsidRPr="0088124D">
        <w:rPr>
          <w:rFonts w:ascii="Times New Roman" w:hAnsi="Times New Roman" w:cs="Times New Roman"/>
          <w:sz w:val="20"/>
          <w:szCs w:val="20"/>
        </w:rPr>
        <w:t>венци</w:t>
      </w:r>
      <w:r w:rsidR="00F9129F">
        <w:rPr>
          <w:rFonts w:ascii="Times New Roman" w:hAnsi="Times New Roman" w:cs="Times New Roman"/>
          <w:sz w:val="20"/>
          <w:szCs w:val="20"/>
        </w:rPr>
        <w:t>ю с целью поддержки курса рубля;</w:t>
      </w:r>
    </w:p>
    <w:p w:rsidR="0088124D" w:rsidRPr="0088124D" w:rsidRDefault="00167BA3" w:rsidP="003759A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– </w:t>
      </w:r>
      <w:r w:rsidR="0088124D" w:rsidRPr="0088124D">
        <w:rPr>
          <w:rFonts w:ascii="Times New Roman" w:hAnsi="Times New Roman" w:cs="Times New Roman"/>
          <w:sz w:val="20"/>
          <w:szCs w:val="20"/>
        </w:rPr>
        <w:t>определять норматив обязатель</w:t>
      </w:r>
      <w:r w:rsidR="00F9129F">
        <w:rPr>
          <w:rFonts w:ascii="Times New Roman" w:hAnsi="Times New Roman" w:cs="Times New Roman"/>
          <w:sz w:val="20"/>
          <w:szCs w:val="20"/>
        </w:rPr>
        <w:t>ной продажи экспортной выручки;</w:t>
      </w:r>
    </w:p>
    <w:p w:rsidR="0088124D" w:rsidRPr="0088124D" w:rsidRDefault="00167BA3" w:rsidP="003759A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– </w:t>
      </w:r>
      <w:r w:rsidR="0088124D" w:rsidRPr="0088124D">
        <w:rPr>
          <w:rFonts w:ascii="Times New Roman" w:hAnsi="Times New Roman" w:cs="Times New Roman"/>
          <w:sz w:val="20"/>
          <w:szCs w:val="20"/>
        </w:rPr>
        <w:t>останавливать торги в случае сильного дисбаланса на валютном рын</w:t>
      </w:r>
      <w:r w:rsidR="00F9129F">
        <w:rPr>
          <w:rFonts w:ascii="Times New Roman" w:hAnsi="Times New Roman" w:cs="Times New Roman"/>
          <w:sz w:val="20"/>
          <w:szCs w:val="20"/>
        </w:rPr>
        <w:t>ке;</w:t>
      </w:r>
    </w:p>
    <w:p w:rsidR="0088124D" w:rsidRPr="0088124D" w:rsidRDefault="00167BA3" w:rsidP="003759A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– </w:t>
      </w:r>
      <w:r w:rsidR="0088124D" w:rsidRPr="0088124D">
        <w:rPr>
          <w:rFonts w:ascii="Times New Roman" w:hAnsi="Times New Roman" w:cs="Times New Roman"/>
          <w:sz w:val="20"/>
          <w:szCs w:val="20"/>
        </w:rPr>
        <w:t>получать полную информацию по операциям, проводимым уч</w:t>
      </w:r>
      <w:r w:rsidR="0088124D" w:rsidRPr="0088124D">
        <w:rPr>
          <w:rFonts w:ascii="Times New Roman" w:hAnsi="Times New Roman" w:cs="Times New Roman"/>
          <w:sz w:val="20"/>
          <w:szCs w:val="20"/>
        </w:rPr>
        <w:t>а</w:t>
      </w:r>
      <w:r w:rsidR="0088124D" w:rsidRPr="0088124D">
        <w:rPr>
          <w:rFonts w:ascii="Times New Roman" w:hAnsi="Times New Roman" w:cs="Times New Roman"/>
          <w:sz w:val="20"/>
          <w:szCs w:val="20"/>
        </w:rPr>
        <w:t>стни</w:t>
      </w:r>
      <w:r w:rsidR="00F9129F">
        <w:rPr>
          <w:rFonts w:ascii="Times New Roman" w:hAnsi="Times New Roman" w:cs="Times New Roman"/>
          <w:sz w:val="20"/>
          <w:szCs w:val="20"/>
        </w:rPr>
        <w:t>ками рынка;</w:t>
      </w:r>
    </w:p>
    <w:p w:rsidR="0088124D" w:rsidRPr="0088124D" w:rsidRDefault="00167BA3" w:rsidP="003759A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– </w:t>
      </w:r>
      <w:r w:rsidR="0088124D" w:rsidRPr="0088124D">
        <w:rPr>
          <w:rFonts w:ascii="Times New Roman" w:hAnsi="Times New Roman" w:cs="Times New Roman"/>
          <w:sz w:val="20"/>
          <w:szCs w:val="20"/>
        </w:rPr>
        <w:t xml:space="preserve">определять официальный курс рубля </w:t>
      </w:r>
      <w:r w:rsidR="00F9129F">
        <w:rPr>
          <w:rFonts w:ascii="Times New Roman" w:hAnsi="Times New Roman" w:cs="Times New Roman"/>
          <w:sz w:val="20"/>
          <w:szCs w:val="20"/>
        </w:rPr>
        <w:t>на основании результатов торгов;</w:t>
      </w:r>
    </w:p>
    <w:p w:rsidR="0088124D" w:rsidRPr="0088124D" w:rsidRDefault="00167BA3" w:rsidP="003759A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– </w:t>
      </w:r>
      <w:r w:rsidR="0088124D" w:rsidRPr="0088124D">
        <w:rPr>
          <w:rFonts w:ascii="Times New Roman" w:hAnsi="Times New Roman" w:cs="Times New Roman"/>
          <w:sz w:val="20"/>
          <w:szCs w:val="20"/>
        </w:rPr>
        <w:t>осуществлять надзор за соблюдением валютных ограничений на национальном валютном рынке.</w:t>
      </w:r>
    </w:p>
    <w:p w:rsidR="0088124D" w:rsidRPr="0088124D" w:rsidRDefault="0088124D" w:rsidP="0088124D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8124D">
        <w:rPr>
          <w:rFonts w:ascii="Times New Roman" w:hAnsi="Times New Roman" w:cs="Times New Roman"/>
          <w:sz w:val="20"/>
          <w:szCs w:val="20"/>
        </w:rPr>
        <w:t>Совместно с Министерством финансов и Правительством Р</w:t>
      </w:r>
      <w:r w:rsidR="00F9129F">
        <w:rPr>
          <w:rFonts w:ascii="Times New Roman" w:hAnsi="Times New Roman" w:cs="Times New Roman"/>
          <w:sz w:val="20"/>
          <w:szCs w:val="20"/>
        </w:rPr>
        <w:t>еспу</w:t>
      </w:r>
      <w:r w:rsidR="00F9129F">
        <w:rPr>
          <w:rFonts w:ascii="Times New Roman" w:hAnsi="Times New Roman" w:cs="Times New Roman"/>
          <w:sz w:val="20"/>
          <w:szCs w:val="20"/>
        </w:rPr>
        <w:t>б</w:t>
      </w:r>
      <w:r w:rsidR="00F9129F">
        <w:rPr>
          <w:rFonts w:ascii="Times New Roman" w:hAnsi="Times New Roman" w:cs="Times New Roman"/>
          <w:sz w:val="20"/>
          <w:szCs w:val="20"/>
        </w:rPr>
        <w:t xml:space="preserve">лики </w:t>
      </w:r>
      <w:r w:rsidRPr="0088124D">
        <w:rPr>
          <w:rFonts w:ascii="Times New Roman" w:hAnsi="Times New Roman" w:cs="Times New Roman"/>
          <w:sz w:val="20"/>
          <w:szCs w:val="20"/>
        </w:rPr>
        <w:t>Б</w:t>
      </w:r>
      <w:r w:rsidR="00F9129F">
        <w:rPr>
          <w:rFonts w:ascii="Times New Roman" w:hAnsi="Times New Roman" w:cs="Times New Roman"/>
          <w:sz w:val="20"/>
          <w:szCs w:val="20"/>
        </w:rPr>
        <w:t>еларусь</w:t>
      </w:r>
      <w:r w:rsidRPr="0088124D">
        <w:rPr>
          <w:rFonts w:ascii="Times New Roman" w:hAnsi="Times New Roman" w:cs="Times New Roman"/>
          <w:sz w:val="20"/>
          <w:szCs w:val="20"/>
        </w:rPr>
        <w:t xml:space="preserve"> Национальный Банк дает рекомендации и участвует в разработке валютной полити</w:t>
      </w:r>
      <w:r w:rsidR="00F9129F">
        <w:rPr>
          <w:rFonts w:ascii="Times New Roman" w:hAnsi="Times New Roman" w:cs="Times New Roman"/>
          <w:sz w:val="20"/>
          <w:szCs w:val="20"/>
        </w:rPr>
        <w:t>ки государства и осуществляет ее</w:t>
      </w:r>
      <w:r w:rsidRPr="0088124D">
        <w:rPr>
          <w:rFonts w:ascii="Times New Roman" w:hAnsi="Times New Roman" w:cs="Times New Roman"/>
          <w:sz w:val="20"/>
          <w:szCs w:val="20"/>
        </w:rPr>
        <w:t xml:space="preserve"> реал</w:t>
      </w:r>
      <w:r w:rsidRPr="0088124D">
        <w:rPr>
          <w:rFonts w:ascii="Times New Roman" w:hAnsi="Times New Roman" w:cs="Times New Roman"/>
          <w:sz w:val="20"/>
          <w:szCs w:val="20"/>
        </w:rPr>
        <w:t>и</w:t>
      </w:r>
      <w:r w:rsidRPr="0088124D">
        <w:rPr>
          <w:rFonts w:ascii="Times New Roman" w:hAnsi="Times New Roman" w:cs="Times New Roman"/>
          <w:sz w:val="20"/>
          <w:szCs w:val="20"/>
        </w:rPr>
        <w:t>зацию. Как орган валютного контроля проводит лицензирование ко</w:t>
      </w:r>
      <w:r w:rsidRPr="0088124D">
        <w:rPr>
          <w:rFonts w:ascii="Times New Roman" w:hAnsi="Times New Roman" w:cs="Times New Roman"/>
          <w:sz w:val="20"/>
          <w:szCs w:val="20"/>
        </w:rPr>
        <w:t>м</w:t>
      </w:r>
      <w:r w:rsidRPr="0088124D">
        <w:rPr>
          <w:rFonts w:ascii="Times New Roman" w:hAnsi="Times New Roman" w:cs="Times New Roman"/>
          <w:sz w:val="20"/>
          <w:szCs w:val="20"/>
        </w:rPr>
        <w:t>мерческих банков. Дальнейший контроль над проведением операций на валютном рынке коммерческими банками Национальный банк Ре</w:t>
      </w:r>
      <w:r w:rsidRPr="0088124D">
        <w:rPr>
          <w:rFonts w:ascii="Times New Roman" w:hAnsi="Times New Roman" w:cs="Times New Roman"/>
          <w:sz w:val="20"/>
          <w:szCs w:val="20"/>
        </w:rPr>
        <w:t>с</w:t>
      </w:r>
      <w:r w:rsidRPr="0088124D">
        <w:rPr>
          <w:rFonts w:ascii="Times New Roman" w:hAnsi="Times New Roman" w:cs="Times New Roman"/>
          <w:sz w:val="20"/>
          <w:szCs w:val="20"/>
        </w:rPr>
        <w:t>публики Беларусь осуществляет, руководствуясь нормативной док</w:t>
      </w:r>
      <w:r w:rsidRPr="0088124D">
        <w:rPr>
          <w:rFonts w:ascii="Times New Roman" w:hAnsi="Times New Roman" w:cs="Times New Roman"/>
          <w:sz w:val="20"/>
          <w:szCs w:val="20"/>
        </w:rPr>
        <w:t>у</w:t>
      </w:r>
      <w:r w:rsidRPr="0088124D">
        <w:rPr>
          <w:rFonts w:ascii="Times New Roman" w:hAnsi="Times New Roman" w:cs="Times New Roman"/>
          <w:sz w:val="20"/>
          <w:szCs w:val="20"/>
        </w:rPr>
        <w:t>ментацией и инструкциями.</w:t>
      </w:r>
    </w:p>
    <w:p w:rsidR="0088124D" w:rsidRPr="0088124D" w:rsidRDefault="0088124D" w:rsidP="0088124D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8124D">
        <w:rPr>
          <w:rFonts w:ascii="Times New Roman" w:hAnsi="Times New Roman" w:cs="Times New Roman"/>
          <w:sz w:val="20"/>
          <w:szCs w:val="20"/>
        </w:rPr>
        <w:t>Совместно с Государственным таможенным комитетом контрол</w:t>
      </w:r>
      <w:r w:rsidRPr="0088124D">
        <w:rPr>
          <w:rFonts w:ascii="Times New Roman" w:hAnsi="Times New Roman" w:cs="Times New Roman"/>
          <w:sz w:val="20"/>
          <w:szCs w:val="20"/>
        </w:rPr>
        <w:t>и</w:t>
      </w:r>
      <w:r w:rsidRPr="0088124D">
        <w:rPr>
          <w:rFonts w:ascii="Times New Roman" w:hAnsi="Times New Roman" w:cs="Times New Roman"/>
          <w:sz w:val="20"/>
          <w:szCs w:val="20"/>
        </w:rPr>
        <w:lastRenderedPageBreak/>
        <w:t xml:space="preserve">рует внешнеторговые операции. Задача совершенствования </w:t>
      </w:r>
      <w:proofErr w:type="spellStart"/>
      <w:r w:rsidRPr="0088124D">
        <w:rPr>
          <w:rFonts w:ascii="Times New Roman" w:hAnsi="Times New Roman" w:cs="Times New Roman"/>
          <w:sz w:val="20"/>
          <w:szCs w:val="20"/>
        </w:rPr>
        <w:t>таможе</w:t>
      </w:r>
      <w:r w:rsidRPr="0088124D">
        <w:rPr>
          <w:rFonts w:ascii="Times New Roman" w:hAnsi="Times New Roman" w:cs="Times New Roman"/>
          <w:sz w:val="20"/>
          <w:szCs w:val="20"/>
        </w:rPr>
        <w:t>н</w:t>
      </w:r>
      <w:r w:rsidR="00F9129F">
        <w:rPr>
          <w:rFonts w:ascii="Times New Roman" w:hAnsi="Times New Roman" w:cs="Times New Roman"/>
          <w:sz w:val="20"/>
          <w:szCs w:val="20"/>
        </w:rPr>
        <w:t>но</w:t>
      </w:r>
      <w:r w:rsidR="00167BA3">
        <w:rPr>
          <w:rFonts w:ascii="Times New Roman" w:hAnsi="Times New Roman" w:cs="Times New Roman"/>
          <w:sz w:val="20"/>
          <w:szCs w:val="20"/>
        </w:rPr>
        <w:t>-</w:t>
      </w:r>
      <w:r w:rsidRPr="0088124D">
        <w:rPr>
          <w:rFonts w:ascii="Times New Roman" w:hAnsi="Times New Roman" w:cs="Times New Roman"/>
          <w:sz w:val="20"/>
          <w:szCs w:val="20"/>
        </w:rPr>
        <w:t>банковского</w:t>
      </w:r>
      <w:proofErr w:type="spellEnd"/>
      <w:r w:rsidRPr="0088124D">
        <w:rPr>
          <w:rFonts w:ascii="Times New Roman" w:hAnsi="Times New Roman" w:cs="Times New Roman"/>
          <w:sz w:val="20"/>
          <w:szCs w:val="20"/>
        </w:rPr>
        <w:t xml:space="preserve"> контроля определяется общей политикой Национал</w:t>
      </w:r>
      <w:r w:rsidRPr="0088124D">
        <w:rPr>
          <w:rFonts w:ascii="Times New Roman" w:hAnsi="Times New Roman" w:cs="Times New Roman"/>
          <w:sz w:val="20"/>
          <w:szCs w:val="20"/>
        </w:rPr>
        <w:t>ь</w:t>
      </w:r>
      <w:r w:rsidRPr="0088124D">
        <w:rPr>
          <w:rFonts w:ascii="Times New Roman" w:hAnsi="Times New Roman" w:cs="Times New Roman"/>
          <w:sz w:val="20"/>
          <w:szCs w:val="20"/>
        </w:rPr>
        <w:t xml:space="preserve">ного банка, в основе которой лежит сочетание усиления </w:t>
      </w:r>
      <w:proofErr w:type="gramStart"/>
      <w:r w:rsidRPr="0088124D">
        <w:rPr>
          <w:rFonts w:ascii="Times New Roman" w:hAnsi="Times New Roman" w:cs="Times New Roman"/>
          <w:sz w:val="20"/>
          <w:szCs w:val="20"/>
        </w:rPr>
        <w:t>контроля за</w:t>
      </w:r>
      <w:proofErr w:type="gramEnd"/>
      <w:r w:rsidRPr="0088124D">
        <w:rPr>
          <w:rFonts w:ascii="Times New Roman" w:hAnsi="Times New Roman" w:cs="Times New Roman"/>
          <w:sz w:val="20"/>
          <w:szCs w:val="20"/>
        </w:rPr>
        <w:t xml:space="preserve"> соблюдением действующего законодательства с осуществлением мер по постепенной отмене валютных ограничений.</w:t>
      </w:r>
    </w:p>
    <w:p w:rsidR="0088124D" w:rsidRPr="0088124D" w:rsidRDefault="0088124D" w:rsidP="0088124D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8124D">
        <w:rPr>
          <w:rFonts w:ascii="Times New Roman" w:hAnsi="Times New Roman" w:cs="Times New Roman"/>
          <w:sz w:val="20"/>
          <w:szCs w:val="20"/>
        </w:rPr>
        <w:t>Примером успешной деятельности Национ</w:t>
      </w:r>
      <w:r w:rsidR="00F9129F">
        <w:rPr>
          <w:rFonts w:ascii="Times New Roman" w:hAnsi="Times New Roman" w:cs="Times New Roman"/>
          <w:sz w:val="20"/>
          <w:szCs w:val="20"/>
        </w:rPr>
        <w:t>ального банка может служить так</w:t>
      </w:r>
      <w:r w:rsidRPr="0088124D">
        <w:rPr>
          <w:rFonts w:ascii="Times New Roman" w:hAnsi="Times New Roman" w:cs="Times New Roman"/>
          <w:sz w:val="20"/>
          <w:szCs w:val="20"/>
        </w:rPr>
        <w:t>же политика поддержания относительно стабильного уровня остатков средств коммерческих банков на корреспондентских счетах, а также привлечение относительно свободных средств комме</w:t>
      </w:r>
      <w:r w:rsidRPr="0088124D">
        <w:rPr>
          <w:rFonts w:ascii="Times New Roman" w:hAnsi="Times New Roman" w:cs="Times New Roman"/>
          <w:sz w:val="20"/>
          <w:szCs w:val="20"/>
        </w:rPr>
        <w:t>р</w:t>
      </w:r>
      <w:r w:rsidRPr="0088124D">
        <w:rPr>
          <w:rFonts w:ascii="Times New Roman" w:hAnsi="Times New Roman" w:cs="Times New Roman"/>
          <w:sz w:val="20"/>
          <w:szCs w:val="20"/>
        </w:rPr>
        <w:t xml:space="preserve">ческих банков на депозитные счета. </w:t>
      </w:r>
    </w:p>
    <w:p w:rsidR="0088124D" w:rsidRDefault="0088124D" w:rsidP="0088124D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8124D">
        <w:rPr>
          <w:rFonts w:ascii="Times New Roman" w:hAnsi="Times New Roman" w:cs="Times New Roman"/>
          <w:sz w:val="20"/>
          <w:szCs w:val="20"/>
        </w:rPr>
        <w:t>Подавляющая часть международных расчетов по коммерческим операциям ос</w:t>
      </w:r>
      <w:r>
        <w:rPr>
          <w:rFonts w:ascii="Times New Roman" w:hAnsi="Times New Roman" w:cs="Times New Roman"/>
          <w:sz w:val="20"/>
          <w:szCs w:val="20"/>
        </w:rPr>
        <w:t>уществляется безналичным путем –</w:t>
      </w:r>
      <w:r w:rsidRPr="0088124D">
        <w:rPr>
          <w:rFonts w:ascii="Times New Roman" w:hAnsi="Times New Roman" w:cs="Times New Roman"/>
          <w:sz w:val="20"/>
          <w:szCs w:val="20"/>
        </w:rPr>
        <w:t xml:space="preserve"> посредством бухга</w:t>
      </w:r>
      <w:r w:rsidRPr="0088124D">
        <w:rPr>
          <w:rFonts w:ascii="Times New Roman" w:hAnsi="Times New Roman" w:cs="Times New Roman"/>
          <w:sz w:val="20"/>
          <w:szCs w:val="20"/>
        </w:rPr>
        <w:t>л</w:t>
      </w:r>
      <w:r w:rsidRPr="0088124D">
        <w:rPr>
          <w:rFonts w:ascii="Times New Roman" w:hAnsi="Times New Roman" w:cs="Times New Roman"/>
          <w:sz w:val="20"/>
          <w:szCs w:val="20"/>
        </w:rPr>
        <w:t>терских записей по счетам. Расчеты производятся, как правило, через коммерческие банки, установившие друг с другом корреспондентские отношения, т.</w:t>
      </w:r>
      <w:r w:rsidR="00167BA3">
        <w:rPr>
          <w:rFonts w:ascii="Times New Roman" w:hAnsi="Times New Roman" w:cs="Times New Roman"/>
          <w:sz w:val="20"/>
          <w:szCs w:val="20"/>
        </w:rPr>
        <w:t xml:space="preserve"> </w:t>
      </w:r>
      <w:r w:rsidRPr="0088124D">
        <w:rPr>
          <w:rFonts w:ascii="Times New Roman" w:hAnsi="Times New Roman" w:cs="Times New Roman"/>
          <w:sz w:val="20"/>
          <w:szCs w:val="20"/>
        </w:rPr>
        <w:t>е. имеющие договоренность о порядке и условиях пр</w:t>
      </w:r>
      <w:r w:rsidRPr="0088124D">
        <w:rPr>
          <w:rFonts w:ascii="Times New Roman" w:hAnsi="Times New Roman" w:cs="Times New Roman"/>
          <w:sz w:val="20"/>
          <w:szCs w:val="20"/>
        </w:rPr>
        <w:t>о</w:t>
      </w:r>
      <w:r w:rsidRPr="0088124D">
        <w:rPr>
          <w:rFonts w:ascii="Times New Roman" w:hAnsi="Times New Roman" w:cs="Times New Roman"/>
          <w:sz w:val="20"/>
          <w:szCs w:val="20"/>
        </w:rPr>
        <w:t>ведения банковских операций.</w:t>
      </w:r>
    </w:p>
    <w:p w:rsidR="0088124D" w:rsidRDefault="0088124D" w:rsidP="0088124D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8124D">
        <w:rPr>
          <w:rFonts w:ascii="Times New Roman" w:hAnsi="Times New Roman" w:cs="Times New Roman"/>
          <w:sz w:val="20"/>
          <w:szCs w:val="20"/>
        </w:rPr>
        <w:t>Возникновение центральных банков исторически связано с центр</w:t>
      </w:r>
      <w:r w:rsidRPr="0088124D">
        <w:rPr>
          <w:rFonts w:ascii="Times New Roman" w:hAnsi="Times New Roman" w:cs="Times New Roman"/>
          <w:sz w:val="20"/>
          <w:szCs w:val="20"/>
        </w:rPr>
        <w:t>а</w:t>
      </w:r>
      <w:r w:rsidRPr="0088124D">
        <w:rPr>
          <w:rFonts w:ascii="Times New Roman" w:hAnsi="Times New Roman" w:cs="Times New Roman"/>
          <w:sz w:val="20"/>
          <w:szCs w:val="20"/>
        </w:rPr>
        <w:t>лизацией банкнотной эмиссии в руках немногих наиболее надежных, пользовавшихся всеобщим доверием коммерческих банков, чьи бан</w:t>
      </w:r>
      <w:r w:rsidRPr="0088124D">
        <w:rPr>
          <w:rFonts w:ascii="Times New Roman" w:hAnsi="Times New Roman" w:cs="Times New Roman"/>
          <w:sz w:val="20"/>
          <w:szCs w:val="20"/>
        </w:rPr>
        <w:t>к</w:t>
      </w:r>
      <w:r w:rsidRPr="0088124D">
        <w:rPr>
          <w:rFonts w:ascii="Times New Roman" w:hAnsi="Times New Roman" w:cs="Times New Roman"/>
          <w:sz w:val="20"/>
          <w:szCs w:val="20"/>
        </w:rPr>
        <w:t>ноты могли успешно выполнять функцию всеобщего кредитного ор</w:t>
      </w:r>
      <w:r w:rsidRPr="0088124D">
        <w:rPr>
          <w:rFonts w:ascii="Times New Roman" w:hAnsi="Times New Roman" w:cs="Times New Roman"/>
          <w:sz w:val="20"/>
          <w:szCs w:val="20"/>
        </w:rPr>
        <w:t>у</w:t>
      </w:r>
      <w:r w:rsidRPr="0088124D">
        <w:rPr>
          <w:rFonts w:ascii="Times New Roman" w:hAnsi="Times New Roman" w:cs="Times New Roman"/>
          <w:sz w:val="20"/>
          <w:szCs w:val="20"/>
        </w:rPr>
        <w:t>дия обращения. Такие банки стали называться эмиссионными. Гос</w:t>
      </w:r>
      <w:r w:rsidRPr="0088124D">
        <w:rPr>
          <w:rFonts w:ascii="Times New Roman" w:hAnsi="Times New Roman" w:cs="Times New Roman"/>
          <w:sz w:val="20"/>
          <w:szCs w:val="20"/>
        </w:rPr>
        <w:t>у</w:t>
      </w:r>
      <w:r w:rsidRPr="0088124D">
        <w:rPr>
          <w:rFonts w:ascii="Times New Roman" w:hAnsi="Times New Roman" w:cs="Times New Roman"/>
          <w:sz w:val="20"/>
          <w:szCs w:val="20"/>
        </w:rPr>
        <w:t>дарство, издавая соответствующие законы, активно способствовало этому процессу, поскольку выпускавшиеся для выдачи ссуд многочи</w:t>
      </w:r>
      <w:r w:rsidRPr="0088124D">
        <w:rPr>
          <w:rFonts w:ascii="Times New Roman" w:hAnsi="Times New Roman" w:cs="Times New Roman"/>
          <w:sz w:val="20"/>
          <w:szCs w:val="20"/>
        </w:rPr>
        <w:t>с</w:t>
      </w:r>
      <w:r w:rsidRPr="0088124D">
        <w:rPr>
          <w:rFonts w:ascii="Times New Roman" w:hAnsi="Times New Roman" w:cs="Times New Roman"/>
          <w:sz w:val="20"/>
          <w:szCs w:val="20"/>
        </w:rPr>
        <w:t>ленными мелкими банками банкноты лишались способности к обр</w:t>
      </w:r>
      <w:r w:rsidRPr="0088124D">
        <w:rPr>
          <w:rFonts w:ascii="Times New Roman" w:hAnsi="Times New Roman" w:cs="Times New Roman"/>
          <w:sz w:val="20"/>
          <w:szCs w:val="20"/>
        </w:rPr>
        <w:t>а</w:t>
      </w:r>
      <w:r w:rsidRPr="0088124D">
        <w:rPr>
          <w:rFonts w:ascii="Times New Roman" w:hAnsi="Times New Roman" w:cs="Times New Roman"/>
          <w:sz w:val="20"/>
          <w:szCs w:val="20"/>
        </w:rPr>
        <w:t>щению в случае банкротства эмитентов. Для регулирования банкно</w:t>
      </w:r>
      <w:r w:rsidRPr="0088124D">
        <w:rPr>
          <w:rFonts w:ascii="Times New Roman" w:hAnsi="Times New Roman" w:cs="Times New Roman"/>
          <w:sz w:val="20"/>
          <w:szCs w:val="20"/>
        </w:rPr>
        <w:t>т</w:t>
      </w:r>
      <w:r w:rsidRPr="0088124D">
        <w:rPr>
          <w:rFonts w:ascii="Times New Roman" w:hAnsi="Times New Roman" w:cs="Times New Roman"/>
          <w:sz w:val="20"/>
          <w:szCs w:val="20"/>
        </w:rPr>
        <w:t>ной эмиссии государство стало подвергать ее жесткой регламентации; коммерческим банкам было запрещено осуществлять эмиссию бан</w:t>
      </w:r>
      <w:r w:rsidRPr="0088124D">
        <w:rPr>
          <w:rFonts w:ascii="Times New Roman" w:hAnsi="Times New Roman" w:cs="Times New Roman"/>
          <w:sz w:val="20"/>
          <w:szCs w:val="20"/>
        </w:rPr>
        <w:t>к</w:t>
      </w:r>
      <w:r w:rsidRPr="0088124D">
        <w:rPr>
          <w:rFonts w:ascii="Times New Roman" w:hAnsi="Times New Roman" w:cs="Times New Roman"/>
          <w:sz w:val="20"/>
          <w:szCs w:val="20"/>
        </w:rPr>
        <w:t>нот. Такое право было закреплено исключительно за эмиссионными банками. Так сложилась двухуровневая банковская система, состоящая из многочисленных коммерческих банков и одного центрального эмиссионного банка.</w:t>
      </w:r>
    </w:p>
    <w:p w:rsidR="0088124D" w:rsidRPr="0088124D" w:rsidRDefault="0088124D" w:rsidP="0088124D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8124D">
        <w:rPr>
          <w:rFonts w:ascii="Times New Roman" w:hAnsi="Times New Roman" w:cs="Times New Roman"/>
          <w:sz w:val="20"/>
          <w:szCs w:val="20"/>
        </w:rPr>
        <w:t>В механизме функционирования кредитной системы огромная роль принадлежит коммерческим банкам. Они аккумулируют основную долю кредитных ресурсов, предоставляют клиентам полный комплекс финансового обслуживания, включая выдачу ссуд, прием депозитов, расчеты, покупку-продажу и хранение ценных бумаг, иностранной валюты и т.</w:t>
      </w:r>
      <w:r w:rsidR="00167BA3">
        <w:rPr>
          <w:rFonts w:ascii="Times New Roman" w:hAnsi="Times New Roman" w:cs="Times New Roman"/>
          <w:sz w:val="20"/>
          <w:szCs w:val="20"/>
        </w:rPr>
        <w:t xml:space="preserve"> </w:t>
      </w:r>
      <w:r w:rsidRPr="0088124D">
        <w:rPr>
          <w:rFonts w:ascii="Times New Roman" w:hAnsi="Times New Roman" w:cs="Times New Roman"/>
          <w:sz w:val="20"/>
          <w:szCs w:val="20"/>
        </w:rPr>
        <w:t>д. По способу формирования уставного капитала банки подразделяются на акционерные, государственные, частные, коопер</w:t>
      </w:r>
      <w:r w:rsidRPr="0088124D">
        <w:rPr>
          <w:rFonts w:ascii="Times New Roman" w:hAnsi="Times New Roman" w:cs="Times New Roman"/>
          <w:sz w:val="20"/>
          <w:szCs w:val="20"/>
        </w:rPr>
        <w:t>а</w:t>
      </w:r>
      <w:r w:rsidRPr="0088124D">
        <w:rPr>
          <w:rFonts w:ascii="Times New Roman" w:hAnsi="Times New Roman" w:cs="Times New Roman"/>
          <w:sz w:val="20"/>
          <w:szCs w:val="20"/>
        </w:rPr>
        <w:t>тивные, смешанные. Во всех странах преобладают акционерные банки.</w:t>
      </w:r>
    </w:p>
    <w:p w:rsidR="00FA4CC8" w:rsidRDefault="0088124D" w:rsidP="0088124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8124D">
        <w:rPr>
          <w:rFonts w:ascii="Times New Roman" w:hAnsi="Times New Roman" w:cs="Times New Roman"/>
          <w:b/>
          <w:sz w:val="20"/>
          <w:szCs w:val="20"/>
        </w:rPr>
        <w:lastRenderedPageBreak/>
        <w:t>1.2. Валютное рег</w:t>
      </w:r>
      <w:r w:rsidR="00FA4CC8">
        <w:rPr>
          <w:rFonts w:ascii="Times New Roman" w:hAnsi="Times New Roman" w:cs="Times New Roman"/>
          <w:b/>
          <w:sz w:val="20"/>
          <w:szCs w:val="20"/>
        </w:rPr>
        <w:t>улирование и порядок проведения</w:t>
      </w:r>
    </w:p>
    <w:p w:rsidR="0088124D" w:rsidRDefault="0088124D" w:rsidP="0088124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8124D">
        <w:rPr>
          <w:rFonts w:ascii="Times New Roman" w:hAnsi="Times New Roman" w:cs="Times New Roman"/>
          <w:b/>
          <w:sz w:val="20"/>
          <w:szCs w:val="20"/>
        </w:rPr>
        <w:t>валютных операций на территории Р</w:t>
      </w:r>
      <w:r>
        <w:rPr>
          <w:rFonts w:ascii="Times New Roman" w:hAnsi="Times New Roman" w:cs="Times New Roman"/>
          <w:b/>
          <w:sz w:val="20"/>
          <w:szCs w:val="20"/>
        </w:rPr>
        <w:t xml:space="preserve">еспублики </w:t>
      </w:r>
      <w:r w:rsidRPr="0088124D">
        <w:rPr>
          <w:rFonts w:ascii="Times New Roman" w:hAnsi="Times New Roman" w:cs="Times New Roman"/>
          <w:b/>
          <w:sz w:val="20"/>
          <w:szCs w:val="20"/>
        </w:rPr>
        <w:t>Б</w:t>
      </w:r>
      <w:r>
        <w:rPr>
          <w:rFonts w:ascii="Times New Roman" w:hAnsi="Times New Roman" w:cs="Times New Roman"/>
          <w:b/>
          <w:sz w:val="20"/>
          <w:szCs w:val="20"/>
        </w:rPr>
        <w:t>еларусь</w:t>
      </w:r>
    </w:p>
    <w:p w:rsidR="0088124D" w:rsidRDefault="0088124D" w:rsidP="0088124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F11EA" w:rsidRPr="00FF11EA" w:rsidRDefault="00FF11EA" w:rsidP="00FF11EA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FF11EA">
        <w:rPr>
          <w:rFonts w:ascii="Times New Roman" w:hAnsi="Times New Roman" w:cs="Times New Roman"/>
          <w:sz w:val="20"/>
          <w:szCs w:val="20"/>
        </w:rPr>
        <w:t>В соответствии с Законом Р</w:t>
      </w:r>
      <w:r>
        <w:rPr>
          <w:rFonts w:ascii="Times New Roman" w:hAnsi="Times New Roman" w:cs="Times New Roman"/>
          <w:sz w:val="20"/>
          <w:szCs w:val="20"/>
        </w:rPr>
        <w:t xml:space="preserve">еспублики Беларусь </w:t>
      </w:r>
      <w:r w:rsidRPr="00FF11EA">
        <w:rPr>
          <w:rFonts w:ascii="Times New Roman" w:hAnsi="Times New Roman" w:cs="Times New Roman"/>
          <w:sz w:val="20"/>
          <w:szCs w:val="20"/>
        </w:rPr>
        <w:t>«О валютном рег</w:t>
      </w:r>
      <w:r w:rsidRPr="00FF11EA">
        <w:rPr>
          <w:rFonts w:ascii="Times New Roman" w:hAnsi="Times New Roman" w:cs="Times New Roman"/>
          <w:sz w:val="20"/>
          <w:szCs w:val="20"/>
        </w:rPr>
        <w:t>у</w:t>
      </w:r>
      <w:r w:rsidRPr="00FF11EA">
        <w:rPr>
          <w:rFonts w:ascii="Times New Roman" w:hAnsi="Times New Roman" w:cs="Times New Roman"/>
          <w:sz w:val="20"/>
          <w:szCs w:val="20"/>
        </w:rPr>
        <w:t xml:space="preserve">лировании и валютном контроле» валютный </w:t>
      </w:r>
      <w:proofErr w:type="gramStart"/>
      <w:r w:rsidRPr="00FF11EA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FF11EA">
        <w:rPr>
          <w:rFonts w:ascii="Times New Roman" w:hAnsi="Times New Roman" w:cs="Times New Roman"/>
          <w:sz w:val="20"/>
          <w:szCs w:val="20"/>
        </w:rPr>
        <w:t xml:space="preserve"> осуществл</w:t>
      </w:r>
      <w:r w:rsidRPr="00FF11EA">
        <w:rPr>
          <w:rFonts w:ascii="Times New Roman" w:hAnsi="Times New Roman" w:cs="Times New Roman"/>
          <w:sz w:val="20"/>
          <w:szCs w:val="20"/>
        </w:rPr>
        <w:t>е</w:t>
      </w:r>
      <w:r w:rsidRPr="00FF11EA">
        <w:rPr>
          <w:rFonts w:ascii="Times New Roman" w:hAnsi="Times New Roman" w:cs="Times New Roman"/>
          <w:sz w:val="20"/>
          <w:szCs w:val="20"/>
        </w:rPr>
        <w:t xml:space="preserve">нием внешнеторговой деятельности ведется по </w:t>
      </w:r>
      <w:r w:rsidR="00FA4CC8">
        <w:rPr>
          <w:rFonts w:ascii="Times New Roman" w:hAnsi="Times New Roman" w:cs="Times New Roman"/>
          <w:sz w:val="20"/>
          <w:szCs w:val="20"/>
        </w:rPr>
        <w:t>следующим основным направлениям</w:t>
      </w:r>
      <w:r w:rsidRPr="00FF11EA">
        <w:rPr>
          <w:rFonts w:ascii="Times New Roman" w:hAnsi="Times New Roman" w:cs="Times New Roman"/>
          <w:sz w:val="20"/>
          <w:szCs w:val="20"/>
        </w:rPr>
        <w:t>:</w:t>
      </w:r>
    </w:p>
    <w:p w:rsidR="00FF11EA" w:rsidRPr="00FF11EA" w:rsidRDefault="00167BA3" w:rsidP="00FA4CC8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– </w:t>
      </w:r>
      <w:r w:rsidR="00FF11EA" w:rsidRPr="00FF11EA">
        <w:rPr>
          <w:rFonts w:ascii="Times New Roman" w:hAnsi="Times New Roman" w:cs="Times New Roman"/>
          <w:sz w:val="20"/>
          <w:szCs w:val="20"/>
        </w:rPr>
        <w:t>определение соответствия проводимых валютных операций де</w:t>
      </w:r>
      <w:r w:rsidR="00FF11EA" w:rsidRPr="00FF11EA">
        <w:rPr>
          <w:rFonts w:ascii="Times New Roman" w:hAnsi="Times New Roman" w:cs="Times New Roman"/>
          <w:sz w:val="20"/>
          <w:szCs w:val="20"/>
        </w:rPr>
        <w:t>й</w:t>
      </w:r>
      <w:r w:rsidR="00FF11EA" w:rsidRPr="00FF11EA">
        <w:rPr>
          <w:rFonts w:ascii="Times New Roman" w:hAnsi="Times New Roman" w:cs="Times New Roman"/>
          <w:sz w:val="20"/>
          <w:szCs w:val="20"/>
        </w:rPr>
        <w:t>ствующему законодательству и наличия необходимых для них лице</w:t>
      </w:r>
      <w:r w:rsidR="00FF11EA" w:rsidRPr="00FF11EA">
        <w:rPr>
          <w:rFonts w:ascii="Times New Roman" w:hAnsi="Times New Roman" w:cs="Times New Roman"/>
          <w:sz w:val="20"/>
          <w:szCs w:val="20"/>
        </w:rPr>
        <w:t>н</w:t>
      </w:r>
      <w:r w:rsidR="00FF11EA" w:rsidRPr="00FF11EA">
        <w:rPr>
          <w:rFonts w:ascii="Times New Roman" w:hAnsi="Times New Roman" w:cs="Times New Roman"/>
          <w:sz w:val="20"/>
          <w:szCs w:val="20"/>
        </w:rPr>
        <w:t>зий;</w:t>
      </w:r>
    </w:p>
    <w:p w:rsidR="00FF11EA" w:rsidRPr="00FF11EA" w:rsidRDefault="00167BA3" w:rsidP="00FA4CC8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– </w:t>
      </w:r>
      <w:r w:rsidR="00FF11EA" w:rsidRPr="00FF11EA">
        <w:rPr>
          <w:rFonts w:ascii="Times New Roman" w:hAnsi="Times New Roman" w:cs="Times New Roman"/>
          <w:sz w:val="20"/>
          <w:szCs w:val="20"/>
        </w:rPr>
        <w:t>проверка выполнения резидентами обязательств в иностранной валюте перед государством, а также обязательств по продаже валюты на внутреннем валютном рынке Республики Беларусь;</w:t>
      </w:r>
    </w:p>
    <w:p w:rsidR="00FF11EA" w:rsidRPr="00FF11EA" w:rsidRDefault="00167BA3" w:rsidP="00FA4CC8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– </w:t>
      </w:r>
      <w:r w:rsidR="00FF11EA" w:rsidRPr="00FF11EA">
        <w:rPr>
          <w:rFonts w:ascii="Times New Roman" w:hAnsi="Times New Roman" w:cs="Times New Roman"/>
          <w:sz w:val="20"/>
          <w:szCs w:val="20"/>
        </w:rPr>
        <w:t>проверка обоснованности платежей в валюте;</w:t>
      </w:r>
    </w:p>
    <w:p w:rsidR="00FF11EA" w:rsidRPr="00FF11EA" w:rsidRDefault="00167BA3" w:rsidP="00FA4CC8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– </w:t>
      </w:r>
      <w:r w:rsidR="00FF11EA" w:rsidRPr="00FF11EA">
        <w:rPr>
          <w:rFonts w:ascii="Times New Roman" w:hAnsi="Times New Roman" w:cs="Times New Roman"/>
          <w:sz w:val="20"/>
          <w:szCs w:val="20"/>
        </w:rPr>
        <w:t>проверка полноты и объективности учета и отчетности по валю</w:t>
      </w:r>
      <w:r w:rsidR="00FF11EA" w:rsidRPr="00FF11EA">
        <w:rPr>
          <w:rFonts w:ascii="Times New Roman" w:hAnsi="Times New Roman" w:cs="Times New Roman"/>
          <w:sz w:val="20"/>
          <w:szCs w:val="20"/>
        </w:rPr>
        <w:t>т</w:t>
      </w:r>
      <w:r w:rsidR="00FF11EA" w:rsidRPr="00FF11EA">
        <w:rPr>
          <w:rFonts w:ascii="Times New Roman" w:hAnsi="Times New Roman" w:cs="Times New Roman"/>
          <w:sz w:val="20"/>
          <w:szCs w:val="20"/>
        </w:rPr>
        <w:t>ным операциям.</w:t>
      </w:r>
    </w:p>
    <w:p w:rsidR="00FF11EA" w:rsidRPr="00FF11EA" w:rsidRDefault="00FF11EA" w:rsidP="00FF11EA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FF11EA">
        <w:rPr>
          <w:rFonts w:ascii="Times New Roman" w:hAnsi="Times New Roman" w:cs="Times New Roman"/>
          <w:sz w:val="20"/>
          <w:szCs w:val="20"/>
        </w:rPr>
        <w:t>Внешнеторговые отношения являются наиболее распространенн</w:t>
      </w:r>
      <w:r w:rsidRPr="00FF11EA">
        <w:rPr>
          <w:rFonts w:ascii="Times New Roman" w:hAnsi="Times New Roman" w:cs="Times New Roman"/>
          <w:sz w:val="20"/>
          <w:szCs w:val="20"/>
        </w:rPr>
        <w:t>ы</w:t>
      </w:r>
      <w:r w:rsidRPr="00FF11EA">
        <w:rPr>
          <w:rFonts w:ascii="Times New Roman" w:hAnsi="Times New Roman" w:cs="Times New Roman"/>
          <w:sz w:val="20"/>
          <w:szCs w:val="20"/>
        </w:rPr>
        <w:t>ми отношениями. Основными целями законодательного регулиров</w:t>
      </w:r>
      <w:r w:rsidRPr="00FF11EA">
        <w:rPr>
          <w:rFonts w:ascii="Times New Roman" w:hAnsi="Times New Roman" w:cs="Times New Roman"/>
          <w:sz w:val="20"/>
          <w:szCs w:val="20"/>
        </w:rPr>
        <w:t>а</w:t>
      </w:r>
      <w:r w:rsidRPr="00FF11EA">
        <w:rPr>
          <w:rFonts w:ascii="Times New Roman" w:hAnsi="Times New Roman" w:cs="Times New Roman"/>
          <w:sz w:val="20"/>
          <w:szCs w:val="20"/>
        </w:rPr>
        <w:t>ния внешнеторговой деятельности являются: защита экономического суверенитета; обеспечение экономической безопасности; стимулир</w:t>
      </w:r>
      <w:r w:rsidRPr="00FF11EA">
        <w:rPr>
          <w:rFonts w:ascii="Times New Roman" w:hAnsi="Times New Roman" w:cs="Times New Roman"/>
          <w:sz w:val="20"/>
          <w:szCs w:val="20"/>
        </w:rPr>
        <w:t>о</w:t>
      </w:r>
      <w:r w:rsidRPr="00FF11EA">
        <w:rPr>
          <w:rFonts w:ascii="Times New Roman" w:hAnsi="Times New Roman" w:cs="Times New Roman"/>
          <w:sz w:val="20"/>
          <w:szCs w:val="20"/>
        </w:rPr>
        <w:t>вание развития национальной экономики при осуществлении внешн</w:t>
      </w:r>
      <w:r w:rsidRPr="00FF11EA">
        <w:rPr>
          <w:rFonts w:ascii="Times New Roman" w:hAnsi="Times New Roman" w:cs="Times New Roman"/>
          <w:sz w:val="20"/>
          <w:szCs w:val="20"/>
        </w:rPr>
        <w:t>е</w:t>
      </w:r>
      <w:r w:rsidRPr="00FF11EA">
        <w:rPr>
          <w:rFonts w:ascii="Times New Roman" w:hAnsi="Times New Roman" w:cs="Times New Roman"/>
          <w:sz w:val="20"/>
          <w:szCs w:val="20"/>
        </w:rPr>
        <w:t>торговой деятельности; обеспечение условий эффективной интеграции экономики Республики Беларусь в мировую экономику</w:t>
      </w:r>
      <w:r w:rsidR="00FA4CC8">
        <w:rPr>
          <w:rFonts w:ascii="Times New Roman" w:hAnsi="Times New Roman" w:cs="Times New Roman"/>
          <w:sz w:val="20"/>
          <w:szCs w:val="20"/>
        </w:rPr>
        <w:t>.</w:t>
      </w:r>
    </w:p>
    <w:p w:rsidR="00FF11EA" w:rsidRPr="00FF11EA" w:rsidRDefault="00FF11EA" w:rsidP="00FF11EA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FF11EA">
        <w:rPr>
          <w:rFonts w:ascii="Times New Roman" w:hAnsi="Times New Roman" w:cs="Times New Roman"/>
          <w:sz w:val="20"/>
          <w:szCs w:val="20"/>
        </w:rPr>
        <w:t>Международные расчетные и валютно-кредитные отношения Ре</w:t>
      </w:r>
      <w:r w:rsidRPr="00FF11EA">
        <w:rPr>
          <w:rFonts w:ascii="Times New Roman" w:hAnsi="Times New Roman" w:cs="Times New Roman"/>
          <w:sz w:val="20"/>
          <w:szCs w:val="20"/>
        </w:rPr>
        <w:t>с</w:t>
      </w:r>
      <w:r w:rsidRPr="00FF11EA">
        <w:rPr>
          <w:rFonts w:ascii="Times New Roman" w:hAnsi="Times New Roman" w:cs="Times New Roman"/>
          <w:sz w:val="20"/>
          <w:szCs w:val="20"/>
        </w:rPr>
        <w:t>публики Беларусь со странами дальнего и ближнего зарубежья, а та</w:t>
      </w:r>
      <w:r w:rsidRPr="00FF11EA">
        <w:rPr>
          <w:rFonts w:ascii="Times New Roman" w:hAnsi="Times New Roman" w:cs="Times New Roman"/>
          <w:sz w:val="20"/>
          <w:szCs w:val="20"/>
        </w:rPr>
        <w:t>к</w:t>
      </w:r>
      <w:r w:rsidRPr="00FF11EA">
        <w:rPr>
          <w:rFonts w:ascii="Times New Roman" w:hAnsi="Times New Roman" w:cs="Times New Roman"/>
          <w:sz w:val="20"/>
          <w:szCs w:val="20"/>
        </w:rPr>
        <w:t>же порядок и области применения иностранных валют отечественн</w:t>
      </w:r>
      <w:r w:rsidRPr="00FF11EA">
        <w:rPr>
          <w:rFonts w:ascii="Times New Roman" w:hAnsi="Times New Roman" w:cs="Times New Roman"/>
          <w:sz w:val="20"/>
          <w:szCs w:val="20"/>
        </w:rPr>
        <w:t>ы</w:t>
      </w:r>
      <w:r w:rsidRPr="00FF11EA">
        <w:rPr>
          <w:rFonts w:ascii="Times New Roman" w:hAnsi="Times New Roman" w:cs="Times New Roman"/>
          <w:sz w:val="20"/>
          <w:szCs w:val="20"/>
        </w:rPr>
        <w:t>ми организациями, пред</w:t>
      </w:r>
      <w:r w:rsidR="00FA4CC8">
        <w:rPr>
          <w:rFonts w:ascii="Times New Roman" w:hAnsi="Times New Roman" w:cs="Times New Roman"/>
          <w:sz w:val="20"/>
          <w:szCs w:val="20"/>
        </w:rPr>
        <w:t>приятиями и гражданами регулирую</w:t>
      </w:r>
      <w:r w:rsidRPr="00FF11EA">
        <w:rPr>
          <w:rFonts w:ascii="Times New Roman" w:hAnsi="Times New Roman" w:cs="Times New Roman"/>
          <w:sz w:val="20"/>
          <w:szCs w:val="20"/>
        </w:rPr>
        <w:t>тся рядом законодательных актов и инструктивных материалов. В законодател</w:t>
      </w:r>
      <w:r w:rsidRPr="00FF11EA">
        <w:rPr>
          <w:rFonts w:ascii="Times New Roman" w:hAnsi="Times New Roman" w:cs="Times New Roman"/>
          <w:sz w:val="20"/>
          <w:szCs w:val="20"/>
        </w:rPr>
        <w:t>ь</w:t>
      </w:r>
      <w:r w:rsidRPr="00FF11EA">
        <w:rPr>
          <w:rFonts w:ascii="Times New Roman" w:hAnsi="Times New Roman" w:cs="Times New Roman"/>
          <w:sz w:val="20"/>
          <w:szCs w:val="20"/>
        </w:rPr>
        <w:t>ных актах и ведомственных инструкциях по валютным вопросам опр</w:t>
      </w:r>
      <w:r w:rsidRPr="00FF11EA">
        <w:rPr>
          <w:rFonts w:ascii="Times New Roman" w:hAnsi="Times New Roman" w:cs="Times New Roman"/>
          <w:sz w:val="20"/>
          <w:szCs w:val="20"/>
        </w:rPr>
        <w:t>е</w:t>
      </w:r>
      <w:r w:rsidRPr="00FF11EA">
        <w:rPr>
          <w:rFonts w:ascii="Times New Roman" w:hAnsi="Times New Roman" w:cs="Times New Roman"/>
          <w:sz w:val="20"/>
          <w:szCs w:val="20"/>
        </w:rPr>
        <w:t xml:space="preserve">делены: </w:t>
      </w:r>
    </w:p>
    <w:p w:rsidR="00FF11EA" w:rsidRPr="00FF11EA" w:rsidRDefault="00FF11EA" w:rsidP="00FF11EA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FF11EA">
        <w:rPr>
          <w:rFonts w:ascii="Times New Roman" w:hAnsi="Times New Roman" w:cs="Times New Roman"/>
          <w:sz w:val="20"/>
          <w:szCs w:val="20"/>
        </w:rPr>
        <w:t>• основные принципы осуществления валютных операций в Р</w:t>
      </w:r>
      <w:r w:rsidR="00FA4CC8">
        <w:rPr>
          <w:rFonts w:ascii="Times New Roman" w:hAnsi="Times New Roman" w:cs="Times New Roman"/>
          <w:sz w:val="20"/>
          <w:szCs w:val="20"/>
        </w:rPr>
        <w:t>е</w:t>
      </w:r>
      <w:r w:rsidR="00FA4CC8">
        <w:rPr>
          <w:rFonts w:ascii="Times New Roman" w:hAnsi="Times New Roman" w:cs="Times New Roman"/>
          <w:sz w:val="20"/>
          <w:szCs w:val="20"/>
        </w:rPr>
        <w:t>с</w:t>
      </w:r>
      <w:r w:rsidR="00FA4CC8">
        <w:rPr>
          <w:rFonts w:ascii="Times New Roman" w:hAnsi="Times New Roman" w:cs="Times New Roman"/>
          <w:sz w:val="20"/>
          <w:szCs w:val="20"/>
        </w:rPr>
        <w:t xml:space="preserve">публике </w:t>
      </w:r>
      <w:r w:rsidRPr="00FF11EA">
        <w:rPr>
          <w:rFonts w:ascii="Times New Roman" w:hAnsi="Times New Roman" w:cs="Times New Roman"/>
          <w:sz w:val="20"/>
          <w:szCs w:val="20"/>
        </w:rPr>
        <w:t>Б</w:t>
      </w:r>
      <w:r w:rsidR="00FA4CC8">
        <w:rPr>
          <w:rFonts w:ascii="Times New Roman" w:hAnsi="Times New Roman" w:cs="Times New Roman"/>
          <w:sz w:val="20"/>
          <w:szCs w:val="20"/>
        </w:rPr>
        <w:t>еларусь</w:t>
      </w:r>
      <w:r w:rsidRPr="00FF11EA">
        <w:rPr>
          <w:rFonts w:ascii="Times New Roman" w:hAnsi="Times New Roman" w:cs="Times New Roman"/>
          <w:sz w:val="20"/>
          <w:szCs w:val="20"/>
        </w:rPr>
        <w:t xml:space="preserve">; </w:t>
      </w:r>
    </w:p>
    <w:p w:rsidR="00FF11EA" w:rsidRPr="00FF11EA" w:rsidRDefault="00FF11EA" w:rsidP="00FF11EA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FF11EA">
        <w:rPr>
          <w:rFonts w:ascii="Times New Roman" w:hAnsi="Times New Roman" w:cs="Times New Roman"/>
          <w:sz w:val="20"/>
          <w:szCs w:val="20"/>
        </w:rPr>
        <w:t>• виды валют и валютных ценностей, применяемых в Р</w:t>
      </w:r>
      <w:r w:rsidR="00FA4CC8">
        <w:rPr>
          <w:rFonts w:ascii="Times New Roman" w:hAnsi="Times New Roman" w:cs="Times New Roman"/>
          <w:sz w:val="20"/>
          <w:szCs w:val="20"/>
        </w:rPr>
        <w:t xml:space="preserve">еспублике </w:t>
      </w:r>
      <w:r w:rsidRPr="00FF11EA">
        <w:rPr>
          <w:rFonts w:ascii="Times New Roman" w:hAnsi="Times New Roman" w:cs="Times New Roman"/>
          <w:sz w:val="20"/>
          <w:szCs w:val="20"/>
        </w:rPr>
        <w:t>Б</w:t>
      </w:r>
      <w:r w:rsidR="00FA4CC8">
        <w:rPr>
          <w:rFonts w:ascii="Times New Roman" w:hAnsi="Times New Roman" w:cs="Times New Roman"/>
          <w:sz w:val="20"/>
          <w:szCs w:val="20"/>
        </w:rPr>
        <w:t>еларусь</w:t>
      </w:r>
      <w:r w:rsidRPr="00FF11EA">
        <w:rPr>
          <w:rFonts w:ascii="Times New Roman" w:hAnsi="Times New Roman" w:cs="Times New Roman"/>
          <w:sz w:val="20"/>
          <w:szCs w:val="20"/>
        </w:rPr>
        <w:t xml:space="preserve">; </w:t>
      </w:r>
    </w:p>
    <w:p w:rsidR="00FF11EA" w:rsidRPr="00FF11EA" w:rsidRDefault="00FF11EA" w:rsidP="00FF11EA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FF11EA">
        <w:rPr>
          <w:rFonts w:ascii="Times New Roman" w:hAnsi="Times New Roman" w:cs="Times New Roman"/>
          <w:sz w:val="20"/>
          <w:szCs w:val="20"/>
        </w:rPr>
        <w:t>• права и обязанности резидентов и нерезидентов в отношении вл</w:t>
      </w:r>
      <w:r w:rsidRPr="00FF11EA">
        <w:rPr>
          <w:rFonts w:ascii="Times New Roman" w:hAnsi="Times New Roman" w:cs="Times New Roman"/>
          <w:sz w:val="20"/>
          <w:szCs w:val="20"/>
        </w:rPr>
        <w:t>а</w:t>
      </w:r>
      <w:r w:rsidRPr="00FF11EA">
        <w:rPr>
          <w:rFonts w:ascii="Times New Roman" w:hAnsi="Times New Roman" w:cs="Times New Roman"/>
          <w:sz w:val="20"/>
          <w:szCs w:val="20"/>
        </w:rPr>
        <w:t>дения, пользования и распоряжения валютами и валютными ценн</w:t>
      </w:r>
      <w:r w:rsidRPr="00FF11EA">
        <w:rPr>
          <w:rFonts w:ascii="Times New Roman" w:hAnsi="Times New Roman" w:cs="Times New Roman"/>
          <w:sz w:val="20"/>
          <w:szCs w:val="20"/>
        </w:rPr>
        <w:t>о</w:t>
      </w:r>
      <w:r w:rsidRPr="00FF11EA">
        <w:rPr>
          <w:rFonts w:ascii="Times New Roman" w:hAnsi="Times New Roman" w:cs="Times New Roman"/>
          <w:sz w:val="20"/>
          <w:szCs w:val="20"/>
        </w:rPr>
        <w:t>стями на территории Р</w:t>
      </w:r>
      <w:r w:rsidR="00FA4CC8">
        <w:rPr>
          <w:rFonts w:ascii="Times New Roman" w:hAnsi="Times New Roman" w:cs="Times New Roman"/>
          <w:sz w:val="20"/>
          <w:szCs w:val="20"/>
        </w:rPr>
        <w:t xml:space="preserve">еспублики </w:t>
      </w:r>
      <w:r w:rsidRPr="00FF11EA">
        <w:rPr>
          <w:rFonts w:ascii="Times New Roman" w:hAnsi="Times New Roman" w:cs="Times New Roman"/>
          <w:sz w:val="20"/>
          <w:szCs w:val="20"/>
        </w:rPr>
        <w:t>Б</w:t>
      </w:r>
      <w:r w:rsidR="00FA4CC8">
        <w:rPr>
          <w:rFonts w:ascii="Times New Roman" w:hAnsi="Times New Roman" w:cs="Times New Roman"/>
          <w:sz w:val="20"/>
          <w:szCs w:val="20"/>
        </w:rPr>
        <w:t>еларусь</w:t>
      </w:r>
      <w:r w:rsidRPr="00FF11EA">
        <w:rPr>
          <w:rFonts w:ascii="Times New Roman" w:hAnsi="Times New Roman" w:cs="Times New Roman"/>
          <w:sz w:val="20"/>
          <w:szCs w:val="20"/>
        </w:rPr>
        <w:t xml:space="preserve">; </w:t>
      </w:r>
    </w:p>
    <w:p w:rsidR="00FF11EA" w:rsidRDefault="00FF11EA" w:rsidP="00FF11EA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FF11EA">
        <w:rPr>
          <w:rFonts w:ascii="Times New Roman" w:hAnsi="Times New Roman" w:cs="Times New Roman"/>
          <w:sz w:val="20"/>
          <w:szCs w:val="20"/>
        </w:rPr>
        <w:t>• полномочия и функции белорусских органов и агентов валютного регулиров</w:t>
      </w:r>
      <w:r>
        <w:rPr>
          <w:rFonts w:ascii="Times New Roman" w:hAnsi="Times New Roman" w:cs="Times New Roman"/>
          <w:sz w:val="20"/>
          <w:szCs w:val="20"/>
        </w:rPr>
        <w:t>ания и валютного контроля и др.</w:t>
      </w:r>
    </w:p>
    <w:p w:rsidR="00275CBC" w:rsidRPr="00275CBC" w:rsidRDefault="00275CBC" w:rsidP="00275CBC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5CBC">
        <w:rPr>
          <w:rFonts w:ascii="Times New Roman" w:hAnsi="Times New Roman" w:cs="Times New Roman"/>
          <w:sz w:val="20"/>
          <w:szCs w:val="20"/>
        </w:rPr>
        <w:lastRenderedPageBreak/>
        <w:t>Объектами валютного регулирования в Республике Беларусь явл</w:t>
      </w:r>
      <w:r w:rsidRPr="00275CBC">
        <w:rPr>
          <w:rFonts w:ascii="Times New Roman" w:hAnsi="Times New Roman" w:cs="Times New Roman"/>
          <w:sz w:val="20"/>
          <w:szCs w:val="20"/>
        </w:rPr>
        <w:t>я</w:t>
      </w:r>
      <w:r w:rsidRPr="00275CBC">
        <w:rPr>
          <w:rFonts w:ascii="Times New Roman" w:hAnsi="Times New Roman" w:cs="Times New Roman"/>
          <w:sz w:val="20"/>
          <w:szCs w:val="20"/>
        </w:rPr>
        <w:t xml:space="preserve">ются валютные ценности и валютные операции. </w:t>
      </w:r>
    </w:p>
    <w:p w:rsidR="00275CBC" w:rsidRPr="00275CBC" w:rsidRDefault="00275CBC" w:rsidP="00275CBC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5CBC">
        <w:rPr>
          <w:rFonts w:ascii="Times New Roman" w:hAnsi="Times New Roman" w:cs="Times New Roman"/>
          <w:sz w:val="20"/>
          <w:szCs w:val="20"/>
        </w:rPr>
        <w:t xml:space="preserve">Валютные ценности – это: </w:t>
      </w:r>
    </w:p>
    <w:p w:rsidR="00FA4CC8" w:rsidRDefault="00FA4CC8" w:rsidP="00275CBC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• иностранная валюта;</w:t>
      </w:r>
    </w:p>
    <w:p w:rsidR="00275CBC" w:rsidRPr="00275CBC" w:rsidRDefault="00275CBC" w:rsidP="00275CBC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5CBC">
        <w:rPr>
          <w:rFonts w:ascii="Times New Roman" w:hAnsi="Times New Roman" w:cs="Times New Roman"/>
          <w:sz w:val="20"/>
          <w:szCs w:val="20"/>
        </w:rPr>
        <w:t>• платежные документы в иностранной валюте, являющиеся так</w:t>
      </w:r>
      <w:r w:rsidRPr="00275CBC">
        <w:rPr>
          <w:rFonts w:ascii="Times New Roman" w:hAnsi="Times New Roman" w:cs="Times New Roman"/>
          <w:sz w:val="20"/>
          <w:szCs w:val="20"/>
        </w:rPr>
        <w:t>о</w:t>
      </w:r>
      <w:r w:rsidRPr="00275CBC">
        <w:rPr>
          <w:rFonts w:ascii="Times New Roman" w:hAnsi="Times New Roman" w:cs="Times New Roman"/>
          <w:sz w:val="20"/>
          <w:szCs w:val="20"/>
        </w:rPr>
        <w:t xml:space="preserve">выми в соответствии с законодательством Республики Беларусь; </w:t>
      </w:r>
    </w:p>
    <w:p w:rsidR="00275CBC" w:rsidRPr="00275CBC" w:rsidRDefault="00275CBC" w:rsidP="00275CBC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5CBC">
        <w:rPr>
          <w:rFonts w:ascii="Times New Roman" w:hAnsi="Times New Roman" w:cs="Times New Roman"/>
          <w:sz w:val="20"/>
          <w:szCs w:val="20"/>
        </w:rPr>
        <w:t xml:space="preserve">• ценные бумаги в иностранной валюте; </w:t>
      </w:r>
    </w:p>
    <w:p w:rsidR="00275CBC" w:rsidRPr="00275CBC" w:rsidRDefault="00275CBC" w:rsidP="00275CBC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5CBC">
        <w:rPr>
          <w:rFonts w:ascii="Times New Roman" w:hAnsi="Times New Roman" w:cs="Times New Roman"/>
          <w:sz w:val="20"/>
          <w:szCs w:val="20"/>
        </w:rPr>
        <w:t>• белорусские рубли при совершении сделок между резидентами и нерезидентами, сделок между нерезидентами на территории Республ</w:t>
      </w:r>
      <w:r w:rsidRPr="00275CBC">
        <w:rPr>
          <w:rFonts w:ascii="Times New Roman" w:hAnsi="Times New Roman" w:cs="Times New Roman"/>
          <w:sz w:val="20"/>
          <w:szCs w:val="20"/>
        </w:rPr>
        <w:t>и</w:t>
      </w:r>
      <w:r w:rsidRPr="00275CBC">
        <w:rPr>
          <w:rFonts w:ascii="Times New Roman" w:hAnsi="Times New Roman" w:cs="Times New Roman"/>
          <w:sz w:val="20"/>
          <w:szCs w:val="20"/>
        </w:rPr>
        <w:t xml:space="preserve">ки Беларусь, их ввозе и пересылке в Республику Беларусь, вывозе и пересылке из Республики Беларусь, осуществлении международных банковских переводов, осуществлении нерезидентами операций, не влекущих перехода права собственности на белорусские рубли, по счетам и вкладам (депозитам) в банках и небанковских кредитно-финансовых организациях Республики Беларусь; </w:t>
      </w:r>
    </w:p>
    <w:p w:rsidR="00FF11EA" w:rsidRPr="00FF11EA" w:rsidRDefault="00275CBC" w:rsidP="00275CBC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5CBC">
        <w:rPr>
          <w:rFonts w:ascii="Times New Roman" w:hAnsi="Times New Roman" w:cs="Times New Roman"/>
          <w:sz w:val="20"/>
          <w:szCs w:val="20"/>
        </w:rPr>
        <w:t>• ценные бумаги в белорусских рублях при совершении сделок м</w:t>
      </w:r>
      <w:r w:rsidRPr="00275CBC">
        <w:rPr>
          <w:rFonts w:ascii="Times New Roman" w:hAnsi="Times New Roman" w:cs="Times New Roman"/>
          <w:sz w:val="20"/>
          <w:szCs w:val="20"/>
        </w:rPr>
        <w:t>е</w:t>
      </w:r>
      <w:r w:rsidRPr="00275CBC">
        <w:rPr>
          <w:rFonts w:ascii="Times New Roman" w:hAnsi="Times New Roman" w:cs="Times New Roman"/>
          <w:sz w:val="20"/>
          <w:szCs w:val="20"/>
        </w:rPr>
        <w:t>жду резидентами и нерезидентами, сделок между нерезидентами на территории Республики Беларусь, их ввозе и пересылке в Республику Беларусь, вывозе и пересылке из Республики Беларусь.</w:t>
      </w:r>
    </w:p>
    <w:p w:rsidR="00355130" w:rsidRPr="00355130" w:rsidRDefault="00355130" w:rsidP="00355130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355130">
        <w:rPr>
          <w:rFonts w:ascii="Times New Roman" w:hAnsi="Times New Roman" w:cs="Times New Roman"/>
          <w:i/>
          <w:sz w:val="20"/>
          <w:szCs w:val="20"/>
        </w:rPr>
        <w:t xml:space="preserve">Органами валютного регулирования и валютного контроля </w:t>
      </w:r>
      <w:r w:rsidRPr="00355130">
        <w:rPr>
          <w:rFonts w:ascii="Times New Roman" w:hAnsi="Times New Roman" w:cs="Times New Roman"/>
          <w:sz w:val="20"/>
          <w:szCs w:val="20"/>
        </w:rPr>
        <w:t>явл</w:t>
      </w:r>
      <w:r w:rsidRPr="00355130">
        <w:rPr>
          <w:rFonts w:ascii="Times New Roman" w:hAnsi="Times New Roman" w:cs="Times New Roman"/>
          <w:sz w:val="20"/>
          <w:szCs w:val="20"/>
        </w:rPr>
        <w:t>я</w:t>
      </w:r>
      <w:r w:rsidRPr="00355130">
        <w:rPr>
          <w:rFonts w:ascii="Times New Roman" w:hAnsi="Times New Roman" w:cs="Times New Roman"/>
          <w:sz w:val="20"/>
          <w:szCs w:val="20"/>
        </w:rPr>
        <w:t xml:space="preserve">ются Совет Министров Республики Беларусь и Национальный банк Республики Беларусь. </w:t>
      </w:r>
      <w:r w:rsidRPr="00355130">
        <w:rPr>
          <w:rFonts w:ascii="Times New Roman" w:hAnsi="Times New Roman" w:cs="Times New Roman"/>
          <w:i/>
          <w:sz w:val="20"/>
          <w:szCs w:val="20"/>
        </w:rPr>
        <w:t xml:space="preserve">Органами валютного контроля </w:t>
      </w:r>
      <w:r w:rsidRPr="00355130">
        <w:rPr>
          <w:rFonts w:ascii="Times New Roman" w:hAnsi="Times New Roman" w:cs="Times New Roman"/>
          <w:sz w:val="20"/>
          <w:szCs w:val="20"/>
        </w:rPr>
        <w:t>являются Ком</w:t>
      </w:r>
      <w:r w:rsidRPr="00355130">
        <w:rPr>
          <w:rFonts w:ascii="Times New Roman" w:hAnsi="Times New Roman" w:cs="Times New Roman"/>
          <w:sz w:val="20"/>
          <w:szCs w:val="20"/>
        </w:rPr>
        <w:t>и</w:t>
      </w:r>
      <w:r w:rsidRPr="00355130">
        <w:rPr>
          <w:rFonts w:ascii="Times New Roman" w:hAnsi="Times New Roman" w:cs="Times New Roman"/>
          <w:sz w:val="20"/>
          <w:szCs w:val="20"/>
        </w:rPr>
        <w:t>тет государственного контроля, Государственный таможенный ком</w:t>
      </w:r>
      <w:r w:rsidRPr="00355130">
        <w:rPr>
          <w:rFonts w:ascii="Times New Roman" w:hAnsi="Times New Roman" w:cs="Times New Roman"/>
          <w:sz w:val="20"/>
          <w:szCs w:val="20"/>
        </w:rPr>
        <w:t>и</w:t>
      </w:r>
      <w:r w:rsidRPr="00355130">
        <w:rPr>
          <w:rFonts w:ascii="Times New Roman" w:hAnsi="Times New Roman" w:cs="Times New Roman"/>
          <w:sz w:val="20"/>
          <w:szCs w:val="20"/>
        </w:rPr>
        <w:t xml:space="preserve">тет. </w:t>
      </w:r>
      <w:r w:rsidRPr="00355130">
        <w:rPr>
          <w:rFonts w:ascii="Times New Roman" w:hAnsi="Times New Roman" w:cs="Times New Roman"/>
          <w:i/>
          <w:sz w:val="20"/>
          <w:szCs w:val="20"/>
        </w:rPr>
        <w:t xml:space="preserve">Агентами валютного контроля </w:t>
      </w:r>
      <w:r w:rsidRPr="00355130">
        <w:rPr>
          <w:rFonts w:ascii="Times New Roman" w:hAnsi="Times New Roman" w:cs="Times New Roman"/>
          <w:sz w:val="20"/>
          <w:szCs w:val="20"/>
        </w:rPr>
        <w:t>являются таможни, банки, мин</w:t>
      </w:r>
      <w:r w:rsidRPr="00355130">
        <w:rPr>
          <w:rFonts w:ascii="Times New Roman" w:hAnsi="Times New Roman" w:cs="Times New Roman"/>
          <w:sz w:val="20"/>
          <w:szCs w:val="20"/>
        </w:rPr>
        <w:t>и</w:t>
      </w:r>
      <w:r w:rsidRPr="00355130">
        <w:rPr>
          <w:rFonts w:ascii="Times New Roman" w:hAnsi="Times New Roman" w:cs="Times New Roman"/>
          <w:sz w:val="20"/>
          <w:szCs w:val="20"/>
        </w:rPr>
        <w:t>стерства, другие республиканские органы государственного управл</w:t>
      </w:r>
      <w:r w:rsidRPr="00355130">
        <w:rPr>
          <w:rFonts w:ascii="Times New Roman" w:hAnsi="Times New Roman" w:cs="Times New Roman"/>
          <w:sz w:val="20"/>
          <w:szCs w:val="20"/>
        </w:rPr>
        <w:t>е</w:t>
      </w:r>
      <w:r w:rsidRPr="00355130">
        <w:rPr>
          <w:rFonts w:ascii="Times New Roman" w:hAnsi="Times New Roman" w:cs="Times New Roman"/>
          <w:sz w:val="20"/>
          <w:szCs w:val="20"/>
        </w:rPr>
        <w:t>ния, а также объединения, подчиненные Совету Министров Республ</w:t>
      </w:r>
      <w:r w:rsidRPr="00355130">
        <w:rPr>
          <w:rFonts w:ascii="Times New Roman" w:hAnsi="Times New Roman" w:cs="Times New Roman"/>
          <w:sz w:val="20"/>
          <w:szCs w:val="20"/>
        </w:rPr>
        <w:t>и</w:t>
      </w:r>
      <w:r w:rsidRPr="00355130">
        <w:rPr>
          <w:rFonts w:ascii="Times New Roman" w:hAnsi="Times New Roman" w:cs="Times New Roman"/>
          <w:sz w:val="20"/>
          <w:szCs w:val="20"/>
        </w:rPr>
        <w:t xml:space="preserve">ки Беларусь, облисполкомы и Минский горисполком. </w:t>
      </w:r>
      <w:proofErr w:type="gramStart"/>
      <w:r w:rsidRPr="00355130">
        <w:rPr>
          <w:rFonts w:ascii="Times New Roman" w:hAnsi="Times New Roman" w:cs="Times New Roman"/>
          <w:i/>
          <w:sz w:val="20"/>
          <w:szCs w:val="20"/>
        </w:rPr>
        <w:t>Совет Минис</w:t>
      </w:r>
      <w:r w:rsidRPr="00355130">
        <w:rPr>
          <w:rFonts w:ascii="Times New Roman" w:hAnsi="Times New Roman" w:cs="Times New Roman"/>
          <w:i/>
          <w:sz w:val="20"/>
          <w:szCs w:val="20"/>
        </w:rPr>
        <w:t>т</w:t>
      </w:r>
      <w:r w:rsidRPr="00355130">
        <w:rPr>
          <w:rFonts w:ascii="Times New Roman" w:hAnsi="Times New Roman" w:cs="Times New Roman"/>
          <w:i/>
          <w:sz w:val="20"/>
          <w:szCs w:val="20"/>
        </w:rPr>
        <w:t xml:space="preserve">ров Республики Беларусь </w:t>
      </w:r>
      <w:r w:rsidRPr="00355130">
        <w:rPr>
          <w:rFonts w:ascii="Times New Roman" w:hAnsi="Times New Roman" w:cs="Times New Roman"/>
          <w:sz w:val="20"/>
          <w:szCs w:val="20"/>
        </w:rPr>
        <w:t>как орган валютного регулирования и валю</w:t>
      </w:r>
      <w:r w:rsidRPr="00355130">
        <w:rPr>
          <w:rFonts w:ascii="Times New Roman" w:hAnsi="Times New Roman" w:cs="Times New Roman"/>
          <w:sz w:val="20"/>
          <w:szCs w:val="20"/>
        </w:rPr>
        <w:t>т</w:t>
      </w:r>
      <w:r w:rsidRPr="00355130">
        <w:rPr>
          <w:rFonts w:ascii="Times New Roman" w:hAnsi="Times New Roman" w:cs="Times New Roman"/>
          <w:sz w:val="20"/>
          <w:szCs w:val="20"/>
        </w:rPr>
        <w:t>ного контроля в целях проведения единой государственной эконом</w:t>
      </w:r>
      <w:r w:rsidRPr="00355130">
        <w:rPr>
          <w:rFonts w:ascii="Times New Roman" w:hAnsi="Times New Roman" w:cs="Times New Roman"/>
          <w:sz w:val="20"/>
          <w:szCs w:val="20"/>
        </w:rPr>
        <w:t>и</w:t>
      </w:r>
      <w:r w:rsidRPr="00355130">
        <w:rPr>
          <w:rFonts w:ascii="Times New Roman" w:hAnsi="Times New Roman" w:cs="Times New Roman"/>
          <w:sz w:val="20"/>
          <w:szCs w:val="20"/>
        </w:rPr>
        <w:t>ческой политики: осуществляет взаимодействие с Национальным ба</w:t>
      </w:r>
      <w:r w:rsidRPr="00355130">
        <w:rPr>
          <w:rFonts w:ascii="Times New Roman" w:hAnsi="Times New Roman" w:cs="Times New Roman"/>
          <w:sz w:val="20"/>
          <w:szCs w:val="20"/>
        </w:rPr>
        <w:t>н</w:t>
      </w:r>
      <w:r w:rsidRPr="00355130">
        <w:rPr>
          <w:rFonts w:ascii="Times New Roman" w:hAnsi="Times New Roman" w:cs="Times New Roman"/>
          <w:sz w:val="20"/>
          <w:szCs w:val="20"/>
        </w:rPr>
        <w:t>ком по вопросам валютного регулирования; определяет компетенцию министерств, других республиканских органов государственного управления, а также объединений, подчиненных Совету Министров Республики</w:t>
      </w:r>
      <w:r w:rsidR="00FA4CC8">
        <w:rPr>
          <w:rFonts w:ascii="Times New Roman" w:hAnsi="Times New Roman" w:cs="Times New Roman"/>
          <w:sz w:val="20"/>
          <w:szCs w:val="20"/>
        </w:rPr>
        <w:t xml:space="preserve"> </w:t>
      </w:r>
      <w:r w:rsidRPr="00355130">
        <w:rPr>
          <w:rFonts w:ascii="Times New Roman" w:hAnsi="Times New Roman" w:cs="Times New Roman"/>
          <w:sz w:val="20"/>
          <w:szCs w:val="20"/>
        </w:rPr>
        <w:t>Беларусь, облисполкомов и Минского горисполкома в в</w:t>
      </w:r>
      <w:r w:rsidRPr="00355130">
        <w:rPr>
          <w:rFonts w:ascii="Times New Roman" w:hAnsi="Times New Roman" w:cs="Times New Roman"/>
          <w:sz w:val="20"/>
          <w:szCs w:val="20"/>
        </w:rPr>
        <w:t>о</w:t>
      </w:r>
      <w:r w:rsidRPr="00355130">
        <w:rPr>
          <w:rFonts w:ascii="Times New Roman" w:hAnsi="Times New Roman" w:cs="Times New Roman"/>
          <w:sz w:val="20"/>
          <w:szCs w:val="20"/>
        </w:rPr>
        <w:t>просах осуществления функций агентов валютного контроля;</w:t>
      </w:r>
      <w:proofErr w:type="gramEnd"/>
      <w:r w:rsidRPr="00355130">
        <w:rPr>
          <w:rFonts w:ascii="Times New Roman" w:hAnsi="Times New Roman" w:cs="Times New Roman"/>
          <w:sz w:val="20"/>
          <w:szCs w:val="20"/>
        </w:rPr>
        <w:t xml:space="preserve"> осущ</w:t>
      </w:r>
      <w:r w:rsidRPr="00355130">
        <w:rPr>
          <w:rFonts w:ascii="Times New Roman" w:hAnsi="Times New Roman" w:cs="Times New Roman"/>
          <w:sz w:val="20"/>
          <w:szCs w:val="20"/>
        </w:rPr>
        <w:t>е</w:t>
      </w:r>
      <w:r w:rsidRPr="00355130">
        <w:rPr>
          <w:rFonts w:ascii="Times New Roman" w:hAnsi="Times New Roman" w:cs="Times New Roman"/>
          <w:sz w:val="20"/>
          <w:szCs w:val="20"/>
        </w:rPr>
        <w:t>ствляет иные функции, определяемые законодательством Республики Беларусь о валютном регулировании и валютном контроле.</w:t>
      </w:r>
    </w:p>
    <w:p w:rsidR="00167BA3" w:rsidRDefault="00355130" w:rsidP="00355130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355130">
        <w:rPr>
          <w:rFonts w:ascii="Times New Roman" w:hAnsi="Times New Roman" w:cs="Times New Roman"/>
          <w:i/>
          <w:sz w:val="20"/>
          <w:szCs w:val="20"/>
        </w:rPr>
        <w:t xml:space="preserve">Национальный банк: </w:t>
      </w:r>
      <w:r w:rsidRPr="00355130">
        <w:rPr>
          <w:rFonts w:ascii="Times New Roman" w:hAnsi="Times New Roman" w:cs="Times New Roman"/>
          <w:sz w:val="20"/>
          <w:szCs w:val="20"/>
        </w:rPr>
        <w:t>определяет сферу и порядок обращения в Ре</w:t>
      </w:r>
      <w:r w:rsidRPr="00355130">
        <w:rPr>
          <w:rFonts w:ascii="Times New Roman" w:hAnsi="Times New Roman" w:cs="Times New Roman"/>
          <w:sz w:val="20"/>
          <w:szCs w:val="20"/>
        </w:rPr>
        <w:t>с</w:t>
      </w:r>
      <w:r w:rsidRPr="00355130">
        <w:rPr>
          <w:rFonts w:ascii="Times New Roman" w:hAnsi="Times New Roman" w:cs="Times New Roman"/>
          <w:sz w:val="20"/>
          <w:szCs w:val="20"/>
        </w:rPr>
        <w:t xml:space="preserve">публике Беларусь иностранной валюты и платежных документов в </w:t>
      </w:r>
      <w:r w:rsidRPr="00355130">
        <w:rPr>
          <w:rFonts w:ascii="Times New Roman" w:hAnsi="Times New Roman" w:cs="Times New Roman"/>
          <w:sz w:val="20"/>
          <w:szCs w:val="20"/>
        </w:rPr>
        <w:lastRenderedPageBreak/>
        <w:t>иностранной валюте, в том числе правила проведения резидентами и нерезидентами операций с иностранной валютой, платежными док</w:t>
      </w:r>
      <w:r w:rsidRPr="00355130">
        <w:rPr>
          <w:rFonts w:ascii="Times New Roman" w:hAnsi="Times New Roman" w:cs="Times New Roman"/>
          <w:sz w:val="20"/>
          <w:szCs w:val="20"/>
        </w:rPr>
        <w:t>у</w:t>
      </w:r>
      <w:r w:rsidRPr="00355130">
        <w:rPr>
          <w:rFonts w:ascii="Times New Roman" w:hAnsi="Times New Roman" w:cs="Times New Roman"/>
          <w:sz w:val="20"/>
          <w:szCs w:val="20"/>
        </w:rPr>
        <w:t>ментами в иностранной валюте; определяет правила проведения нер</w:t>
      </w:r>
      <w:r w:rsidRPr="00355130">
        <w:rPr>
          <w:rFonts w:ascii="Times New Roman" w:hAnsi="Times New Roman" w:cs="Times New Roman"/>
          <w:sz w:val="20"/>
          <w:szCs w:val="20"/>
        </w:rPr>
        <w:t>е</w:t>
      </w:r>
      <w:r w:rsidRPr="00355130">
        <w:rPr>
          <w:rFonts w:ascii="Times New Roman" w:hAnsi="Times New Roman" w:cs="Times New Roman"/>
          <w:sz w:val="20"/>
          <w:szCs w:val="20"/>
        </w:rPr>
        <w:t>зидентами в Республике Беларусь операций с валютой Республики Беларусь. Структурным подразделением Национального банка являе</w:t>
      </w:r>
      <w:r w:rsidRPr="00355130">
        <w:rPr>
          <w:rFonts w:ascii="Times New Roman" w:hAnsi="Times New Roman" w:cs="Times New Roman"/>
          <w:sz w:val="20"/>
          <w:szCs w:val="20"/>
        </w:rPr>
        <w:t>т</w:t>
      </w:r>
      <w:r w:rsidRPr="00355130">
        <w:rPr>
          <w:rFonts w:ascii="Times New Roman" w:hAnsi="Times New Roman" w:cs="Times New Roman"/>
          <w:sz w:val="20"/>
          <w:szCs w:val="20"/>
        </w:rPr>
        <w:t xml:space="preserve">ся </w:t>
      </w:r>
      <w:r w:rsidRPr="00355130">
        <w:rPr>
          <w:rFonts w:ascii="Times New Roman" w:hAnsi="Times New Roman" w:cs="Times New Roman"/>
          <w:i/>
          <w:sz w:val="20"/>
          <w:szCs w:val="20"/>
        </w:rPr>
        <w:t>Межбанковская валютная биржа</w:t>
      </w:r>
      <w:r w:rsidRPr="00FA4CC8">
        <w:rPr>
          <w:rFonts w:ascii="Times New Roman" w:hAnsi="Times New Roman" w:cs="Times New Roman"/>
          <w:sz w:val="20"/>
          <w:szCs w:val="20"/>
        </w:rPr>
        <w:t>,</w:t>
      </w:r>
      <w:r w:rsidRPr="0035513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355130">
        <w:rPr>
          <w:rFonts w:ascii="Times New Roman" w:hAnsi="Times New Roman" w:cs="Times New Roman"/>
          <w:sz w:val="20"/>
          <w:szCs w:val="20"/>
        </w:rPr>
        <w:t>внешнеэкономическая деятел</w:t>
      </w:r>
      <w:r w:rsidRPr="00355130">
        <w:rPr>
          <w:rFonts w:ascii="Times New Roman" w:hAnsi="Times New Roman" w:cs="Times New Roman"/>
          <w:sz w:val="20"/>
          <w:szCs w:val="20"/>
        </w:rPr>
        <w:t>ь</w:t>
      </w:r>
      <w:r w:rsidRPr="00355130">
        <w:rPr>
          <w:rFonts w:ascii="Times New Roman" w:hAnsi="Times New Roman" w:cs="Times New Roman"/>
          <w:sz w:val="20"/>
          <w:szCs w:val="20"/>
        </w:rPr>
        <w:t>ность которой сводится к тому, что она организует и проводит опер</w:t>
      </w:r>
      <w:r w:rsidRPr="00355130">
        <w:rPr>
          <w:rFonts w:ascii="Times New Roman" w:hAnsi="Times New Roman" w:cs="Times New Roman"/>
          <w:sz w:val="20"/>
          <w:szCs w:val="20"/>
        </w:rPr>
        <w:t>а</w:t>
      </w:r>
      <w:r w:rsidRPr="00355130">
        <w:rPr>
          <w:rFonts w:ascii="Times New Roman" w:hAnsi="Times New Roman" w:cs="Times New Roman"/>
          <w:sz w:val="20"/>
          <w:szCs w:val="20"/>
        </w:rPr>
        <w:t>ции на валютном рынке и устанавливает текущий рыночный курс ру</w:t>
      </w:r>
      <w:r w:rsidRPr="00355130">
        <w:rPr>
          <w:rFonts w:ascii="Times New Roman" w:hAnsi="Times New Roman" w:cs="Times New Roman"/>
          <w:sz w:val="20"/>
          <w:szCs w:val="20"/>
        </w:rPr>
        <w:t>б</w:t>
      </w:r>
      <w:r w:rsidRPr="00355130">
        <w:rPr>
          <w:rFonts w:ascii="Times New Roman" w:hAnsi="Times New Roman" w:cs="Times New Roman"/>
          <w:sz w:val="20"/>
          <w:szCs w:val="20"/>
        </w:rPr>
        <w:t>ля Республики Беларусь к иностранным валютам, организует и осущ</w:t>
      </w:r>
      <w:r w:rsidRPr="00355130">
        <w:rPr>
          <w:rFonts w:ascii="Times New Roman" w:hAnsi="Times New Roman" w:cs="Times New Roman"/>
          <w:sz w:val="20"/>
          <w:szCs w:val="20"/>
        </w:rPr>
        <w:t>е</w:t>
      </w:r>
      <w:r w:rsidRPr="00355130">
        <w:rPr>
          <w:rFonts w:ascii="Times New Roman" w:hAnsi="Times New Roman" w:cs="Times New Roman"/>
          <w:sz w:val="20"/>
          <w:szCs w:val="20"/>
        </w:rPr>
        <w:t xml:space="preserve">ствляет расчеты в иностранной валюте по заключенным сделкам. </w:t>
      </w:r>
    </w:p>
    <w:p w:rsidR="00167BA3" w:rsidRDefault="00355130" w:rsidP="00355130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355130">
        <w:rPr>
          <w:rFonts w:ascii="Times New Roman" w:hAnsi="Times New Roman" w:cs="Times New Roman"/>
          <w:i/>
          <w:sz w:val="20"/>
          <w:szCs w:val="20"/>
        </w:rPr>
        <w:t>Министерство торговли</w:t>
      </w:r>
      <w:r w:rsidRPr="00167BA3">
        <w:rPr>
          <w:rFonts w:ascii="Times New Roman" w:hAnsi="Times New Roman" w:cs="Times New Roman"/>
          <w:sz w:val="20"/>
          <w:szCs w:val="20"/>
        </w:rPr>
        <w:t>:</w:t>
      </w:r>
      <w:r w:rsidRPr="0035513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355130">
        <w:rPr>
          <w:rFonts w:ascii="Times New Roman" w:hAnsi="Times New Roman" w:cs="Times New Roman"/>
          <w:sz w:val="20"/>
          <w:szCs w:val="20"/>
        </w:rPr>
        <w:t>определяет по согласованию с Комит</w:t>
      </w:r>
      <w:r w:rsidRPr="00355130">
        <w:rPr>
          <w:rFonts w:ascii="Times New Roman" w:hAnsi="Times New Roman" w:cs="Times New Roman"/>
          <w:sz w:val="20"/>
          <w:szCs w:val="20"/>
        </w:rPr>
        <w:t>е</w:t>
      </w:r>
      <w:r w:rsidRPr="00355130">
        <w:rPr>
          <w:rFonts w:ascii="Times New Roman" w:hAnsi="Times New Roman" w:cs="Times New Roman"/>
          <w:sz w:val="20"/>
          <w:szCs w:val="20"/>
        </w:rPr>
        <w:t>том государственного контроля порядок продления установленных сроков проведения внешнеторговых операций; рассматривает обращ</w:t>
      </w:r>
      <w:r w:rsidRPr="00355130">
        <w:rPr>
          <w:rFonts w:ascii="Times New Roman" w:hAnsi="Times New Roman" w:cs="Times New Roman"/>
          <w:sz w:val="20"/>
          <w:szCs w:val="20"/>
        </w:rPr>
        <w:t>е</w:t>
      </w:r>
      <w:r w:rsidRPr="00355130">
        <w:rPr>
          <w:rFonts w:ascii="Times New Roman" w:hAnsi="Times New Roman" w:cs="Times New Roman"/>
          <w:sz w:val="20"/>
          <w:szCs w:val="20"/>
        </w:rPr>
        <w:t>ния юридических лиц и индивидуальных предпринимателей по вопр</w:t>
      </w:r>
      <w:r w:rsidRPr="00355130">
        <w:rPr>
          <w:rFonts w:ascii="Times New Roman" w:hAnsi="Times New Roman" w:cs="Times New Roman"/>
          <w:sz w:val="20"/>
          <w:szCs w:val="20"/>
        </w:rPr>
        <w:t>о</w:t>
      </w:r>
      <w:r w:rsidRPr="00355130">
        <w:rPr>
          <w:rFonts w:ascii="Times New Roman" w:hAnsi="Times New Roman" w:cs="Times New Roman"/>
          <w:sz w:val="20"/>
          <w:szCs w:val="20"/>
        </w:rPr>
        <w:t>су о продлении установленного срока проведения внешнеторговых операций и при наличии оснований выдает разрешение на его продл</w:t>
      </w:r>
      <w:r w:rsidRPr="00355130">
        <w:rPr>
          <w:rFonts w:ascii="Times New Roman" w:hAnsi="Times New Roman" w:cs="Times New Roman"/>
          <w:sz w:val="20"/>
          <w:szCs w:val="20"/>
        </w:rPr>
        <w:t>е</w:t>
      </w:r>
      <w:r w:rsidRPr="00355130">
        <w:rPr>
          <w:rFonts w:ascii="Times New Roman" w:hAnsi="Times New Roman" w:cs="Times New Roman"/>
          <w:sz w:val="20"/>
          <w:szCs w:val="20"/>
        </w:rPr>
        <w:t xml:space="preserve">ние. </w:t>
      </w:r>
    </w:p>
    <w:p w:rsidR="00355130" w:rsidRPr="00355130" w:rsidRDefault="00355130" w:rsidP="00355130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355130">
        <w:rPr>
          <w:rFonts w:ascii="Times New Roman" w:hAnsi="Times New Roman" w:cs="Times New Roman"/>
          <w:i/>
          <w:sz w:val="20"/>
          <w:szCs w:val="20"/>
        </w:rPr>
        <w:t>Министерство финансов</w:t>
      </w:r>
      <w:r w:rsidRPr="00167BA3">
        <w:rPr>
          <w:rFonts w:ascii="Times New Roman" w:hAnsi="Times New Roman" w:cs="Times New Roman"/>
          <w:sz w:val="20"/>
          <w:szCs w:val="20"/>
        </w:rPr>
        <w:t>:</w:t>
      </w:r>
      <w:r w:rsidRPr="0035513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355130">
        <w:rPr>
          <w:rFonts w:ascii="Times New Roman" w:hAnsi="Times New Roman" w:cs="Times New Roman"/>
          <w:sz w:val="20"/>
          <w:szCs w:val="20"/>
        </w:rPr>
        <w:t>осуществляет учет внешнего государс</w:t>
      </w:r>
      <w:r w:rsidRPr="00355130">
        <w:rPr>
          <w:rFonts w:ascii="Times New Roman" w:hAnsi="Times New Roman" w:cs="Times New Roman"/>
          <w:sz w:val="20"/>
          <w:szCs w:val="20"/>
        </w:rPr>
        <w:t>т</w:t>
      </w:r>
      <w:r w:rsidRPr="00355130">
        <w:rPr>
          <w:rFonts w:ascii="Times New Roman" w:hAnsi="Times New Roman" w:cs="Times New Roman"/>
          <w:sz w:val="20"/>
          <w:szCs w:val="20"/>
        </w:rPr>
        <w:t>венного долга, регистрацию и обслуживание внешних государстве</w:t>
      </w:r>
      <w:r w:rsidRPr="00355130">
        <w:rPr>
          <w:rFonts w:ascii="Times New Roman" w:hAnsi="Times New Roman" w:cs="Times New Roman"/>
          <w:sz w:val="20"/>
          <w:szCs w:val="20"/>
        </w:rPr>
        <w:t>н</w:t>
      </w:r>
      <w:r w:rsidRPr="00355130">
        <w:rPr>
          <w:rFonts w:ascii="Times New Roman" w:hAnsi="Times New Roman" w:cs="Times New Roman"/>
          <w:sz w:val="20"/>
          <w:szCs w:val="20"/>
        </w:rPr>
        <w:t xml:space="preserve">ных займов; осуществляет </w:t>
      </w:r>
      <w:proofErr w:type="gramStart"/>
      <w:r w:rsidRPr="00355130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355130">
        <w:rPr>
          <w:rFonts w:ascii="Times New Roman" w:hAnsi="Times New Roman" w:cs="Times New Roman"/>
          <w:sz w:val="20"/>
          <w:szCs w:val="20"/>
        </w:rPr>
        <w:t xml:space="preserve"> доходами и расходами респу</w:t>
      </w:r>
      <w:r w:rsidRPr="00355130">
        <w:rPr>
          <w:rFonts w:ascii="Times New Roman" w:hAnsi="Times New Roman" w:cs="Times New Roman"/>
          <w:sz w:val="20"/>
          <w:szCs w:val="20"/>
        </w:rPr>
        <w:t>б</w:t>
      </w:r>
      <w:r w:rsidRPr="00355130">
        <w:rPr>
          <w:rFonts w:ascii="Times New Roman" w:hAnsi="Times New Roman" w:cs="Times New Roman"/>
          <w:sz w:val="20"/>
          <w:szCs w:val="20"/>
        </w:rPr>
        <w:t>ликанского и местных бюджетов в иностранной валюте; представляет С</w:t>
      </w:r>
      <w:r w:rsidR="00FA4CC8">
        <w:rPr>
          <w:rFonts w:ascii="Times New Roman" w:hAnsi="Times New Roman" w:cs="Times New Roman"/>
          <w:sz w:val="20"/>
          <w:szCs w:val="20"/>
        </w:rPr>
        <w:t>овету Министров Республики Бела</w:t>
      </w:r>
      <w:r w:rsidRPr="00355130">
        <w:rPr>
          <w:rFonts w:ascii="Times New Roman" w:hAnsi="Times New Roman" w:cs="Times New Roman"/>
          <w:sz w:val="20"/>
          <w:szCs w:val="20"/>
        </w:rPr>
        <w:t>русь и Национальному банку и</w:t>
      </w:r>
      <w:r w:rsidRPr="00355130">
        <w:rPr>
          <w:rFonts w:ascii="Times New Roman" w:hAnsi="Times New Roman" w:cs="Times New Roman"/>
          <w:sz w:val="20"/>
          <w:szCs w:val="20"/>
        </w:rPr>
        <w:t>н</w:t>
      </w:r>
      <w:r w:rsidRPr="00355130">
        <w:rPr>
          <w:rFonts w:ascii="Times New Roman" w:hAnsi="Times New Roman" w:cs="Times New Roman"/>
          <w:sz w:val="20"/>
          <w:szCs w:val="20"/>
        </w:rPr>
        <w:t>формацию о внешнем государственном долге, о доходах и расходах республиканского и местных бюджетов в иностранной валюте в соо</w:t>
      </w:r>
      <w:r w:rsidRPr="00355130">
        <w:rPr>
          <w:rFonts w:ascii="Times New Roman" w:hAnsi="Times New Roman" w:cs="Times New Roman"/>
          <w:sz w:val="20"/>
          <w:szCs w:val="20"/>
        </w:rPr>
        <w:t>т</w:t>
      </w:r>
      <w:r w:rsidRPr="00355130">
        <w:rPr>
          <w:rFonts w:ascii="Times New Roman" w:hAnsi="Times New Roman" w:cs="Times New Roman"/>
          <w:sz w:val="20"/>
          <w:szCs w:val="20"/>
        </w:rPr>
        <w:t>ветствии с порядком, формой и сроками, установленными этими орг</w:t>
      </w:r>
      <w:r w:rsidRPr="00355130">
        <w:rPr>
          <w:rFonts w:ascii="Times New Roman" w:hAnsi="Times New Roman" w:cs="Times New Roman"/>
          <w:sz w:val="20"/>
          <w:szCs w:val="20"/>
        </w:rPr>
        <w:t>а</w:t>
      </w:r>
      <w:r w:rsidRPr="00355130">
        <w:rPr>
          <w:rFonts w:ascii="Times New Roman" w:hAnsi="Times New Roman" w:cs="Times New Roman"/>
          <w:sz w:val="20"/>
          <w:szCs w:val="20"/>
        </w:rPr>
        <w:t>нами.</w:t>
      </w:r>
    </w:p>
    <w:p w:rsidR="00AD1A62" w:rsidRPr="00AD1A62" w:rsidRDefault="00AD1A62" w:rsidP="00AD1A62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AD1A62">
        <w:rPr>
          <w:rFonts w:ascii="Times New Roman" w:hAnsi="Times New Roman" w:cs="Times New Roman"/>
          <w:sz w:val="20"/>
          <w:szCs w:val="20"/>
        </w:rPr>
        <w:t>При осуществлении валютного контроля органы валютного ко</w:t>
      </w:r>
      <w:r w:rsidRPr="00AD1A62">
        <w:rPr>
          <w:rFonts w:ascii="Times New Roman" w:hAnsi="Times New Roman" w:cs="Times New Roman"/>
          <w:sz w:val="20"/>
          <w:szCs w:val="20"/>
        </w:rPr>
        <w:t>н</w:t>
      </w:r>
      <w:r w:rsidRPr="00AD1A62">
        <w:rPr>
          <w:rFonts w:ascii="Times New Roman" w:hAnsi="Times New Roman" w:cs="Times New Roman"/>
          <w:sz w:val="20"/>
          <w:szCs w:val="20"/>
        </w:rPr>
        <w:t xml:space="preserve">троля в рамках своей компетенции вправе: </w:t>
      </w:r>
    </w:p>
    <w:p w:rsidR="00AD1A62" w:rsidRPr="00AD1A62" w:rsidRDefault="00AD1A62" w:rsidP="00AD1A62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AD1A62">
        <w:rPr>
          <w:rFonts w:ascii="Times New Roman" w:hAnsi="Times New Roman" w:cs="Times New Roman"/>
          <w:sz w:val="20"/>
          <w:szCs w:val="20"/>
        </w:rPr>
        <w:t xml:space="preserve">• проводить в установленном законодательством порядке проверки осуществления резидентами и нерезидентами валютных операций, полноты и достоверности учета и отчетности по валютным операциям, а при наличии оснований – законности происхождения и движения валютных ценностей; </w:t>
      </w:r>
    </w:p>
    <w:p w:rsidR="00AD1A62" w:rsidRPr="00AD1A62" w:rsidRDefault="00AD1A62" w:rsidP="00AD1A62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AD1A62">
        <w:rPr>
          <w:rFonts w:ascii="Times New Roman" w:hAnsi="Times New Roman" w:cs="Times New Roman"/>
          <w:sz w:val="20"/>
          <w:szCs w:val="20"/>
        </w:rPr>
        <w:t>• осуществлять контроль за своевременностью представления рез</w:t>
      </w:r>
      <w:r w:rsidRPr="00AD1A62">
        <w:rPr>
          <w:rFonts w:ascii="Times New Roman" w:hAnsi="Times New Roman" w:cs="Times New Roman"/>
          <w:sz w:val="20"/>
          <w:szCs w:val="20"/>
        </w:rPr>
        <w:t>и</w:t>
      </w:r>
      <w:r w:rsidRPr="00AD1A62">
        <w:rPr>
          <w:rFonts w:ascii="Times New Roman" w:hAnsi="Times New Roman" w:cs="Times New Roman"/>
          <w:sz w:val="20"/>
          <w:szCs w:val="20"/>
        </w:rPr>
        <w:t>дентами и нерезидентами отчетности по валютным операциям и соо</w:t>
      </w:r>
      <w:r w:rsidRPr="00AD1A62">
        <w:rPr>
          <w:rFonts w:ascii="Times New Roman" w:hAnsi="Times New Roman" w:cs="Times New Roman"/>
          <w:sz w:val="20"/>
          <w:szCs w:val="20"/>
        </w:rPr>
        <w:t>т</w:t>
      </w:r>
      <w:r w:rsidRPr="00AD1A62">
        <w:rPr>
          <w:rFonts w:ascii="Times New Roman" w:hAnsi="Times New Roman" w:cs="Times New Roman"/>
          <w:sz w:val="20"/>
          <w:szCs w:val="20"/>
        </w:rPr>
        <w:t xml:space="preserve">ветствием ее требованиям валютного законодательства; </w:t>
      </w:r>
    </w:p>
    <w:p w:rsidR="00AD1A62" w:rsidRPr="00AD1A62" w:rsidRDefault="00AD1A62" w:rsidP="00AD1A62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AD1A62">
        <w:rPr>
          <w:rFonts w:ascii="Times New Roman" w:hAnsi="Times New Roman" w:cs="Times New Roman"/>
          <w:sz w:val="20"/>
          <w:szCs w:val="20"/>
        </w:rPr>
        <w:t>• получать в установленном порядке при проведении проверок д</w:t>
      </w:r>
      <w:r w:rsidRPr="00AD1A62">
        <w:rPr>
          <w:rFonts w:ascii="Times New Roman" w:hAnsi="Times New Roman" w:cs="Times New Roman"/>
          <w:sz w:val="20"/>
          <w:szCs w:val="20"/>
        </w:rPr>
        <w:t>о</w:t>
      </w:r>
      <w:r w:rsidRPr="00AD1A62">
        <w:rPr>
          <w:rFonts w:ascii="Times New Roman" w:hAnsi="Times New Roman" w:cs="Times New Roman"/>
          <w:sz w:val="20"/>
          <w:szCs w:val="20"/>
        </w:rPr>
        <w:t xml:space="preserve">кументы, содержащие информацию о валютных операциях; </w:t>
      </w:r>
    </w:p>
    <w:p w:rsidR="00AD1A62" w:rsidRPr="00AD1A62" w:rsidRDefault="00AD1A62" w:rsidP="00AD1A62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AD1A62">
        <w:rPr>
          <w:rFonts w:ascii="Times New Roman" w:hAnsi="Times New Roman" w:cs="Times New Roman"/>
          <w:sz w:val="20"/>
          <w:szCs w:val="20"/>
        </w:rPr>
        <w:t xml:space="preserve">• приостанавливать операции по счетам резидентов и нерезидентов </w:t>
      </w:r>
      <w:r w:rsidRPr="00AD1A62">
        <w:rPr>
          <w:rFonts w:ascii="Times New Roman" w:hAnsi="Times New Roman" w:cs="Times New Roman"/>
          <w:sz w:val="20"/>
          <w:szCs w:val="20"/>
        </w:rPr>
        <w:lastRenderedPageBreak/>
        <w:t>в банках и небанковских кредитно-финансовых организациях Респу</w:t>
      </w:r>
      <w:r w:rsidRPr="00AD1A62">
        <w:rPr>
          <w:rFonts w:ascii="Times New Roman" w:hAnsi="Times New Roman" w:cs="Times New Roman"/>
          <w:sz w:val="20"/>
          <w:szCs w:val="20"/>
        </w:rPr>
        <w:t>б</w:t>
      </w:r>
      <w:r w:rsidRPr="00AD1A62">
        <w:rPr>
          <w:rFonts w:ascii="Times New Roman" w:hAnsi="Times New Roman" w:cs="Times New Roman"/>
          <w:sz w:val="20"/>
          <w:szCs w:val="20"/>
        </w:rPr>
        <w:t>лики Беларусь в случаях и порядке, установленных законодательс</w:t>
      </w:r>
      <w:r w:rsidRPr="00AD1A62">
        <w:rPr>
          <w:rFonts w:ascii="Times New Roman" w:hAnsi="Times New Roman" w:cs="Times New Roman"/>
          <w:sz w:val="20"/>
          <w:szCs w:val="20"/>
        </w:rPr>
        <w:t>т</w:t>
      </w:r>
      <w:r w:rsidRPr="00AD1A62">
        <w:rPr>
          <w:rFonts w:ascii="Times New Roman" w:hAnsi="Times New Roman" w:cs="Times New Roman"/>
          <w:sz w:val="20"/>
          <w:szCs w:val="20"/>
        </w:rPr>
        <w:t xml:space="preserve">вом; </w:t>
      </w:r>
    </w:p>
    <w:p w:rsidR="00AD1A62" w:rsidRPr="00AD1A62" w:rsidRDefault="00AD1A62" w:rsidP="00AD1A62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AD1A62">
        <w:rPr>
          <w:rFonts w:ascii="Times New Roman" w:hAnsi="Times New Roman" w:cs="Times New Roman"/>
          <w:sz w:val="20"/>
          <w:szCs w:val="20"/>
        </w:rPr>
        <w:t>• применять к резидентам и нерезидентам санкции за нарушение валютного законодательства, в том числе взыскивать штрафы, в случ</w:t>
      </w:r>
      <w:r w:rsidRPr="00AD1A62">
        <w:rPr>
          <w:rFonts w:ascii="Times New Roman" w:hAnsi="Times New Roman" w:cs="Times New Roman"/>
          <w:sz w:val="20"/>
          <w:szCs w:val="20"/>
        </w:rPr>
        <w:t>а</w:t>
      </w:r>
      <w:r w:rsidRPr="00AD1A62">
        <w:rPr>
          <w:rFonts w:ascii="Times New Roman" w:hAnsi="Times New Roman" w:cs="Times New Roman"/>
          <w:sz w:val="20"/>
          <w:szCs w:val="20"/>
        </w:rPr>
        <w:t xml:space="preserve">ях и порядке, установленных законодательством; </w:t>
      </w:r>
    </w:p>
    <w:p w:rsidR="00AD1A62" w:rsidRPr="00AD1A62" w:rsidRDefault="00AD1A62" w:rsidP="00AD1A62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AD1A62">
        <w:rPr>
          <w:rFonts w:ascii="Times New Roman" w:hAnsi="Times New Roman" w:cs="Times New Roman"/>
          <w:sz w:val="20"/>
          <w:szCs w:val="20"/>
        </w:rPr>
        <w:t>• осуществлять иные функции, предусмотренные законодательс</w:t>
      </w:r>
      <w:r w:rsidRPr="00AD1A62">
        <w:rPr>
          <w:rFonts w:ascii="Times New Roman" w:hAnsi="Times New Roman" w:cs="Times New Roman"/>
          <w:sz w:val="20"/>
          <w:szCs w:val="20"/>
        </w:rPr>
        <w:t>т</w:t>
      </w:r>
      <w:r w:rsidRPr="00AD1A62">
        <w:rPr>
          <w:rFonts w:ascii="Times New Roman" w:hAnsi="Times New Roman" w:cs="Times New Roman"/>
          <w:sz w:val="20"/>
          <w:szCs w:val="20"/>
        </w:rPr>
        <w:t xml:space="preserve">вом. </w:t>
      </w:r>
    </w:p>
    <w:p w:rsidR="00AD1A62" w:rsidRPr="00AD1A62" w:rsidRDefault="00AD1A62" w:rsidP="00AD1A62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AD1A62">
        <w:rPr>
          <w:rFonts w:ascii="Times New Roman" w:hAnsi="Times New Roman" w:cs="Times New Roman"/>
          <w:sz w:val="20"/>
          <w:szCs w:val="20"/>
        </w:rPr>
        <w:t>Координацию деятельности органов валютного контроля, уполн</w:t>
      </w:r>
      <w:r w:rsidRPr="00AD1A62">
        <w:rPr>
          <w:rFonts w:ascii="Times New Roman" w:hAnsi="Times New Roman" w:cs="Times New Roman"/>
          <w:sz w:val="20"/>
          <w:szCs w:val="20"/>
        </w:rPr>
        <w:t>о</w:t>
      </w:r>
      <w:r w:rsidRPr="00AD1A62">
        <w:rPr>
          <w:rFonts w:ascii="Times New Roman" w:hAnsi="Times New Roman" w:cs="Times New Roman"/>
          <w:sz w:val="20"/>
          <w:szCs w:val="20"/>
        </w:rPr>
        <w:t xml:space="preserve">моченных в соответствии с законодательством осуществлять контроль внешнеторговых операций, осуществляет Комитет государственного контроля Республики Беларусь. Органы валютного контроля вправе совместно осуществлять </w:t>
      </w:r>
      <w:proofErr w:type="gramStart"/>
      <w:r w:rsidRPr="00AD1A62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AD1A62">
        <w:rPr>
          <w:rFonts w:ascii="Times New Roman" w:hAnsi="Times New Roman" w:cs="Times New Roman"/>
          <w:sz w:val="20"/>
          <w:szCs w:val="20"/>
        </w:rPr>
        <w:t xml:space="preserve"> проведением валютных операций резидентами и нерезидентами, валютный контроль за деятельностью которых входит в компетенцию этих органов. </w:t>
      </w:r>
    </w:p>
    <w:p w:rsidR="00AD1A62" w:rsidRPr="00AD1A62" w:rsidRDefault="00AD1A62" w:rsidP="00AD1A62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AD1A62">
        <w:rPr>
          <w:rFonts w:ascii="Times New Roman" w:hAnsi="Times New Roman" w:cs="Times New Roman"/>
          <w:sz w:val="20"/>
          <w:szCs w:val="20"/>
        </w:rPr>
        <w:t>Орган валютного контроля, получивший документально подтве</w:t>
      </w:r>
      <w:r w:rsidRPr="00AD1A62">
        <w:rPr>
          <w:rFonts w:ascii="Times New Roman" w:hAnsi="Times New Roman" w:cs="Times New Roman"/>
          <w:sz w:val="20"/>
          <w:szCs w:val="20"/>
        </w:rPr>
        <w:t>р</w:t>
      </w:r>
      <w:r w:rsidRPr="00AD1A62">
        <w:rPr>
          <w:rFonts w:ascii="Times New Roman" w:hAnsi="Times New Roman" w:cs="Times New Roman"/>
          <w:sz w:val="20"/>
          <w:szCs w:val="20"/>
        </w:rPr>
        <w:t>жденную информацию о нарушении валютного законодательства р</w:t>
      </w:r>
      <w:r w:rsidRPr="00AD1A62">
        <w:rPr>
          <w:rFonts w:ascii="Times New Roman" w:hAnsi="Times New Roman" w:cs="Times New Roman"/>
          <w:sz w:val="20"/>
          <w:szCs w:val="20"/>
        </w:rPr>
        <w:t>е</w:t>
      </w:r>
      <w:r w:rsidRPr="00AD1A62">
        <w:rPr>
          <w:rFonts w:ascii="Times New Roman" w:hAnsi="Times New Roman" w:cs="Times New Roman"/>
          <w:sz w:val="20"/>
          <w:szCs w:val="20"/>
        </w:rPr>
        <w:t>зидентом или нерезидентом, валютный контроль</w:t>
      </w:r>
      <w:r w:rsidR="00FA4CC8">
        <w:rPr>
          <w:rFonts w:ascii="Times New Roman" w:hAnsi="Times New Roman" w:cs="Times New Roman"/>
          <w:sz w:val="20"/>
          <w:szCs w:val="20"/>
        </w:rPr>
        <w:t>,</w:t>
      </w:r>
      <w:r w:rsidRPr="00AD1A62">
        <w:rPr>
          <w:rFonts w:ascii="Times New Roman" w:hAnsi="Times New Roman" w:cs="Times New Roman"/>
          <w:sz w:val="20"/>
          <w:szCs w:val="20"/>
        </w:rPr>
        <w:t xml:space="preserve"> за деятельностью которого не входит в компетенцию этого органа, обязан передать ук</w:t>
      </w:r>
      <w:r w:rsidRPr="00AD1A62">
        <w:rPr>
          <w:rFonts w:ascii="Times New Roman" w:hAnsi="Times New Roman" w:cs="Times New Roman"/>
          <w:sz w:val="20"/>
          <w:szCs w:val="20"/>
        </w:rPr>
        <w:t>а</w:t>
      </w:r>
      <w:r w:rsidRPr="00AD1A62">
        <w:rPr>
          <w:rFonts w:ascii="Times New Roman" w:hAnsi="Times New Roman" w:cs="Times New Roman"/>
          <w:sz w:val="20"/>
          <w:szCs w:val="20"/>
        </w:rPr>
        <w:t>занные документы соответствующему органу валютного контроля.</w:t>
      </w:r>
      <w:r w:rsidR="00FA4CC8">
        <w:rPr>
          <w:rFonts w:ascii="Times New Roman" w:hAnsi="Times New Roman" w:cs="Times New Roman"/>
          <w:sz w:val="20"/>
          <w:szCs w:val="20"/>
        </w:rPr>
        <w:t xml:space="preserve"> </w:t>
      </w:r>
      <w:r w:rsidRPr="00AD1A62">
        <w:rPr>
          <w:rFonts w:ascii="Times New Roman" w:hAnsi="Times New Roman" w:cs="Times New Roman"/>
          <w:sz w:val="20"/>
          <w:szCs w:val="20"/>
        </w:rPr>
        <w:t xml:space="preserve">Банки и небанковские кредитно-финансовые организации, как агенты валютного контроля, осуществляют следующие функции: </w:t>
      </w:r>
    </w:p>
    <w:p w:rsidR="00AD1A62" w:rsidRPr="00AD1A62" w:rsidRDefault="00AD1A62" w:rsidP="00AD1A62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AD1A62">
        <w:rPr>
          <w:rFonts w:ascii="Times New Roman" w:hAnsi="Times New Roman" w:cs="Times New Roman"/>
          <w:sz w:val="20"/>
          <w:szCs w:val="20"/>
        </w:rPr>
        <w:t>• контроль за своевременностью представления отчетности по в</w:t>
      </w:r>
      <w:r w:rsidRPr="00AD1A62">
        <w:rPr>
          <w:rFonts w:ascii="Times New Roman" w:hAnsi="Times New Roman" w:cs="Times New Roman"/>
          <w:sz w:val="20"/>
          <w:szCs w:val="20"/>
        </w:rPr>
        <w:t>а</w:t>
      </w:r>
      <w:r w:rsidRPr="00AD1A62">
        <w:rPr>
          <w:rFonts w:ascii="Times New Roman" w:hAnsi="Times New Roman" w:cs="Times New Roman"/>
          <w:sz w:val="20"/>
          <w:szCs w:val="20"/>
        </w:rPr>
        <w:t>лютным операциям и соответствием ее требованиям валютного зак</w:t>
      </w:r>
      <w:r w:rsidRPr="00AD1A62">
        <w:rPr>
          <w:rFonts w:ascii="Times New Roman" w:hAnsi="Times New Roman" w:cs="Times New Roman"/>
          <w:sz w:val="20"/>
          <w:szCs w:val="20"/>
        </w:rPr>
        <w:t>о</w:t>
      </w:r>
      <w:r w:rsidRPr="00AD1A62">
        <w:rPr>
          <w:rFonts w:ascii="Times New Roman" w:hAnsi="Times New Roman" w:cs="Times New Roman"/>
          <w:sz w:val="20"/>
          <w:szCs w:val="20"/>
        </w:rPr>
        <w:t xml:space="preserve">нодательства; </w:t>
      </w:r>
    </w:p>
    <w:p w:rsidR="00AD1A62" w:rsidRPr="00AD1A62" w:rsidRDefault="00AD1A62" w:rsidP="00AD1A62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AD1A62">
        <w:rPr>
          <w:rFonts w:ascii="Times New Roman" w:hAnsi="Times New Roman" w:cs="Times New Roman"/>
          <w:sz w:val="20"/>
          <w:szCs w:val="20"/>
        </w:rPr>
        <w:t xml:space="preserve">• контроль за соответствием проводимых клиентами валютных операций требованиям валютного законодательства; </w:t>
      </w:r>
    </w:p>
    <w:p w:rsidR="00AD1A62" w:rsidRPr="00AD1A62" w:rsidRDefault="00AD1A62" w:rsidP="00AD1A62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AD1A62">
        <w:rPr>
          <w:rFonts w:ascii="Times New Roman" w:hAnsi="Times New Roman" w:cs="Times New Roman"/>
          <w:sz w:val="20"/>
          <w:szCs w:val="20"/>
        </w:rPr>
        <w:t>• получение документов, объяснений, справок и сведений об ос</w:t>
      </w:r>
      <w:r w:rsidRPr="00AD1A62">
        <w:rPr>
          <w:rFonts w:ascii="Times New Roman" w:hAnsi="Times New Roman" w:cs="Times New Roman"/>
          <w:sz w:val="20"/>
          <w:szCs w:val="20"/>
        </w:rPr>
        <w:t>у</w:t>
      </w:r>
      <w:r w:rsidRPr="00AD1A62">
        <w:rPr>
          <w:rFonts w:ascii="Times New Roman" w:hAnsi="Times New Roman" w:cs="Times New Roman"/>
          <w:sz w:val="20"/>
          <w:szCs w:val="20"/>
        </w:rPr>
        <w:t xml:space="preserve">ществлении валютных операций; </w:t>
      </w:r>
    </w:p>
    <w:p w:rsidR="00AD1A62" w:rsidRPr="00AD1A62" w:rsidRDefault="00AD1A62" w:rsidP="00AD1A62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AD1A62">
        <w:rPr>
          <w:rFonts w:ascii="Times New Roman" w:hAnsi="Times New Roman" w:cs="Times New Roman"/>
          <w:sz w:val="20"/>
          <w:szCs w:val="20"/>
        </w:rPr>
        <w:t xml:space="preserve">• приостановление операций по открытым у них счетам клиентов на сумму, по которой не представлена документация о проводимых операциях. </w:t>
      </w:r>
    </w:p>
    <w:p w:rsidR="00AD1A62" w:rsidRPr="0088124D" w:rsidRDefault="00AD1A62" w:rsidP="00167BA3">
      <w:pPr>
        <w:widowControl w:val="0"/>
        <w:spacing w:after="0" w:line="238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AD1A62">
        <w:rPr>
          <w:rFonts w:ascii="Times New Roman" w:hAnsi="Times New Roman" w:cs="Times New Roman"/>
          <w:sz w:val="20"/>
          <w:szCs w:val="20"/>
        </w:rPr>
        <w:t>При поступлении резиденту или нерезиденту денежных средств по валютной операции, проводимой с нарушением законодательства Ре</w:t>
      </w:r>
      <w:r w:rsidRPr="00AD1A62">
        <w:rPr>
          <w:rFonts w:ascii="Times New Roman" w:hAnsi="Times New Roman" w:cs="Times New Roman"/>
          <w:sz w:val="20"/>
          <w:szCs w:val="20"/>
        </w:rPr>
        <w:t>с</w:t>
      </w:r>
      <w:r w:rsidRPr="00AD1A62">
        <w:rPr>
          <w:rFonts w:ascii="Times New Roman" w:hAnsi="Times New Roman" w:cs="Times New Roman"/>
          <w:sz w:val="20"/>
          <w:szCs w:val="20"/>
        </w:rPr>
        <w:t>публики Беларусь, банки и небанковские кредитно-финансовые орг</w:t>
      </w:r>
      <w:r w:rsidRPr="00AD1A62">
        <w:rPr>
          <w:rFonts w:ascii="Times New Roman" w:hAnsi="Times New Roman" w:cs="Times New Roman"/>
          <w:sz w:val="20"/>
          <w:szCs w:val="20"/>
        </w:rPr>
        <w:t>а</w:t>
      </w:r>
      <w:r w:rsidR="00FA4CC8">
        <w:rPr>
          <w:rFonts w:ascii="Times New Roman" w:hAnsi="Times New Roman" w:cs="Times New Roman"/>
          <w:sz w:val="20"/>
          <w:szCs w:val="20"/>
        </w:rPr>
        <w:t>низации</w:t>
      </w:r>
      <w:r w:rsidRPr="00AD1A62">
        <w:rPr>
          <w:rFonts w:ascii="Times New Roman" w:hAnsi="Times New Roman" w:cs="Times New Roman"/>
          <w:sz w:val="20"/>
          <w:szCs w:val="20"/>
        </w:rPr>
        <w:t xml:space="preserve"> обязаны зачислять данные денежные средства на счет этого резидента или нерезидента с уведомлением соответствующих органов валютного контроля. Порядок и сроки уведомления банками и неба</w:t>
      </w:r>
      <w:r w:rsidRPr="00AD1A62">
        <w:rPr>
          <w:rFonts w:ascii="Times New Roman" w:hAnsi="Times New Roman" w:cs="Times New Roman"/>
          <w:sz w:val="20"/>
          <w:szCs w:val="20"/>
        </w:rPr>
        <w:t>н</w:t>
      </w:r>
      <w:r w:rsidRPr="00AD1A62">
        <w:rPr>
          <w:rFonts w:ascii="Times New Roman" w:hAnsi="Times New Roman" w:cs="Times New Roman"/>
          <w:sz w:val="20"/>
          <w:szCs w:val="20"/>
        </w:rPr>
        <w:t>ковскими кредитно-финансовыми организациями органов валютного контроля устанавливаются Национальным банком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8D2702" w:rsidRDefault="003225B1" w:rsidP="007C78C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A42C0">
        <w:rPr>
          <w:rFonts w:ascii="Times New Roman" w:hAnsi="Times New Roman" w:cs="Times New Roman"/>
          <w:b/>
          <w:sz w:val="20"/>
          <w:szCs w:val="20"/>
        </w:rPr>
        <w:lastRenderedPageBreak/>
        <w:t>1.</w:t>
      </w:r>
      <w:r w:rsidR="007C78C3">
        <w:rPr>
          <w:rFonts w:ascii="Times New Roman" w:hAnsi="Times New Roman" w:cs="Times New Roman"/>
          <w:b/>
          <w:sz w:val="20"/>
          <w:szCs w:val="20"/>
        </w:rPr>
        <w:t>3</w:t>
      </w:r>
      <w:r w:rsidR="008304F4">
        <w:rPr>
          <w:rFonts w:ascii="Times New Roman" w:hAnsi="Times New Roman" w:cs="Times New Roman"/>
          <w:b/>
          <w:sz w:val="20"/>
          <w:szCs w:val="20"/>
        </w:rPr>
        <w:t>.</w:t>
      </w:r>
      <w:r w:rsidRPr="003A42C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C5484" w:rsidRPr="003A42C0">
        <w:rPr>
          <w:rFonts w:ascii="Times New Roman" w:hAnsi="Times New Roman" w:cs="Times New Roman"/>
          <w:b/>
          <w:sz w:val="20"/>
          <w:szCs w:val="20"/>
        </w:rPr>
        <w:t>Открытие и веден</w:t>
      </w:r>
      <w:r w:rsidR="008D2702">
        <w:rPr>
          <w:rFonts w:ascii="Times New Roman" w:hAnsi="Times New Roman" w:cs="Times New Roman"/>
          <w:b/>
          <w:sz w:val="20"/>
          <w:szCs w:val="20"/>
        </w:rPr>
        <w:t>ие текущих счетов, используемых</w:t>
      </w:r>
    </w:p>
    <w:p w:rsidR="001C5484" w:rsidRPr="003A42C0" w:rsidRDefault="001C5484" w:rsidP="007C78C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A42C0">
        <w:rPr>
          <w:rFonts w:ascii="Times New Roman" w:hAnsi="Times New Roman" w:cs="Times New Roman"/>
          <w:b/>
          <w:sz w:val="20"/>
          <w:szCs w:val="20"/>
        </w:rPr>
        <w:t>во внешнеэкономи</w:t>
      </w:r>
      <w:r w:rsidR="00217FE4">
        <w:rPr>
          <w:rFonts w:ascii="Times New Roman" w:hAnsi="Times New Roman" w:cs="Times New Roman"/>
          <w:b/>
          <w:sz w:val="20"/>
          <w:szCs w:val="20"/>
        </w:rPr>
        <w:t>ческой деятельности предприятий</w:t>
      </w:r>
    </w:p>
    <w:p w:rsidR="003A42C0" w:rsidRDefault="003A42C0" w:rsidP="001C5484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7C78C3" w:rsidRDefault="001D0D7C" w:rsidP="007C78C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План практического занятия</w:t>
      </w:r>
    </w:p>
    <w:p w:rsidR="007C78C3" w:rsidRDefault="007C78C3" w:rsidP="007C78C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C78C3" w:rsidRPr="007C78C3" w:rsidRDefault="008D2702" w:rsidP="008D2702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</w:t>
      </w:r>
      <w:r w:rsidR="00C72915">
        <w:rPr>
          <w:rFonts w:ascii="Times New Roman" w:hAnsi="Times New Roman" w:cs="Times New Roman"/>
          <w:sz w:val="20"/>
          <w:szCs w:val="20"/>
        </w:rPr>
        <w:t> </w:t>
      </w:r>
      <w:r w:rsidR="007C78C3" w:rsidRPr="007C78C3">
        <w:rPr>
          <w:rFonts w:ascii="Times New Roman" w:hAnsi="Times New Roman" w:cs="Times New Roman"/>
          <w:sz w:val="20"/>
          <w:szCs w:val="20"/>
        </w:rPr>
        <w:t>Типы счетов, используемых во внешнеэкономической деятел</w:t>
      </w:r>
      <w:r w:rsidR="007C78C3" w:rsidRPr="007C78C3">
        <w:rPr>
          <w:rFonts w:ascii="Times New Roman" w:hAnsi="Times New Roman" w:cs="Times New Roman"/>
          <w:sz w:val="20"/>
          <w:szCs w:val="20"/>
        </w:rPr>
        <w:t>ь</w:t>
      </w:r>
      <w:r w:rsidR="007C78C3" w:rsidRPr="007C78C3">
        <w:rPr>
          <w:rFonts w:ascii="Times New Roman" w:hAnsi="Times New Roman" w:cs="Times New Roman"/>
          <w:sz w:val="20"/>
          <w:szCs w:val="20"/>
        </w:rPr>
        <w:t>ности предприятий</w:t>
      </w:r>
      <w:r w:rsidR="00F87BAC">
        <w:rPr>
          <w:rFonts w:ascii="Times New Roman" w:hAnsi="Times New Roman" w:cs="Times New Roman"/>
          <w:sz w:val="20"/>
          <w:szCs w:val="20"/>
        </w:rPr>
        <w:t>.</w:t>
      </w:r>
    </w:p>
    <w:p w:rsidR="007C78C3" w:rsidRPr="007C78C3" w:rsidRDefault="008D2702" w:rsidP="008D2702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</w:t>
      </w:r>
      <w:r w:rsidR="00C72915">
        <w:rPr>
          <w:rFonts w:ascii="Times New Roman" w:hAnsi="Times New Roman" w:cs="Times New Roman"/>
          <w:sz w:val="20"/>
          <w:szCs w:val="20"/>
        </w:rPr>
        <w:t> </w:t>
      </w:r>
      <w:r w:rsidR="007C78C3" w:rsidRPr="007C78C3">
        <w:rPr>
          <w:rFonts w:ascii="Times New Roman" w:hAnsi="Times New Roman" w:cs="Times New Roman"/>
          <w:sz w:val="20"/>
          <w:szCs w:val="20"/>
        </w:rPr>
        <w:t>Порядок открытия и ведения счетов резидентов и нерезидентов в банках Республики Беларусь</w:t>
      </w:r>
      <w:r w:rsidR="00F87BAC">
        <w:rPr>
          <w:rFonts w:ascii="Times New Roman" w:hAnsi="Times New Roman" w:cs="Times New Roman"/>
          <w:sz w:val="20"/>
          <w:szCs w:val="20"/>
        </w:rPr>
        <w:t>.</w:t>
      </w:r>
    </w:p>
    <w:p w:rsidR="007C78C3" w:rsidRDefault="008D2702" w:rsidP="008D2702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</w:t>
      </w:r>
      <w:r w:rsidR="00C72915">
        <w:rPr>
          <w:rFonts w:ascii="Times New Roman" w:hAnsi="Times New Roman" w:cs="Times New Roman"/>
          <w:sz w:val="20"/>
          <w:szCs w:val="20"/>
        </w:rPr>
        <w:t> </w:t>
      </w:r>
      <w:r w:rsidR="007C78C3" w:rsidRPr="007C78C3">
        <w:rPr>
          <w:rFonts w:ascii="Times New Roman" w:hAnsi="Times New Roman" w:cs="Times New Roman"/>
          <w:sz w:val="20"/>
          <w:szCs w:val="20"/>
        </w:rPr>
        <w:t>Правила открытия и ведения счетов резидентов в банках за гр</w:t>
      </w:r>
      <w:r w:rsidR="007C78C3" w:rsidRPr="007C78C3">
        <w:rPr>
          <w:rFonts w:ascii="Times New Roman" w:hAnsi="Times New Roman" w:cs="Times New Roman"/>
          <w:sz w:val="20"/>
          <w:szCs w:val="20"/>
        </w:rPr>
        <w:t>а</w:t>
      </w:r>
      <w:r w:rsidR="007C78C3" w:rsidRPr="007C78C3">
        <w:rPr>
          <w:rFonts w:ascii="Times New Roman" w:hAnsi="Times New Roman" w:cs="Times New Roman"/>
          <w:sz w:val="20"/>
          <w:szCs w:val="20"/>
        </w:rPr>
        <w:t>ницей</w:t>
      </w:r>
      <w:r w:rsidR="007C78C3">
        <w:rPr>
          <w:rFonts w:ascii="Times New Roman" w:hAnsi="Times New Roman" w:cs="Times New Roman"/>
          <w:sz w:val="20"/>
          <w:szCs w:val="20"/>
        </w:rPr>
        <w:t>.</w:t>
      </w:r>
    </w:p>
    <w:p w:rsidR="007C78C3" w:rsidRDefault="007C78C3" w:rsidP="007C78C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7C78C3" w:rsidRPr="007C78C3" w:rsidRDefault="008D2702" w:rsidP="007C78C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Методические поясне</w:t>
      </w:r>
      <w:r w:rsidR="007C78C3" w:rsidRPr="007C78C3">
        <w:rPr>
          <w:rFonts w:ascii="Times New Roman" w:hAnsi="Times New Roman" w:cs="Times New Roman"/>
          <w:b/>
          <w:sz w:val="20"/>
          <w:szCs w:val="20"/>
        </w:rPr>
        <w:t>ния</w:t>
      </w:r>
    </w:p>
    <w:p w:rsidR="007C78C3" w:rsidRDefault="007C78C3" w:rsidP="007C78C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217FE4" w:rsidRPr="00217FE4" w:rsidRDefault="00217FE4" w:rsidP="008D2702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17FE4">
        <w:rPr>
          <w:rFonts w:ascii="Times New Roman" w:hAnsi="Times New Roman" w:cs="Times New Roman"/>
          <w:sz w:val="20"/>
          <w:szCs w:val="20"/>
        </w:rPr>
        <w:t>Все счета в уполномоче</w:t>
      </w:r>
      <w:r w:rsidR="008D2702">
        <w:rPr>
          <w:rFonts w:ascii="Times New Roman" w:hAnsi="Times New Roman" w:cs="Times New Roman"/>
          <w:sz w:val="20"/>
          <w:szCs w:val="20"/>
        </w:rPr>
        <w:t>нных банках можно разделить на четыре</w:t>
      </w:r>
      <w:r w:rsidR="00F87BAC">
        <w:rPr>
          <w:rFonts w:ascii="Times New Roman" w:hAnsi="Times New Roman" w:cs="Times New Roman"/>
          <w:sz w:val="20"/>
          <w:szCs w:val="20"/>
        </w:rPr>
        <w:t xml:space="preserve"> основные</w:t>
      </w:r>
      <w:r w:rsidRPr="00217FE4">
        <w:rPr>
          <w:rFonts w:ascii="Times New Roman" w:hAnsi="Times New Roman" w:cs="Times New Roman"/>
          <w:sz w:val="20"/>
          <w:szCs w:val="20"/>
        </w:rPr>
        <w:t xml:space="preserve"> группы:</w:t>
      </w:r>
    </w:p>
    <w:p w:rsidR="00217FE4" w:rsidRPr="00217FE4" w:rsidRDefault="008D2702" w:rsidP="008D2702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1) рубле</w:t>
      </w:r>
      <w:r w:rsidR="00217FE4" w:rsidRPr="00217FE4">
        <w:rPr>
          <w:rFonts w:ascii="Times New Roman" w:hAnsi="Times New Roman" w:cs="Times New Roman"/>
          <w:sz w:val="20"/>
          <w:szCs w:val="20"/>
        </w:rPr>
        <w:t>вые счета резидентов;</w:t>
      </w:r>
    </w:p>
    <w:p w:rsidR="00217FE4" w:rsidRPr="00217FE4" w:rsidRDefault="008D2702" w:rsidP="008D2702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2) рубле</w:t>
      </w:r>
      <w:r w:rsidR="00217FE4" w:rsidRPr="00217FE4">
        <w:rPr>
          <w:rFonts w:ascii="Times New Roman" w:hAnsi="Times New Roman" w:cs="Times New Roman"/>
          <w:sz w:val="20"/>
          <w:szCs w:val="20"/>
        </w:rPr>
        <w:t>вые счета нерезидентов;</w:t>
      </w:r>
    </w:p>
    <w:p w:rsidR="00217FE4" w:rsidRPr="00217FE4" w:rsidRDefault="00217FE4" w:rsidP="008D2702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17FE4">
        <w:rPr>
          <w:rFonts w:ascii="Times New Roman" w:hAnsi="Times New Roman" w:cs="Times New Roman"/>
          <w:sz w:val="20"/>
          <w:szCs w:val="20"/>
        </w:rPr>
        <w:t>3) валютные счета резидентов;</w:t>
      </w:r>
    </w:p>
    <w:p w:rsidR="00217FE4" w:rsidRPr="00217FE4" w:rsidRDefault="00217FE4" w:rsidP="008D2702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17FE4">
        <w:rPr>
          <w:rFonts w:ascii="Times New Roman" w:hAnsi="Times New Roman" w:cs="Times New Roman"/>
          <w:sz w:val="20"/>
          <w:szCs w:val="20"/>
        </w:rPr>
        <w:t>4) валютные счета нерезидентов.</w:t>
      </w:r>
    </w:p>
    <w:p w:rsidR="00217FE4" w:rsidRPr="00217FE4" w:rsidRDefault="00217FE4" w:rsidP="008D2702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17FE4">
        <w:rPr>
          <w:rFonts w:ascii="Times New Roman" w:hAnsi="Times New Roman" w:cs="Times New Roman"/>
          <w:sz w:val="20"/>
          <w:szCs w:val="20"/>
        </w:rPr>
        <w:t>Каждую из этих групп можно разбить на счета физических лиц и счета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17FE4">
        <w:rPr>
          <w:rFonts w:ascii="Times New Roman" w:hAnsi="Times New Roman" w:cs="Times New Roman"/>
          <w:sz w:val="20"/>
          <w:szCs w:val="20"/>
        </w:rPr>
        <w:t>юридических лиц.</w:t>
      </w:r>
    </w:p>
    <w:p w:rsidR="00217FE4" w:rsidRPr="00217FE4" w:rsidRDefault="00217FE4" w:rsidP="008D2702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17FE4">
        <w:rPr>
          <w:rFonts w:ascii="Times New Roman" w:hAnsi="Times New Roman" w:cs="Times New Roman"/>
          <w:sz w:val="20"/>
          <w:szCs w:val="20"/>
        </w:rPr>
        <w:t>Для осуществления внешнеэкономических расчетов в уполном</w:t>
      </w:r>
      <w:r w:rsidRPr="00217FE4">
        <w:rPr>
          <w:rFonts w:ascii="Times New Roman" w:hAnsi="Times New Roman" w:cs="Times New Roman"/>
          <w:sz w:val="20"/>
          <w:szCs w:val="20"/>
        </w:rPr>
        <w:t>о</w:t>
      </w:r>
      <w:r w:rsidRPr="00217FE4">
        <w:rPr>
          <w:rFonts w:ascii="Times New Roman" w:hAnsi="Times New Roman" w:cs="Times New Roman"/>
          <w:sz w:val="20"/>
          <w:szCs w:val="20"/>
        </w:rPr>
        <w:t>ченном банке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17FE4">
        <w:rPr>
          <w:rFonts w:ascii="Times New Roman" w:hAnsi="Times New Roman" w:cs="Times New Roman"/>
          <w:sz w:val="20"/>
          <w:szCs w:val="20"/>
        </w:rPr>
        <w:t>резидентам открываются счета в иностранной валюте. Для открытия валютного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17FE4">
        <w:rPr>
          <w:rFonts w:ascii="Times New Roman" w:hAnsi="Times New Roman" w:cs="Times New Roman"/>
          <w:sz w:val="20"/>
          <w:szCs w:val="20"/>
        </w:rPr>
        <w:t>счета клиент должен представить в комме</w:t>
      </w:r>
      <w:r w:rsidRPr="00217FE4">
        <w:rPr>
          <w:rFonts w:ascii="Times New Roman" w:hAnsi="Times New Roman" w:cs="Times New Roman"/>
          <w:sz w:val="20"/>
          <w:szCs w:val="20"/>
        </w:rPr>
        <w:t>р</w:t>
      </w:r>
      <w:r w:rsidRPr="00217FE4">
        <w:rPr>
          <w:rFonts w:ascii="Times New Roman" w:hAnsi="Times New Roman" w:cs="Times New Roman"/>
          <w:sz w:val="20"/>
          <w:szCs w:val="20"/>
        </w:rPr>
        <w:t>ческий банк:</w:t>
      </w:r>
    </w:p>
    <w:p w:rsidR="00217FE4" w:rsidRPr="00217FE4" w:rsidRDefault="009A03E5" w:rsidP="008D2702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–</w:t>
      </w:r>
      <w:r w:rsidR="00217FE4" w:rsidRPr="00217FE4">
        <w:rPr>
          <w:rFonts w:ascii="Times New Roman" w:hAnsi="Times New Roman" w:cs="Times New Roman"/>
          <w:sz w:val="20"/>
          <w:szCs w:val="20"/>
        </w:rPr>
        <w:t xml:space="preserve"> заявление на открытие </w:t>
      </w:r>
      <w:r w:rsidR="00F87BAC">
        <w:rPr>
          <w:rFonts w:ascii="Times New Roman" w:hAnsi="Times New Roman" w:cs="Times New Roman"/>
          <w:sz w:val="20"/>
          <w:szCs w:val="20"/>
        </w:rPr>
        <w:t>текущего</w:t>
      </w:r>
      <w:r w:rsidR="00F44E6E">
        <w:rPr>
          <w:rFonts w:ascii="Times New Roman" w:hAnsi="Times New Roman" w:cs="Times New Roman"/>
          <w:sz w:val="20"/>
          <w:szCs w:val="20"/>
        </w:rPr>
        <w:t xml:space="preserve"> </w:t>
      </w:r>
      <w:r w:rsidR="00F87BAC">
        <w:rPr>
          <w:rFonts w:ascii="Times New Roman" w:hAnsi="Times New Roman" w:cs="Times New Roman"/>
          <w:sz w:val="20"/>
          <w:szCs w:val="20"/>
        </w:rPr>
        <w:t xml:space="preserve">балансового валютного </w:t>
      </w:r>
      <w:r w:rsidR="00217FE4" w:rsidRPr="00217FE4">
        <w:rPr>
          <w:rFonts w:ascii="Times New Roman" w:hAnsi="Times New Roman" w:cs="Times New Roman"/>
          <w:sz w:val="20"/>
          <w:szCs w:val="20"/>
        </w:rPr>
        <w:t>сч</w:t>
      </w:r>
      <w:r w:rsidR="00F87BAC">
        <w:rPr>
          <w:rFonts w:ascii="Times New Roman" w:hAnsi="Times New Roman" w:cs="Times New Roman"/>
          <w:sz w:val="20"/>
          <w:szCs w:val="20"/>
        </w:rPr>
        <w:t>е</w:t>
      </w:r>
      <w:r w:rsidR="00217FE4" w:rsidRPr="00217FE4">
        <w:rPr>
          <w:rFonts w:ascii="Times New Roman" w:hAnsi="Times New Roman" w:cs="Times New Roman"/>
          <w:sz w:val="20"/>
          <w:szCs w:val="20"/>
        </w:rPr>
        <w:t>та по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17FE4" w:rsidRPr="00217FE4">
        <w:rPr>
          <w:rFonts w:ascii="Times New Roman" w:hAnsi="Times New Roman" w:cs="Times New Roman"/>
          <w:sz w:val="20"/>
          <w:szCs w:val="20"/>
        </w:rPr>
        <w:t>установленной форме;</w:t>
      </w:r>
    </w:p>
    <w:p w:rsidR="00217FE4" w:rsidRPr="00217FE4" w:rsidRDefault="009A03E5" w:rsidP="008D2702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–</w:t>
      </w:r>
      <w:r w:rsidR="00217FE4" w:rsidRPr="00217FE4">
        <w:rPr>
          <w:rFonts w:ascii="Times New Roman" w:hAnsi="Times New Roman" w:cs="Times New Roman"/>
          <w:sz w:val="20"/>
          <w:szCs w:val="20"/>
        </w:rPr>
        <w:t xml:space="preserve"> заявление на открытие транзитного валютного счета;</w:t>
      </w:r>
    </w:p>
    <w:p w:rsidR="00217FE4" w:rsidRPr="00217FE4" w:rsidRDefault="009A03E5" w:rsidP="008D2702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–</w:t>
      </w:r>
      <w:r w:rsidR="00217FE4" w:rsidRPr="00217FE4">
        <w:rPr>
          <w:rFonts w:ascii="Times New Roman" w:hAnsi="Times New Roman" w:cs="Times New Roman"/>
          <w:sz w:val="20"/>
          <w:szCs w:val="20"/>
        </w:rPr>
        <w:t xml:space="preserve"> нотариально заверенную копию устава;</w:t>
      </w:r>
    </w:p>
    <w:p w:rsidR="00217FE4" w:rsidRPr="00217FE4" w:rsidRDefault="009A03E5" w:rsidP="008D2702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–</w:t>
      </w:r>
      <w:r w:rsidR="00217FE4" w:rsidRPr="00217FE4">
        <w:rPr>
          <w:rFonts w:ascii="Times New Roman" w:hAnsi="Times New Roman" w:cs="Times New Roman"/>
          <w:sz w:val="20"/>
          <w:szCs w:val="20"/>
        </w:rPr>
        <w:t xml:space="preserve"> нотариально заверенную копию учредительного договора;</w:t>
      </w:r>
    </w:p>
    <w:p w:rsidR="00217FE4" w:rsidRPr="00217FE4" w:rsidRDefault="009A03E5" w:rsidP="008D2702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–</w:t>
      </w:r>
      <w:r w:rsidR="00217FE4" w:rsidRPr="00217FE4">
        <w:rPr>
          <w:rFonts w:ascii="Times New Roman" w:hAnsi="Times New Roman" w:cs="Times New Roman"/>
          <w:sz w:val="20"/>
          <w:szCs w:val="20"/>
        </w:rPr>
        <w:t xml:space="preserve"> нотариально заверенные карточки с образцами подписей и отти</w:t>
      </w:r>
      <w:r w:rsidR="00217FE4" w:rsidRPr="00217FE4">
        <w:rPr>
          <w:rFonts w:ascii="Times New Roman" w:hAnsi="Times New Roman" w:cs="Times New Roman"/>
          <w:sz w:val="20"/>
          <w:szCs w:val="20"/>
        </w:rPr>
        <w:t>с</w:t>
      </w:r>
      <w:r w:rsidR="00217FE4" w:rsidRPr="00217FE4">
        <w:rPr>
          <w:rFonts w:ascii="Times New Roman" w:hAnsi="Times New Roman" w:cs="Times New Roman"/>
          <w:sz w:val="20"/>
          <w:szCs w:val="20"/>
        </w:rPr>
        <w:t>ком печати</w:t>
      </w:r>
      <w:r w:rsidR="00217FE4">
        <w:rPr>
          <w:rFonts w:ascii="Times New Roman" w:hAnsi="Times New Roman" w:cs="Times New Roman"/>
          <w:sz w:val="20"/>
          <w:szCs w:val="20"/>
        </w:rPr>
        <w:t xml:space="preserve"> </w:t>
      </w:r>
      <w:r w:rsidR="00217FE4" w:rsidRPr="00217FE4">
        <w:rPr>
          <w:rFonts w:ascii="Times New Roman" w:hAnsi="Times New Roman" w:cs="Times New Roman"/>
          <w:sz w:val="20"/>
          <w:szCs w:val="20"/>
        </w:rPr>
        <w:t>предприятия в двух экземплярах;</w:t>
      </w:r>
    </w:p>
    <w:p w:rsidR="00217FE4" w:rsidRPr="00217FE4" w:rsidRDefault="009A03E5" w:rsidP="008D2702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–</w:t>
      </w:r>
      <w:r w:rsidR="00217FE4" w:rsidRPr="00217FE4">
        <w:rPr>
          <w:rFonts w:ascii="Times New Roman" w:hAnsi="Times New Roman" w:cs="Times New Roman"/>
          <w:sz w:val="20"/>
          <w:szCs w:val="20"/>
        </w:rPr>
        <w:t xml:space="preserve"> решение о создании или реорганизации предприятия;</w:t>
      </w:r>
    </w:p>
    <w:p w:rsidR="00217FE4" w:rsidRPr="00217FE4" w:rsidRDefault="009A03E5" w:rsidP="008D2702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–</w:t>
      </w:r>
      <w:r w:rsidR="00217FE4" w:rsidRPr="00217FE4">
        <w:rPr>
          <w:rFonts w:ascii="Times New Roman" w:hAnsi="Times New Roman" w:cs="Times New Roman"/>
          <w:sz w:val="20"/>
          <w:szCs w:val="20"/>
        </w:rPr>
        <w:t xml:space="preserve"> справку из налоговой инспекции и </w:t>
      </w:r>
      <w:r w:rsidR="00217FE4">
        <w:rPr>
          <w:rFonts w:ascii="Times New Roman" w:hAnsi="Times New Roman" w:cs="Times New Roman"/>
          <w:sz w:val="20"/>
          <w:szCs w:val="20"/>
        </w:rPr>
        <w:t>фонда социальной защиты н</w:t>
      </w:r>
      <w:r w:rsidR="00217FE4">
        <w:rPr>
          <w:rFonts w:ascii="Times New Roman" w:hAnsi="Times New Roman" w:cs="Times New Roman"/>
          <w:sz w:val="20"/>
          <w:szCs w:val="20"/>
        </w:rPr>
        <w:t>а</w:t>
      </w:r>
      <w:r w:rsidR="00217FE4">
        <w:rPr>
          <w:rFonts w:ascii="Times New Roman" w:hAnsi="Times New Roman" w:cs="Times New Roman"/>
          <w:sz w:val="20"/>
          <w:szCs w:val="20"/>
        </w:rPr>
        <w:t>селения</w:t>
      </w:r>
      <w:r w:rsidR="00217FE4" w:rsidRPr="00217FE4">
        <w:rPr>
          <w:rFonts w:ascii="Times New Roman" w:hAnsi="Times New Roman" w:cs="Times New Roman"/>
          <w:sz w:val="20"/>
          <w:szCs w:val="20"/>
        </w:rPr>
        <w:t xml:space="preserve"> о регистрации</w:t>
      </w:r>
      <w:r w:rsidR="00217FE4">
        <w:rPr>
          <w:rFonts w:ascii="Times New Roman" w:hAnsi="Times New Roman" w:cs="Times New Roman"/>
          <w:sz w:val="20"/>
          <w:szCs w:val="20"/>
        </w:rPr>
        <w:t xml:space="preserve"> </w:t>
      </w:r>
      <w:r w:rsidR="00217FE4" w:rsidRPr="00217FE4">
        <w:rPr>
          <w:rFonts w:ascii="Times New Roman" w:hAnsi="Times New Roman" w:cs="Times New Roman"/>
          <w:sz w:val="20"/>
          <w:szCs w:val="20"/>
        </w:rPr>
        <w:t>предприятия;</w:t>
      </w:r>
    </w:p>
    <w:p w:rsidR="00217FE4" w:rsidRPr="00217FE4" w:rsidRDefault="009A03E5" w:rsidP="008D2702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–</w:t>
      </w:r>
      <w:r w:rsidR="008D2702">
        <w:rPr>
          <w:rFonts w:ascii="Times New Roman" w:hAnsi="Times New Roman" w:cs="Times New Roman"/>
          <w:sz w:val="20"/>
          <w:szCs w:val="20"/>
        </w:rPr>
        <w:t xml:space="preserve"> копию</w:t>
      </w:r>
      <w:r w:rsidR="00217FE4" w:rsidRPr="00217FE4">
        <w:rPr>
          <w:rFonts w:ascii="Times New Roman" w:hAnsi="Times New Roman" w:cs="Times New Roman"/>
          <w:sz w:val="20"/>
          <w:szCs w:val="20"/>
        </w:rPr>
        <w:t xml:space="preserve"> свидетельства о регистрации;</w:t>
      </w:r>
    </w:p>
    <w:p w:rsidR="00217FE4" w:rsidRDefault="009A03E5" w:rsidP="008D2702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–</w:t>
      </w:r>
      <w:r w:rsidR="00217FE4" w:rsidRPr="00217FE4">
        <w:rPr>
          <w:rFonts w:ascii="Times New Roman" w:hAnsi="Times New Roman" w:cs="Times New Roman"/>
          <w:sz w:val="20"/>
          <w:szCs w:val="20"/>
        </w:rPr>
        <w:t xml:space="preserve"> бухгалтерский баланс.</w:t>
      </w:r>
    </w:p>
    <w:p w:rsidR="00217FE4" w:rsidRDefault="00217FE4" w:rsidP="00217FE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217FE4" w:rsidRPr="008D2702" w:rsidRDefault="00CA6153" w:rsidP="008D2702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E787E">
        <w:rPr>
          <w:rFonts w:ascii="Times New Roman" w:hAnsi="Times New Roman" w:cs="Times New Roman"/>
          <w:b/>
          <w:sz w:val="20"/>
          <w:szCs w:val="20"/>
        </w:rPr>
        <w:lastRenderedPageBreak/>
        <w:t>Практическое задание</w:t>
      </w:r>
      <w:r w:rsidR="008D2702" w:rsidRPr="00BE787E">
        <w:rPr>
          <w:rFonts w:ascii="Times New Roman" w:hAnsi="Times New Roman" w:cs="Times New Roman"/>
          <w:b/>
          <w:sz w:val="20"/>
          <w:szCs w:val="20"/>
        </w:rPr>
        <w:t>.</w:t>
      </w:r>
      <w:r w:rsidR="008D2702" w:rsidRPr="008D2702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217FE4" w:rsidRPr="008D2702">
        <w:rPr>
          <w:rFonts w:ascii="Times New Roman" w:hAnsi="Times New Roman" w:cs="Times New Roman"/>
          <w:sz w:val="20"/>
          <w:szCs w:val="20"/>
        </w:rPr>
        <w:t>Взаимосвязь структ</w:t>
      </w:r>
      <w:r w:rsidR="008D2702" w:rsidRPr="008D2702">
        <w:rPr>
          <w:rFonts w:ascii="Times New Roman" w:hAnsi="Times New Roman" w:cs="Times New Roman"/>
          <w:sz w:val="20"/>
          <w:szCs w:val="20"/>
        </w:rPr>
        <w:t>уры платежного</w:t>
      </w:r>
      <w:r w:rsidR="008D2702">
        <w:rPr>
          <w:rFonts w:ascii="Times New Roman" w:hAnsi="Times New Roman" w:cs="Times New Roman"/>
          <w:sz w:val="20"/>
          <w:szCs w:val="20"/>
        </w:rPr>
        <w:t xml:space="preserve"> </w:t>
      </w:r>
      <w:r w:rsidRPr="008D2702">
        <w:rPr>
          <w:rFonts w:ascii="Times New Roman" w:hAnsi="Times New Roman" w:cs="Times New Roman"/>
          <w:sz w:val="20"/>
          <w:szCs w:val="20"/>
        </w:rPr>
        <w:t>б</w:t>
      </w:r>
      <w:r w:rsidRPr="008D2702">
        <w:rPr>
          <w:rFonts w:ascii="Times New Roman" w:hAnsi="Times New Roman" w:cs="Times New Roman"/>
          <w:sz w:val="20"/>
          <w:szCs w:val="20"/>
        </w:rPr>
        <w:t>а</w:t>
      </w:r>
      <w:r w:rsidRPr="008D2702">
        <w:rPr>
          <w:rFonts w:ascii="Times New Roman" w:hAnsi="Times New Roman" w:cs="Times New Roman"/>
          <w:sz w:val="20"/>
          <w:szCs w:val="20"/>
        </w:rPr>
        <w:t>ланса страны и</w:t>
      </w:r>
      <w:r w:rsidR="008D2702" w:rsidRPr="008D2702">
        <w:rPr>
          <w:rFonts w:ascii="Times New Roman" w:hAnsi="Times New Roman" w:cs="Times New Roman"/>
          <w:sz w:val="20"/>
          <w:szCs w:val="20"/>
        </w:rPr>
        <w:t xml:space="preserve"> </w:t>
      </w:r>
      <w:r w:rsidR="00217FE4" w:rsidRPr="008D2702">
        <w:rPr>
          <w:rFonts w:ascii="Times New Roman" w:hAnsi="Times New Roman" w:cs="Times New Roman"/>
          <w:sz w:val="20"/>
          <w:szCs w:val="20"/>
        </w:rPr>
        <w:t>операций бан</w:t>
      </w:r>
      <w:r w:rsidR="008D2702" w:rsidRPr="008D2702">
        <w:rPr>
          <w:rFonts w:ascii="Times New Roman" w:hAnsi="Times New Roman" w:cs="Times New Roman"/>
          <w:sz w:val="20"/>
          <w:szCs w:val="20"/>
        </w:rPr>
        <w:t>ка по обслуживанию</w:t>
      </w:r>
      <w:r w:rsidR="008D2702">
        <w:rPr>
          <w:rFonts w:ascii="Times New Roman" w:hAnsi="Times New Roman" w:cs="Times New Roman"/>
          <w:sz w:val="20"/>
          <w:szCs w:val="20"/>
        </w:rPr>
        <w:t xml:space="preserve"> </w:t>
      </w:r>
      <w:r w:rsidRPr="008D2702">
        <w:rPr>
          <w:rFonts w:ascii="Times New Roman" w:hAnsi="Times New Roman" w:cs="Times New Roman"/>
          <w:sz w:val="20"/>
          <w:szCs w:val="20"/>
        </w:rPr>
        <w:t>внешнеэкономич</w:t>
      </w:r>
      <w:r w:rsidRPr="008D2702">
        <w:rPr>
          <w:rFonts w:ascii="Times New Roman" w:hAnsi="Times New Roman" w:cs="Times New Roman"/>
          <w:sz w:val="20"/>
          <w:szCs w:val="20"/>
        </w:rPr>
        <w:t>е</w:t>
      </w:r>
      <w:r w:rsidRPr="008D2702">
        <w:rPr>
          <w:rFonts w:ascii="Times New Roman" w:hAnsi="Times New Roman" w:cs="Times New Roman"/>
          <w:sz w:val="20"/>
          <w:szCs w:val="20"/>
        </w:rPr>
        <w:t>ской</w:t>
      </w:r>
      <w:r w:rsidR="008D2702" w:rsidRPr="008D2702">
        <w:rPr>
          <w:rFonts w:ascii="Times New Roman" w:hAnsi="Times New Roman" w:cs="Times New Roman"/>
          <w:sz w:val="20"/>
          <w:szCs w:val="20"/>
        </w:rPr>
        <w:t xml:space="preserve"> </w:t>
      </w:r>
      <w:r w:rsidR="00217FE4" w:rsidRPr="008D2702">
        <w:rPr>
          <w:rFonts w:ascii="Times New Roman" w:hAnsi="Times New Roman" w:cs="Times New Roman"/>
          <w:sz w:val="20"/>
          <w:szCs w:val="20"/>
        </w:rPr>
        <w:t>деятельности</w:t>
      </w:r>
      <w:r w:rsidR="008D2702">
        <w:rPr>
          <w:rFonts w:ascii="Times New Roman" w:hAnsi="Times New Roman" w:cs="Times New Roman"/>
          <w:sz w:val="20"/>
          <w:szCs w:val="20"/>
        </w:rPr>
        <w:t>.</w:t>
      </w:r>
    </w:p>
    <w:p w:rsidR="00217FE4" w:rsidRDefault="00217FE4" w:rsidP="00217FE4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5654C">
        <w:rPr>
          <w:rFonts w:ascii="Times New Roman" w:hAnsi="Times New Roman" w:cs="Times New Roman"/>
          <w:b/>
          <w:sz w:val="20"/>
          <w:szCs w:val="20"/>
        </w:rPr>
        <w:t>Задача 1.</w:t>
      </w:r>
      <w:r w:rsidR="008D2702">
        <w:rPr>
          <w:rFonts w:ascii="Times New Roman" w:hAnsi="Times New Roman" w:cs="Times New Roman"/>
          <w:sz w:val="20"/>
          <w:szCs w:val="20"/>
        </w:rPr>
        <w:t xml:space="preserve"> В табл.</w:t>
      </w:r>
      <w:r w:rsidR="00F44E6E">
        <w:rPr>
          <w:rFonts w:ascii="Times New Roman" w:hAnsi="Times New Roman" w:cs="Times New Roman"/>
          <w:sz w:val="20"/>
          <w:szCs w:val="20"/>
        </w:rPr>
        <w:t xml:space="preserve"> </w:t>
      </w:r>
      <w:r w:rsidR="008D2702">
        <w:rPr>
          <w:rFonts w:ascii="Times New Roman" w:hAnsi="Times New Roman" w:cs="Times New Roman"/>
          <w:sz w:val="20"/>
          <w:szCs w:val="20"/>
        </w:rPr>
        <w:t>1 приведены</w:t>
      </w:r>
      <w:r w:rsidRPr="00C5654C">
        <w:rPr>
          <w:rFonts w:ascii="Times New Roman" w:hAnsi="Times New Roman" w:cs="Times New Roman"/>
          <w:sz w:val="20"/>
          <w:szCs w:val="20"/>
        </w:rPr>
        <w:t xml:space="preserve"> данные платежного баланса усло</w:t>
      </w:r>
      <w:r w:rsidRPr="00C5654C">
        <w:rPr>
          <w:rFonts w:ascii="Times New Roman" w:hAnsi="Times New Roman" w:cs="Times New Roman"/>
          <w:sz w:val="20"/>
          <w:szCs w:val="20"/>
        </w:rPr>
        <w:t>в</w:t>
      </w:r>
      <w:r w:rsidRPr="00C5654C">
        <w:rPr>
          <w:rFonts w:ascii="Times New Roman" w:hAnsi="Times New Roman" w:cs="Times New Roman"/>
          <w:sz w:val="20"/>
          <w:szCs w:val="20"/>
        </w:rPr>
        <w:t>ной страны</w:t>
      </w:r>
      <w:r w:rsidR="00F44E6E">
        <w:rPr>
          <w:rFonts w:ascii="Times New Roman" w:hAnsi="Times New Roman" w:cs="Times New Roman"/>
          <w:sz w:val="20"/>
          <w:szCs w:val="20"/>
        </w:rPr>
        <w:t>.</w:t>
      </w:r>
    </w:p>
    <w:p w:rsidR="00F44E6E" w:rsidRPr="00C5654C" w:rsidRDefault="00F44E6E" w:rsidP="00217FE4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217FE4" w:rsidRDefault="00B75A77" w:rsidP="005A7DB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8D2702">
        <w:rPr>
          <w:rFonts w:ascii="Times New Roman" w:hAnsi="Times New Roman" w:cs="Times New Roman"/>
          <w:spacing w:val="20"/>
          <w:sz w:val="16"/>
          <w:szCs w:val="16"/>
        </w:rPr>
        <w:t>Таблица</w:t>
      </w:r>
      <w:r w:rsidRPr="008D2702">
        <w:rPr>
          <w:rFonts w:ascii="Times New Roman" w:hAnsi="Times New Roman" w:cs="Times New Roman"/>
          <w:sz w:val="16"/>
          <w:szCs w:val="16"/>
        </w:rPr>
        <w:t xml:space="preserve"> 1</w:t>
      </w:r>
      <w:r w:rsidR="00BE787E">
        <w:rPr>
          <w:rFonts w:ascii="Times New Roman" w:hAnsi="Times New Roman" w:cs="Times New Roman"/>
          <w:sz w:val="16"/>
          <w:szCs w:val="16"/>
        </w:rPr>
        <w:t>.</w:t>
      </w:r>
      <w:r w:rsidRPr="008D2702">
        <w:rPr>
          <w:rFonts w:ascii="Times New Roman" w:hAnsi="Times New Roman" w:cs="Times New Roman"/>
          <w:sz w:val="16"/>
          <w:szCs w:val="16"/>
        </w:rPr>
        <w:t xml:space="preserve"> </w:t>
      </w:r>
      <w:r w:rsidR="00BE787E">
        <w:rPr>
          <w:rFonts w:ascii="Times New Roman" w:hAnsi="Times New Roman" w:cs="Times New Roman"/>
          <w:b/>
          <w:sz w:val="16"/>
          <w:szCs w:val="16"/>
        </w:rPr>
        <w:t>Исходные данные</w:t>
      </w:r>
    </w:p>
    <w:p w:rsidR="00F44E6E" w:rsidRPr="008D2702" w:rsidRDefault="00F44E6E" w:rsidP="008D2702">
      <w:pPr>
        <w:widowControl w:val="0"/>
        <w:spacing w:after="0" w:line="240" w:lineRule="auto"/>
        <w:ind w:firstLine="284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3158"/>
        <w:gridCol w:w="2938"/>
      </w:tblGrid>
      <w:tr w:rsidR="00217FE4" w:rsidRPr="00C5654C" w:rsidTr="00BE787E">
        <w:tc>
          <w:tcPr>
            <w:tcW w:w="3158" w:type="dxa"/>
          </w:tcPr>
          <w:p w:rsidR="00217FE4" w:rsidRPr="008D2702" w:rsidRDefault="00217FE4" w:rsidP="00217FE4">
            <w:pPr>
              <w:widowControl w:val="0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 w:colFirst="0" w:colLast="1"/>
            <w:r w:rsidRPr="008D2702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2938" w:type="dxa"/>
          </w:tcPr>
          <w:p w:rsidR="00217FE4" w:rsidRPr="008D2702" w:rsidRDefault="00217FE4" w:rsidP="00217FE4">
            <w:pPr>
              <w:widowControl w:val="0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702">
              <w:rPr>
                <w:rFonts w:ascii="Times New Roman" w:hAnsi="Times New Roman" w:cs="Times New Roman"/>
                <w:sz w:val="16"/>
                <w:szCs w:val="16"/>
              </w:rPr>
              <w:t>Величина</w:t>
            </w:r>
          </w:p>
        </w:tc>
      </w:tr>
      <w:tr w:rsidR="00217FE4" w:rsidRPr="00C5654C" w:rsidTr="00BE787E">
        <w:tc>
          <w:tcPr>
            <w:tcW w:w="3158" w:type="dxa"/>
          </w:tcPr>
          <w:p w:rsidR="00217FE4" w:rsidRPr="008D2702" w:rsidRDefault="00217FE4" w:rsidP="00BE787E">
            <w:pPr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D2702">
              <w:rPr>
                <w:rFonts w:ascii="Times New Roman" w:hAnsi="Times New Roman" w:cs="Times New Roman"/>
                <w:sz w:val="16"/>
                <w:szCs w:val="16"/>
              </w:rPr>
              <w:t>Товарный экспорт</w:t>
            </w:r>
          </w:p>
        </w:tc>
        <w:tc>
          <w:tcPr>
            <w:tcW w:w="2938" w:type="dxa"/>
          </w:tcPr>
          <w:p w:rsidR="00217FE4" w:rsidRPr="008D2702" w:rsidRDefault="00217FE4" w:rsidP="00217FE4">
            <w:pPr>
              <w:widowControl w:val="0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702">
              <w:rPr>
                <w:rFonts w:ascii="Times New Roman" w:hAnsi="Times New Roman" w:cs="Times New Roman"/>
                <w:sz w:val="16"/>
                <w:szCs w:val="16"/>
              </w:rPr>
              <w:t>250</w:t>
            </w:r>
          </w:p>
        </w:tc>
      </w:tr>
      <w:tr w:rsidR="00217FE4" w:rsidRPr="00C5654C" w:rsidTr="00BE787E">
        <w:tc>
          <w:tcPr>
            <w:tcW w:w="3158" w:type="dxa"/>
          </w:tcPr>
          <w:p w:rsidR="00217FE4" w:rsidRPr="008D2702" w:rsidRDefault="00217FE4" w:rsidP="00BE787E">
            <w:pPr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D2702">
              <w:rPr>
                <w:rFonts w:ascii="Times New Roman" w:hAnsi="Times New Roman" w:cs="Times New Roman"/>
                <w:sz w:val="16"/>
                <w:szCs w:val="16"/>
              </w:rPr>
              <w:t>Товарный импорт</w:t>
            </w:r>
          </w:p>
        </w:tc>
        <w:tc>
          <w:tcPr>
            <w:tcW w:w="2938" w:type="dxa"/>
          </w:tcPr>
          <w:p w:rsidR="00217FE4" w:rsidRPr="008D2702" w:rsidRDefault="00217FE4" w:rsidP="00217FE4">
            <w:pPr>
              <w:widowControl w:val="0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702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</w:tr>
      <w:tr w:rsidR="00217FE4" w:rsidRPr="00C5654C" w:rsidTr="00BE787E">
        <w:tc>
          <w:tcPr>
            <w:tcW w:w="3158" w:type="dxa"/>
          </w:tcPr>
          <w:p w:rsidR="00217FE4" w:rsidRPr="008D2702" w:rsidRDefault="00217FE4" w:rsidP="00BE787E">
            <w:pPr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D2702">
              <w:rPr>
                <w:rFonts w:ascii="Times New Roman" w:hAnsi="Times New Roman" w:cs="Times New Roman"/>
                <w:sz w:val="16"/>
                <w:szCs w:val="16"/>
              </w:rPr>
              <w:t>Экспорт услуг</w:t>
            </w:r>
          </w:p>
        </w:tc>
        <w:tc>
          <w:tcPr>
            <w:tcW w:w="2938" w:type="dxa"/>
          </w:tcPr>
          <w:p w:rsidR="00217FE4" w:rsidRPr="008D2702" w:rsidRDefault="00217FE4" w:rsidP="00217FE4">
            <w:pPr>
              <w:widowControl w:val="0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702">
              <w:rPr>
                <w:rFonts w:ascii="Times New Roman" w:hAnsi="Times New Roman" w:cs="Times New Roman"/>
                <w:sz w:val="16"/>
                <w:szCs w:val="16"/>
              </w:rPr>
              <w:t>130</w:t>
            </w:r>
          </w:p>
        </w:tc>
      </w:tr>
      <w:tr w:rsidR="00217FE4" w:rsidRPr="00C5654C" w:rsidTr="00BE787E">
        <w:tc>
          <w:tcPr>
            <w:tcW w:w="3158" w:type="dxa"/>
          </w:tcPr>
          <w:p w:rsidR="00217FE4" w:rsidRPr="008D2702" w:rsidRDefault="00217FE4" w:rsidP="00BE787E">
            <w:pPr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D2702">
              <w:rPr>
                <w:rFonts w:ascii="Times New Roman" w:hAnsi="Times New Roman" w:cs="Times New Roman"/>
                <w:sz w:val="16"/>
                <w:szCs w:val="16"/>
              </w:rPr>
              <w:t>Импорт услуг</w:t>
            </w:r>
          </w:p>
        </w:tc>
        <w:tc>
          <w:tcPr>
            <w:tcW w:w="2938" w:type="dxa"/>
          </w:tcPr>
          <w:p w:rsidR="00217FE4" w:rsidRPr="008D2702" w:rsidRDefault="00217FE4" w:rsidP="00217FE4">
            <w:pPr>
              <w:widowControl w:val="0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702">
              <w:rPr>
                <w:rFonts w:ascii="Times New Roman" w:hAnsi="Times New Roman" w:cs="Times New Roman"/>
                <w:sz w:val="16"/>
                <w:szCs w:val="16"/>
              </w:rPr>
              <w:t>130</w:t>
            </w:r>
          </w:p>
        </w:tc>
      </w:tr>
      <w:tr w:rsidR="00217FE4" w:rsidRPr="00C5654C" w:rsidTr="00BE787E">
        <w:tc>
          <w:tcPr>
            <w:tcW w:w="3158" w:type="dxa"/>
          </w:tcPr>
          <w:p w:rsidR="00217FE4" w:rsidRPr="008D2702" w:rsidRDefault="00217FE4" w:rsidP="00BE787E">
            <w:pPr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D2702">
              <w:rPr>
                <w:rFonts w:ascii="Times New Roman" w:hAnsi="Times New Roman" w:cs="Times New Roman"/>
                <w:sz w:val="16"/>
                <w:szCs w:val="16"/>
              </w:rPr>
              <w:t>Чистые доходы от инвестиций</w:t>
            </w:r>
          </w:p>
        </w:tc>
        <w:tc>
          <w:tcPr>
            <w:tcW w:w="2938" w:type="dxa"/>
          </w:tcPr>
          <w:p w:rsidR="00217FE4" w:rsidRPr="008D2702" w:rsidRDefault="00217FE4" w:rsidP="00217FE4">
            <w:pPr>
              <w:widowControl w:val="0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702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217FE4" w:rsidRPr="00C5654C" w:rsidTr="00BE787E">
        <w:tc>
          <w:tcPr>
            <w:tcW w:w="3158" w:type="dxa"/>
          </w:tcPr>
          <w:p w:rsidR="00217FE4" w:rsidRPr="008D2702" w:rsidRDefault="00217FE4" w:rsidP="00BE787E">
            <w:pPr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D2702">
              <w:rPr>
                <w:rFonts w:ascii="Times New Roman" w:hAnsi="Times New Roman" w:cs="Times New Roman"/>
                <w:sz w:val="16"/>
                <w:szCs w:val="16"/>
              </w:rPr>
              <w:t>Чистые денежные переводы</w:t>
            </w:r>
          </w:p>
        </w:tc>
        <w:tc>
          <w:tcPr>
            <w:tcW w:w="2938" w:type="dxa"/>
          </w:tcPr>
          <w:p w:rsidR="00217FE4" w:rsidRPr="008D2702" w:rsidRDefault="00217FE4" w:rsidP="00217FE4">
            <w:pPr>
              <w:widowControl w:val="0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70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217FE4" w:rsidRPr="00C5654C" w:rsidTr="00BE787E">
        <w:tc>
          <w:tcPr>
            <w:tcW w:w="3158" w:type="dxa"/>
          </w:tcPr>
          <w:p w:rsidR="00217FE4" w:rsidRPr="008D2702" w:rsidRDefault="00217FE4" w:rsidP="00BE787E">
            <w:pPr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D2702">
              <w:rPr>
                <w:rFonts w:ascii="Times New Roman" w:hAnsi="Times New Roman" w:cs="Times New Roman"/>
                <w:sz w:val="16"/>
                <w:szCs w:val="16"/>
              </w:rPr>
              <w:t>Отток капитала</w:t>
            </w:r>
          </w:p>
        </w:tc>
        <w:tc>
          <w:tcPr>
            <w:tcW w:w="2938" w:type="dxa"/>
          </w:tcPr>
          <w:p w:rsidR="00217FE4" w:rsidRPr="008D2702" w:rsidRDefault="00217FE4" w:rsidP="00217FE4">
            <w:pPr>
              <w:widowControl w:val="0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702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</w:tr>
      <w:tr w:rsidR="00217FE4" w:rsidRPr="00C5654C" w:rsidTr="00BE787E">
        <w:tc>
          <w:tcPr>
            <w:tcW w:w="3158" w:type="dxa"/>
          </w:tcPr>
          <w:p w:rsidR="00217FE4" w:rsidRPr="008D2702" w:rsidRDefault="00217FE4" w:rsidP="00BE787E">
            <w:pPr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D2702">
              <w:rPr>
                <w:rFonts w:ascii="Times New Roman" w:hAnsi="Times New Roman" w:cs="Times New Roman"/>
                <w:sz w:val="16"/>
                <w:szCs w:val="16"/>
              </w:rPr>
              <w:t>Приток капитала</w:t>
            </w:r>
          </w:p>
        </w:tc>
        <w:tc>
          <w:tcPr>
            <w:tcW w:w="2938" w:type="dxa"/>
          </w:tcPr>
          <w:p w:rsidR="00217FE4" w:rsidRPr="008D2702" w:rsidRDefault="00217FE4" w:rsidP="00217FE4">
            <w:pPr>
              <w:widowControl w:val="0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702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bookmarkEnd w:id="0"/>
    </w:tbl>
    <w:p w:rsidR="00F44E6E" w:rsidRDefault="00F44E6E" w:rsidP="00217FE4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217FE4" w:rsidRDefault="00217FE4" w:rsidP="00217FE4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5654C">
        <w:rPr>
          <w:rFonts w:ascii="Times New Roman" w:hAnsi="Times New Roman" w:cs="Times New Roman"/>
          <w:sz w:val="20"/>
          <w:szCs w:val="20"/>
        </w:rPr>
        <w:t>Рассчита</w:t>
      </w:r>
      <w:r w:rsidR="008D2702">
        <w:rPr>
          <w:rFonts w:ascii="Times New Roman" w:hAnsi="Times New Roman" w:cs="Times New Roman"/>
          <w:sz w:val="20"/>
          <w:szCs w:val="20"/>
        </w:rPr>
        <w:t>ть</w:t>
      </w:r>
      <w:r w:rsidRPr="00C5654C">
        <w:rPr>
          <w:rFonts w:ascii="Times New Roman" w:hAnsi="Times New Roman" w:cs="Times New Roman"/>
          <w:sz w:val="20"/>
          <w:szCs w:val="20"/>
        </w:rPr>
        <w:t xml:space="preserve"> величину баланса текущих операций, баланса движения капитала, торгового баланса; найт</w:t>
      </w:r>
      <w:r w:rsidR="008D2702">
        <w:rPr>
          <w:rFonts w:ascii="Times New Roman" w:hAnsi="Times New Roman" w:cs="Times New Roman"/>
          <w:sz w:val="20"/>
          <w:szCs w:val="20"/>
        </w:rPr>
        <w:t>и</w:t>
      </w:r>
      <w:r w:rsidRPr="00C5654C">
        <w:rPr>
          <w:rFonts w:ascii="Times New Roman" w:hAnsi="Times New Roman" w:cs="Times New Roman"/>
          <w:sz w:val="20"/>
          <w:szCs w:val="20"/>
        </w:rPr>
        <w:t xml:space="preserve"> величину балансирующей части.</w:t>
      </w:r>
    </w:p>
    <w:p w:rsidR="00217FE4" w:rsidRPr="00657C1C" w:rsidRDefault="00217FE4" w:rsidP="00217FE4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657C1C">
        <w:rPr>
          <w:rFonts w:ascii="Times New Roman" w:hAnsi="Times New Roman" w:cs="Times New Roman"/>
          <w:b/>
          <w:sz w:val="20"/>
          <w:szCs w:val="20"/>
        </w:rPr>
        <w:t>Задача 2.</w:t>
      </w:r>
      <w:r w:rsidRPr="00657C1C">
        <w:rPr>
          <w:rFonts w:ascii="Times New Roman" w:hAnsi="Times New Roman" w:cs="Times New Roman"/>
          <w:sz w:val="20"/>
          <w:szCs w:val="20"/>
        </w:rPr>
        <w:t xml:space="preserve"> Торговый баланс страны</w:t>
      </w:r>
      <w:proofErr w:type="gramStart"/>
      <w:r w:rsidR="009A03E5">
        <w:rPr>
          <w:rFonts w:ascii="Times New Roman" w:hAnsi="Times New Roman" w:cs="Times New Roman"/>
          <w:sz w:val="20"/>
          <w:szCs w:val="20"/>
        </w:rPr>
        <w:t xml:space="preserve"> А</w:t>
      </w:r>
      <w:proofErr w:type="gramEnd"/>
      <w:r w:rsidR="009A03E5">
        <w:rPr>
          <w:rFonts w:ascii="Times New Roman" w:hAnsi="Times New Roman" w:cs="Times New Roman"/>
          <w:sz w:val="20"/>
          <w:szCs w:val="20"/>
        </w:rPr>
        <w:t xml:space="preserve"> (в млрд. долларов) составляет</w:t>
      </w:r>
      <w:r w:rsidR="00DD2792">
        <w:rPr>
          <w:rFonts w:ascii="Times New Roman" w:hAnsi="Times New Roman" w:cs="Times New Roman"/>
          <w:sz w:val="20"/>
          <w:szCs w:val="20"/>
        </w:rPr>
        <w:t xml:space="preserve"> -110, баланс текущих операций -</w:t>
      </w:r>
      <w:r w:rsidRPr="00657C1C">
        <w:rPr>
          <w:rFonts w:ascii="Times New Roman" w:hAnsi="Times New Roman" w:cs="Times New Roman"/>
          <w:sz w:val="20"/>
          <w:szCs w:val="20"/>
        </w:rPr>
        <w:t>105, увеличение официальных резе</w:t>
      </w:r>
      <w:r w:rsidRPr="00657C1C">
        <w:rPr>
          <w:rFonts w:ascii="Times New Roman" w:hAnsi="Times New Roman" w:cs="Times New Roman"/>
          <w:sz w:val="20"/>
          <w:szCs w:val="20"/>
        </w:rPr>
        <w:t>р</w:t>
      </w:r>
      <w:r w:rsidRPr="00657C1C">
        <w:rPr>
          <w:rFonts w:ascii="Times New Roman" w:hAnsi="Times New Roman" w:cs="Times New Roman"/>
          <w:sz w:val="20"/>
          <w:szCs w:val="20"/>
        </w:rPr>
        <w:t>вов</w:t>
      </w:r>
      <w:r w:rsidR="009A03E5">
        <w:rPr>
          <w:rFonts w:ascii="Times New Roman" w:hAnsi="Times New Roman" w:cs="Times New Roman"/>
          <w:sz w:val="20"/>
          <w:szCs w:val="20"/>
        </w:rPr>
        <w:t xml:space="preserve"> иностранной валюты составляет </w:t>
      </w:r>
      <w:r w:rsidR="00F44E6E">
        <w:rPr>
          <w:rFonts w:ascii="Times New Roman" w:hAnsi="Times New Roman" w:cs="Times New Roman"/>
          <w:sz w:val="20"/>
          <w:szCs w:val="20"/>
        </w:rPr>
        <w:t>-</w:t>
      </w:r>
      <w:r w:rsidRPr="00657C1C">
        <w:rPr>
          <w:rFonts w:ascii="Times New Roman" w:hAnsi="Times New Roman" w:cs="Times New Roman"/>
          <w:sz w:val="20"/>
          <w:szCs w:val="20"/>
        </w:rPr>
        <w:t>5.</w:t>
      </w:r>
    </w:p>
    <w:p w:rsidR="00217FE4" w:rsidRPr="00657C1C" w:rsidRDefault="00217FE4" w:rsidP="00217FE4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657C1C">
        <w:rPr>
          <w:rFonts w:ascii="Times New Roman" w:hAnsi="Times New Roman" w:cs="Times New Roman"/>
          <w:sz w:val="20"/>
          <w:szCs w:val="20"/>
        </w:rPr>
        <w:t>Верно ли, что положительное сальдо баланса официальных расч</w:t>
      </w:r>
      <w:r w:rsidRPr="00657C1C">
        <w:rPr>
          <w:rFonts w:ascii="Times New Roman" w:hAnsi="Times New Roman" w:cs="Times New Roman"/>
          <w:sz w:val="20"/>
          <w:szCs w:val="20"/>
        </w:rPr>
        <w:t>е</w:t>
      </w:r>
      <w:r w:rsidRPr="00657C1C">
        <w:rPr>
          <w:rFonts w:ascii="Times New Roman" w:hAnsi="Times New Roman" w:cs="Times New Roman"/>
          <w:sz w:val="20"/>
          <w:szCs w:val="20"/>
        </w:rPr>
        <w:t>тов составляет +5?</w:t>
      </w:r>
    </w:p>
    <w:p w:rsidR="00217FE4" w:rsidRPr="00657C1C" w:rsidRDefault="00217FE4" w:rsidP="00217FE4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657C1C">
        <w:rPr>
          <w:rFonts w:ascii="Times New Roman" w:hAnsi="Times New Roman" w:cs="Times New Roman"/>
          <w:sz w:val="20"/>
          <w:szCs w:val="20"/>
        </w:rPr>
        <w:t xml:space="preserve">Верно ли, что чистые (факторные и </w:t>
      </w:r>
      <w:proofErr w:type="spellStart"/>
      <w:r w:rsidRPr="00657C1C">
        <w:rPr>
          <w:rFonts w:ascii="Times New Roman" w:hAnsi="Times New Roman" w:cs="Times New Roman"/>
          <w:sz w:val="20"/>
          <w:szCs w:val="20"/>
        </w:rPr>
        <w:t>нефакторные</w:t>
      </w:r>
      <w:proofErr w:type="spellEnd"/>
      <w:r w:rsidRPr="00657C1C">
        <w:rPr>
          <w:rFonts w:ascii="Times New Roman" w:hAnsi="Times New Roman" w:cs="Times New Roman"/>
          <w:sz w:val="20"/>
          <w:szCs w:val="20"/>
        </w:rPr>
        <w:t>) услуги и чистые текущие трансферты со</w:t>
      </w:r>
      <w:r w:rsidR="002771D2">
        <w:rPr>
          <w:rFonts w:ascii="Times New Roman" w:hAnsi="Times New Roman" w:cs="Times New Roman"/>
          <w:sz w:val="20"/>
          <w:szCs w:val="20"/>
        </w:rPr>
        <w:t>ставляют положительную величину?</w:t>
      </w:r>
      <w:r w:rsidRPr="00657C1C">
        <w:rPr>
          <w:rFonts w:ascii="Times New Roman" w:hAnsi="Times New Roman" w:cs="Times New Roman"/>
          <w:sz w:val="20"/>
          <w:szCs w:val="20"/>
        </w:rPr>
        <w:t xml:space="preserve"> </w:t>
      </w:r>
      <w:r w:rsidR="002771D2">
        <w:rPr>
          <w:rFonts w:ascii="Times New Roman" w:hAnsi="Times New Roman" w:cs="Times New Roman"/>
          <w:sz w:val="20"/>
          <w:szCs w:val="20"/>
        </w:rPr>
        <w:t>К</w:t>
      </w:r>
      <w:r w:rsidRPr="00657C1C">
        <w:rPr>
          <w:rFonts w:ascii="Times New Roman" w:hAnsi="Times New Roman" w:cs="Times New Roman"/>
          <w:sz w:val="20"/>
          <w:szCs w:val="20"/>
        </w:rPr>
        <w:t>акова их величина?</w:t>
      </w:r>
    </w:p>
    <w:p w:rsidR="00217FE4" w:rsidRPr="00657C1C" w:rsidRDefault="00217FE4" w:rsidP="00217FE4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657C1C">
        <w:rPr>
          <w:rFonts w:ascii="Times New Roman" w:hAnsi="Times New Roman" w:cs="Times New Roman"/>
          <w:sz w:val="20"/>
          <w:szCs w:val="20"/>
        </w:rPr>
        <w:t>Верно ли, что в страну А происходит приток капитала</w:t>
      </w:r>
      <w:r w:rsidR="002771D2">
        <w:rPr>
          <w:rFonts w:ascii="Times New Roman" w:hAnsi="Times New Roman" w:cs="Times New Roman"/>
          <w:sz w:val="20"/>
          <w:szCs w:val="20"/>
        </w:rPr>
        <w:t>?</w:t>
      </w:r>
      <w:r w:rsidRPr="00657C1C">
        <w:rPr>
          <w:rFonts w:ascii="Times New Roman" w:hAnsi="Times New Roman" w:cs="Times New Roman"/>
          <w:sz w:val="20"/>
          <w:szCs w:val="20"/>
        </w:rPr>
        <w:t xml:space="preserve"> </w:t>
      </w:r>
      <w:r w:rsidR="002771D2">
        <w:rPr>
          <w:rFonts w:ascii="Times New Roman" w:hAnsi="Times New Roman" w:cs="Times New Roman"/>
          <w:sz w:val="20"/>
          <w:szCs w:val="20"/>
        </w:rPr>
        <w:t>Опред</w:t>
      </w:r>
      <w:r w:rsidR="002771D2">
        <w:rPr>
          <w:rFonts w:ascii="Times New Roman" w:hAnsi="Times New Roman" w:cs="Times New Roman"/>
          <w:sz w:val="20"/>
          <w:szCs w:val="20"/>
        </w:rPr>
        <w:t>е</w:t>
      </w:r>
      <w:r w:rsidR="002771D2">
        <w:rPr>
          <w:rFonts w:ascii="Times New Roman" w:hAnsi="Times New Roman" w:cs="Times New Roman"/>
          <w:sz w:val="20"/>
          <w:szCs w:val="20"/>
        </w:rPr>
        <w:t>лить, в</w:t>
      </w:r>
      <w:r w:rsidRPr="00657C1C">
        <w:rPr>
          <w:rFonts w:ascii="Times New Roman" w:hAnsi="Times New Roman" w:cs="Times New Roman"/>
          <w:sz w:val="20"/>
          <w:szCs w:val="20"/>
        </w:rPr>
        <w:t xml:space="preserve"> каком о</w:t>
      </w:r>
      <w:r w:rsidR="00F44E6E">
        <w:rPr>
          <w:rFonts w:ascii="Times New Roman" w:hAnsi="Times New Roman" w:cs="Times New Roman"/>
          <w:sz w:val="20"/>
          <w:szCs w:val="20"/>
        </w:rPr>
        <w:t>бъеме.</w:t>
      </w:r>
    </w:p>
    <w:p w:rsidR="00217FE4" w:rsidRDefault="00217FE4" w:rsidP="00217FE4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657C1C">
        <w:rPr>
          <w:rFonts w:ascii="Times New Roman" w:hAnsi="Times New Roman" w:cs="Times New Roman"/>
          <w:sz w:val="20"/>
          <w:szCs w:val="20"/>
        </w:rPr>
        <w:t>Верно ли, что в стране</w:t>
      </w:r>
      <w:proofErr w:type="gramStart"/>
      <w:r w:rsidRPr="00657C1C">
        <w:rPr>
          <w:rFonts w:ascii="Times New Roman" w:hAnsi="Times New Roman" w:cs="Times New Roman"/>
          <w:sz w:val="20"/>
          <w:szCs w:val="20"/>
        </w:rPr>
        <w:t xml:space="preserve"> А</w:t>
      </w:r>
      <w:proofErr w:type="gramEnd"/>
      <w:r w:rsidRPr="00657C1C">
        <w:rPr>
          <w:rFonts w:ascii="Times New Roman" w:hAnsi="Times New Roman" w:cs="Times New Roman"/>
          <w:sz w:val="20"/>
          <w:szCs w:val="20"/>
        </w:rPr>
        <w:t xml:space="preserve"> национальные сбережения превышают национальные инвестиции? Какова разность между национальными сбережениями и национальными инвестициями?</w:t>
      </w:r>
    </w:p>
    <w:p w:rsidR="00217FE4" w:rsidRPr="00657C1C" w:rsidRDefault="00217FE4" w:rsidP="00217FE4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657C1C">
        <w:rPr>
          <w:rFonts w:ascii="Times New Roman" w:hAnsi="Times New Roman" w:cs="Times New Roman"/>
          <w:b/>
          <w:sz w:val="20"/>
          <w:szCs w:val="20"/>
        </w:rPr>
        <w:t>Задача 3</w:t>
      </w:r>
      <w:r w:rsidR="00F44E6E">
        <w:rPr>
          <w:rFonts w:ascii="Times New Roman" w:hAnsi="Times New Roman" w:cs="Times New Roman"/>
          <w:b/>
          <w:sz w:val="20"/>
          <w:szCs w:val="20"/>
        </w:rPr>
        <w:t>.</w:t>
      </w:r>
      <w:r w:rsidRPr="00657C1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57C1C">
        <w:rPr>
          <w:rFonts w:ascii="Times New Roman" w:hAnsi="Times New Roman" w:cs="Times New Roman"/>
          <w:sz w:val="20"/>
          <w:szCs w:val="20"/>
        </w:rPr>
        <w:t>Платежный баланс страны</w:t>
      </w:r>
      <w:proofErr w:type="gramStart"/>
      <w:r w:rsidRPr="00657C1C">
        <w:rPr>
          <w:rFonts w:ascii="Times New Roman" w:hAnsi="Times New Roman" w:cs="Times New Roman"/>
          <w:sz w:val="20"/>
          <w:szCs w:val="20"/>
        </w:rPr>
        <w:t xml:space="preserve"> Б</w:t>
      </w:r>
      <w:proofErr w:type="gramEnd"/>
      <w:r w:rsidRPr="00657C1C">
        <w:rPr>
          <w:rFonts w:ascii="Times New Roman" w:hAnsi="Times New Roman" w:cs="Times New Roman"/>
          <w:sz w:val="20"/>
          <w:szCs w:val="20"/>
        </w:rPr>
        <w:t xml:space="preserve"> характеризуется следующ</w:t>
      </w:r>
      <w:r w:rsidRPr="00657C1C">
        <w:rPr>
          <w:rFonts w:ascii="Times New Roman" w:hAnsi="Times New Roman" w:cs="Times New Roman"/>
          <w:sz w:val="20"/>
          <w:szCs w:val="20"/>
        </w:rPr>
        <w:t>и</w:t>
      </w:r>
      <w:r w:rsidRPr="00657C1C">
        <w:rPr>
          <w:rFonts w:ascii="Times New Roman" w:hAnsi="Times New Roman" w:cs="Times New Roman"/>
          <w:sz w:val="20"/>
          <w:szCs w:val="20"/>
        </w:rPr>
        <w:t>ми данными (млрд.</w:t>
      </w:r>
      <w:r w:rsidR="00F44E6E">
        <w:rPr>
          <w:rFonts w:ascii="Times New Roman" w:hAnsi="Times New Roman" w:cs="Times New Roman"/>
          <w:sz w:val="20"/>
          <w:szCs w:val="20"/>
        </w:rPr>
        <w:t xml:space="preserve"> </w:t>
      </w:r>
      <w:r w:rsidRPr="00657C1C">
        <w:rPr>
          <w:rFonts w:ascii="Times New Roman" w:hAnsi="Times New Roman" w:cs="Times New Roman"/>
          <w:sz w:val="20"/>
          <w:szCs w:val="20"/>
        </w:rPr>
        <w:t>долларов):</w:t>
      </w:r>
    </w:p>
    <w:p w:rsidR="00217FE4" w:rsidRPr="00657C1C" w:rsidRDefault="002771D2" w:rsidP="00217FE4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– </w:t>
      </w:r>
      <w:r w:rsidR="00217FE4" w:rsidRPr="00657C1C">
        <w:rPr>
          <w:rFonts w:ascii="Times New Roman" w:hAnsi="Times New Roman" w:cs="Times New Roman"/>
          <w:sz w:val="20"/>
          <w:szCs w:val="20"/>
        </w:rPr>
        <w:t xml:space="preserve">товарный экспорт </w:t>
      </w:r>
      <w:r w:rsidR="00F44E6E">
        <w:rPr>
          <w:rFonts w:ascii="Times New Roman" w:hAnsi="Times New Roman" w:cs="Times New Roman"/>
          <w:sz w:val="20"/>
          <w:szCs w:val="20"/>
        </w:rPr>
        <w:t xml:space="preserve">составляет </w:t>
      </w:r>
      <w:r w:rsidR="00DD2792">
        <w:rPr>
          <w:rFonts w:ascii="Times New Roman" w:hAnsi="Times New Roman" w:cs="Times New Roman"/>
          <w:sz w:val="20"/>
          <w:szCs w:val="20"/>
        </w:rPr>
        <w:t xml:space="preserve">– </w:t>
      </w:r>
      <w:r w:rsidR="00217FE4" w:rsidRPr="00657C1C">
        <w:rPr>
          <w:rFonts w:ascii="Times New Roman" w:hAnsi="Times New Roman" w:cs="Times New Roman"/>
          <w:sz w:val="20"/>
          <w:szCs w:val="20"/>
        </w:rPr>
        <w:t>+80;</w:t>
      </w:r>
    </w:p>
    <w:p w:rsidR="00217FE4" w:rsidRPr="00657C1C" w:rsidRDefault="002771D2" w:rsidP="00217FE4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– товарный импорт –</w:t>
      </w:r>
      <w:r w:rsidR="00F44E6E">
        <w:rPr>
          <w:rFonts w:ascii="Times New Roman" w:hAnsi="Times New Roman" w:cs="Times New Roman"/>
          <w:sz w:val="20"/>
          <w:szCs w:val="20"/>
        </w:rPr>
        <w:t xml:space="preserve"> </w:t>
      </w:r>
      <w:r w:rsidR="004C15CD">
        <w:rPr>
          <w:rFonts w:ascii="Times New Roman" w:hAnsi="Times New Roman" w:cs="Times New Roman"/>
          <w:sz w:val="20"/>
          <w:szCs w:val="20"/>
        </w:rPr>
        <w:t>-</w:t>
      </w:r>
      <w:r w:rsidR="00086861">
        <w:rPr>
          <w:rFonts w:ascii="Times New Roman" w:hAnsi="Times New Roman" w:cs="Times New Roman"/>
          <w:sz w:val="20"/>
          <w:szCs w:val="20"/>
        </w:rPr>
        <w:t xml:space="preserve"> </w:t>
      </w:r>
      <w:r w:rsidR="00217FE4" w:rsidRPr="00657C1C">
        <w:rPr>
          <w:rFonts w:ascii="Times New Roman" w:hAnsi="Times New Roman" w:cs="Times New Roman"/>
          <w:sz w:val="20"/>
          <w:szCs w:val="20"/>
        </w:rPr>
        <w:t>60;</w:t>
      </w:r>
    </w:p>
    <w:p w:rsidR="00217FE4" w:rsidRPr="00657C1C" w:rsidRDefault="002771D2" w:rsidP="00217FE4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– </w:t>
      </w:r>
      <w:r w:rsidR="00217FE4" w:rsidRPr="00657C1C">
        <w:rPr>
          <w:rFonts w:ascii="Times New Roman" w:hAnsi="Times New Roman" w:cs="Times New Roman"/>
          <w:sz w:val="20"/>
          <w:szCs w:val="20"/>
        </w:rPr>
        <w:t xml:space="preserve">экспорт </w:t>
      </w:r>
      <w:proofErr w:type="spellStart"/>
      <w:r w:rsidR="00217FE4" w:rsidRPr="00657C1C">
        <w:rPr>
          <w:rFonts w:ascii="Times New Roman" w:hAnsi="Times New Roman" w:cs="Times New Roman"/>
          <w:sz w:val="20"/>
          <w:szCs w:val="20"/>
        </w:rPr>
        <w:t>нефакторных</w:t>
      </w:r>
      <w:proofErr w:type="spellEnd"/>
      <w:r w:rsidR="00217FE4" w:rsidRPr="00657C1C">
        <w:rPr>
          <w:rFonts w:ascii="Times New Roman" w:hAnsi="Times New Roman" w:cs="Times New Roman"/>
          <w:sz w:val="20"/>
          <w:szCs w:val="20"/>
        </w:rPr>
        <w:t xml:space="preserve"> услуг </w:t>
      </w:r>
      <w:r w:rsidR="00F44E6E">
        <w:rPr>
          <w:rFonts w:ascii="Times New Roman" w:hAnsi="Times New Roman" w:cs="Times New Roman"/>
          <w:sz w:val="20"/>
          <w:szCs w:val="20"/>
        </w:rPr>
        <w:t xml:space="preserve">– </w:t>
      </w:r>
      <w:r w:rsidR="00217FE4" w:rsidRPr="00657C1C">
        <w:rPr>
          <w:rFonts w:ascii="Times New Roman" w:hAnsi="Times New Roman" w:cs="Times New Roman"/>
          <w:sz w:val="20"/>
          <w:szCs w:val="20"/>
        </w:rPr>
        <w:t>+30;</w:t>
      </w:r>
    </w:p>
    <w:p w:rsidR="00217FE4" w:rsidRPr="00657C1C" w:rsidRDefault="002771D2" w:rsidP="00217FE4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– импорт </w:t>
      </w:r>
      <w:proofErr w:type="spellStart"/>
      <w:r>
        <w:rPr>
          <w:rFonts w:ascii="Times New Roman" w:hAnsi="Times New Roman" w:cs="Times New Roman"/>
          <w:sz w:val="20"/>
          <w:szCs w:val="20"/>
        </w:rPr>
        <w:t>нефакторных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услуг –</w:t>
      </w:r>
      <w:r w:rsidR="004C15CD">
        <w:rPr>
          <w:rFonts w:ascii="Times New Roman" w:hAnsi="Times New Roman" w:cs="Times New Roman"/>
          <w:sz w:val="20"/>
          <w:szCs w:val="20"/>
        </w:rPr>
        <w:t xml:space="preserve"> -</w:t>
      </w:r>
      <w:r w:rsidR="00217FE4" w:rsidRPr="00657C1C">
        <w:rPr>
          <w:rFonts w:ascii="Times New Roman" w:hAnsi="Times New Roman" w:cs="Times New Roman"/>
          <w:sz w:val="20"/>
          <w:szCs w:val="20"/>
        </w:rPr>
        <w:t>20;</w:t>
      </w:r>
    </w:p>
    <w:p w:rsidR="00217FE4" w:rsidRPr="00657C1C" w:rsidRDefault="002771D2" w:rsidP="00217FE4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– чистые доходы от инвестиций –</w:t>
      </w:r>
      <w:r w:rsidR="004C15CD">
        <w:rPr>
          <w:rFonts w:ascii="Times New Roman" w:hAnsi="Times New Roman" w:cs="Times New Roman"/>
          <w:sz w:val="20"/>
          <w:szCs w:val="20"/>
        </w:rPr>
        <w:t xml:space="preserve"> -</w:t>
      </w:r>
      <w:r w:rsidR="00217FE4" w:rsidRPr="00657C1C">
        <w:rPr>
          <w:rFonts w:ascii="Times New Roman" w:hAnsi="Times New Roman" w:cs="Times New Roman"/>
          <w:sz w:val="20"/>
          <w:szCs w:val="20"/>
        </w:rPr>
        <w:t>10;</w:t>
      </w:r>
    </w:p>
    <w:p w:rsidR="00217FE4" w:rsidRPr="00657C1C" w:rsidRDefault="002771D2" w:rsidP="00217FE4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– </w:t>
      </w:r>
      <w:r w:rsidR="00217FE4" w:rsidRPr="00657C1C">
        <w:rPr>
          <w:rFonts w:ascii="Times New Roman" w:hAnsi="Times New Roman" w:cs="Times New Roman"/>
          <w:sz w:val="20"/>
          <w:szCs w:val="20"/>
        </w:rPr>
        <w:t xml:space="preserve">чистые текущие трансферты </w:t>
      </w:r>
      <w:r w:rsidR="004C15CD">
        <w:rPr>
          <w:rFonts w:ascii="Times New Roman" w:hAnsi="Times New Roman" w:cs="Times New Roman"/>
          <w:sz w:val="20"/>
          <w:szCs w:val="20"/>
        </w:rPr>
        <w:t xml:space="preserve">– </w:t>
      </w:r>
      <w:r w:rsidR="00217FE4" w:rsidRPr="00657C1C">
        <w:rPr>
          <w:rFonts w:ascii="Times New Roman" w:hAnsi="Times New Roman" w:cs="Times New Roman"/>
          <w:sz w:val="20"/>
          <w:szCs w:val="20"/>
        </w:rPr>
        <w:t>+20;</w:t>
      </w:r>
    </w:p>
    <w:p w:rsidR="00217FE4" w:rsidRPr="00657C1C" w:rsidRDefault="002771D2" w:rsidP="00217FE4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– </w:t>
      </w:r>
      <w:r w:rsidR="00217FE4" w:rsidRPr="00657C1C">
        <w:rPr>
          <w:rFonts w:ascii="Times New Roman" w:hAnsi="Times New Roman" w:cs="Times New Roman"/>
          <w:sz w:val="20"/>
          <w:szCs w:val="20"/>
        </w:rPr>
        <w:t xml:space="preserve">приток капитала </w:t>
      </w:r>
      <w:r w:rsidR="004021D2">
        <w:rPr>
          <w:rFonts w:ascii="Times New Roman" w:hAnsi="Times New Roman" w:cs="Times New Roman"/>
          <w:sz w:val="20"/>
          <w:szCs w:val="20"/>
        </w:rPr>
        <w:t xml:space="preserve">– </w:t>
      </w:r>
      <w:r w:rsidR="00217FE4" w:rsidRPr="00657C1C">
        <w:rPr>
          <w:rFonts w:ascii="Times New Roman" w:hAnsi="Times New Roman" w:cs="Times New Roman"/>
          <w:sz w:val="20"/>
          <w:szCs w:val="20"/>
        </w:rPr>
        <w:t>+20;</w:t>
      </w:r>
    </w:p>
    <w:p w:rsidR="00217FE4" w:rsidRPr="00657C1C" w:rsidRDefault="002771D2" w:rsidP="00217FE4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– отток капитала –</w:t>
      </w:r>
      <w:r w:rsidR="004021D2">
        <w:rPr>
          <w:rFonts w:ascii="Times New Roman" w:hAnsi="Times New Roman" w:cs="Times New Roman"/>
          <w:sz w:val="20"/>
          <w:szCs w:val="20"/>
        </w:rPr>
        <w:t xml:space="preserve"> -</w:t>
      </w:r>
      <w:r w:rsidR="00217FE4" w:rsidRPr="00657C1C">
        <w:rPr>
          <w:rFonts w:ascii="Times New Roman" w:hAnsi="Times New Roman" w:cs="Times New Roman"/>
          <w:sz w:val="20"/>
          <w:szCs w:val="20"/>
        </w:rPr>
        <w:t>80;</w:t>
      </w:r>
    </w:p>
    <w:p w:rsidR="00217FE4" w:rsidRPr="00657C1C" w:rsidRDefault="002771D2" w:rsidP="00217FE4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– </w:t>
      </w:r>
      <w:r w:rsidR="00217FE4" w:rsidRPr="00657C1C">
        <w:rPr>
          <w:rFonts w:ascii="Times New Roman" w:hAnsi="Times New Roman" w:cs="Times New Roman"/>
          <w:sz w:val="20"/>
          <w:szCs w:val="20"/>
        </w:rPr>
        <w:t xml:space="preserve">уменьшение официальных валютных резервов </w:t>
      </w:r>
      <w:r w:rsidR="004021D2">
        <w:rPr>
          <w:rFonts w:ascii="Times New Roman" w:hAnsi="Times New Roman" w:cs="Times New Roman"/>
          <w:sz w:val="20"/>
          <w:szCs w:val="20"/>
        </w:rPr>
        <w:t xml:space="preserve">– </w:t>
      </w:r>
      <w:r w:rsidR="00217FE4" w:rsidRPr="00657C1C">
        <w:rPr>
          <w:rFonts w:ascii="Times New Roman" w:hAnsi="Times New Roman" w:cs="Times New Roman"/>
          <w:sz w:val="20"/>
          <w:szCs w:val="20"/>
        </w:rPr>
        <w:t>+20;</w:t>
      </w:r>
    </w:p>
    <w:p w:rsidR="00217FE4" w:rsidRPr="00657C1C" w:rsidRDefault="002771D2" w:rsidP="00217FE4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Определить</w:t>
      </w:r>
      <w:r w:rsidR="00217FE4" w:rsidRPr="00657C1C">
        <w:rPr>
          <w:rFonts w:ascii="Times New Roman" w:hAnsi="Times New Roman" w:cs="Times New Roman"/>
          <w:sz w:val="20"/>
          <w:szCs w:val="20"/>
        </w:rPr>
        <w:t xml:space="preserve"> на основе приведенных выше данных:</w:t>
      </w:r>
    </w:p>
    <w:p w:rsidR="00217FE4" w:rsidRPr="00657C1C" w:rsidRDefault="00217FE4" w:rsidP="00217FE4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657C1C">
        <w:rPr>
          <w:rFonts w:ascii="Times New Roman" w:hAnsi="Times New Roman" w:cs="Times New Roman"/>
          <w:sz w:val="20"/>
          <w:szCs w:val="20"/>
        </w:rPr>
        <w:t>величину торгового баланса;</w:t>
      </w:r>
    </w:p>
    <w:p w:rsidR="00217FE4" w:rsidRPr="00657C1C" w:rsidRDefault="00217FE4" w:rsidP="00217FE4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657C1C">
        <w:rPr>
          <w:rFonts w:ascii="Times New Roman" w:hAnsi="Times New Roman" w:cs="Times New Roman"/>
          <w:sz w:val="20"/>
          <w:szCs w:val="20"/>
        </w:rPr>
        <w:t>величину баланса текущих операций;</w:t>
      </w:r>
    </w:p>
    <w:p w:rsidR="00217FE4" w:rsidRPr="00657C1C" w:rsidRDefault="00217FE4" w:rsidP="00217FE4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657C1C">
        <w:rPr>
          <w:rFonts w:ascii="Times New Roman" w:hAnsi="Times New Roman" w:cs="Times New Roman"/>
          <w:sz w:val="20"/>
          <w:szCs w:val="20"/>
        </w:rPr>
        <w:t>величину баланса движения капитала;</w:t>
      </w:r>
    </w:p>
    <w:p w:rsidR="00217FE4" w:rsidRDefault="00217FE4" w:rsidP="00217FE4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657C1C">
        <w:rPr>
          <w:rFonts w:ascii="Times New Roman" w:hAnsi="Times New Roman" w:cs="Times New Roman"/>
          <w:sz w:val="20"/>
          <w:szCs w:val="20"/>
        </w:rPr>
        <w:t>сальдо баланса официальных расчетов.</w:t>
      </w:r>
    </w:p>
    <w:p w:rsidR="00217FE4" w:rsidRDefault="00217FE4" w:rsidP="00217FE4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694CFB">
        <w:rPr>
          <w:rFonts w:ascii="Times New Roman" w:hAnsi="Times New Roman" w:cs="Times New Roman"/>
          <w:b/>
          <w:sz w:val="20"/>
          <w:szCs w:val="20"/>
        </w:rPr>
        <w:t xml:space="preserve">Задача 4. </w:t>
      </w:r>
      <w:r w:rsidRPr="00694CFB">
        <w:rPr>
          <w:rFonts w:ascii="Times New Roman" w:hAnsi="Times New Roman" w:cs="Times New Roman"/>
          <w:sz w:val="20"/>
          <w:szCs w:val="20"/>
        </w:rPr>
        <w:t>Данные пл</w:t>
      </w:r>
      <w:r w:rsidR="002771D2">
        <w:rPr>
          <w:rFonts w:ascii="Times New Roman" w:hAnsi="Times New Roman" w:cs="Times New Roman"/>
          <w:sz w:val="20"/>
          <w:szCs w:val="20"/>
        </w:rPr>
        <w:t>атежного баланса страны Х следующие</w:t>
      </w:r>
      <w:r w:rsidRPr="00694CFB">
        <w:rPr>
          <w:rFonts w:ascii="Times New Roman" w:hAnsi="Times New Roman" w:cs="Times New Roman"/>
          <w:sz w:val="20"/>
          <w:szCs w:val="20"/>
        </w:rPr>
        <w:t>: стр</w:t>
      </w:r>
      <w:r w:rsidRPr="00694CFB">
        <w:rPr>
          <w:rFonts w:ascii="Times New Roman" w:hAnsi="Times New Roman" w:cs="Times New Roman"/>
          <w:sz w:val="20"/>
          <w:szCs w:val="20"/>
        </w:rPr>
        <w:t>а</w:t>
      </w:r>
      <w:r w:rsidRPr="00694CFB">
        <w:rPr>
          <w:rFonts w:ascii="Times New Roman" w:hAnsi="Times New Roman" w:cs="Times New Roman"/>
          <w:sz w:val="20"/>
          <w:szCs w:val="20"/>
        </w:rPr>
        <w:t>на импортирует товары на сумму 80 млрд. долларов, а общая сто</w:t>
      </w:r>
      <w:r w:rsidRPr="00694CFB">
        <w:rPr>
          <w:rFonts w:ascii="Times New Roman" w:hAnsi="Times New Roman" w:cs="Times New Roman"/>
          <w:sz w:val="20"/>
          <w:szCs w:val="20"/>
        </w:rPr>
        <w:t>и</w:t>
      </w:r>
      <w:r w:rsidRPr="00694CFB">
        <w:rPr>
          <w:rFonts w:ascii="Times New Roman" w:hAnsi="Times New Roman" w:cs="Times New Roman"/>
          <w:sz w:val="20"/>
          <w:szCs w:val="20"/>
        </w:rPr>
        <w:t>мость экспортируемых товаров составляет 200 млрд. долларов</w:t>
      </w:r>
      <w:r w:rsidR="00174EDD">
        <w:rPr>
          <w:rFonts w:ascii="Times New Roman" w:hAnsi="Times New Roman" w:cs="Times New Roman"/>
          <w:sz w:val="20"/>
          <w:szCs w:val="20"/>
        </w:rPr>
        <w:t>.</w:t>
      </w:r>
      <w:r w:rsidRPr="00694CFB">
        <w:rPr>
          <w:rFonts w:ascii="Times New Roman" w:hAnsi="Times New Roman" w:cs="Times New Roman"/>
          <w:sz w:val="20"/>
          <w:szCs w:val="20"/>
        </w:rPr>
        <w:t xml:space="preserve"> Сто</w:t>
      </w:r>
      <w:r w:rsidRPr="00694CFB">
        <w:rPr>
          <w:rFonts w:ascii="Times New Roman" w:hAnsi="Times New Roman" w:cs="Times New Roman"/>
          <w:sz w:val="20"/>
          <w:szCs w:val="20"/>
        </w:rPr>
        <w:t>и</w:t>
      </w:r>
      <w:r w:rsidRPr="00694CFB">
        <w:rPr>
          <w:rFonts w:ascii="Times New Roman" w:hAnsi="Times New Roman" w:cs="Times New Roman"/>
          <w:sz w:val="20"/>
          <w:szCs w:val="20"/>
        </w:rPr>
        <w:t xml:space="preserve">мость импортируемых </w:t>
      </w:r>
      <w:proofErr w:type="spellStart"/>
      <w:r w:rsidRPr="00694CFB">
        <w:rPr>
          <w:rFonts w:ascii="Times New Roman" w:hAnsi="Times New Roman" w:cs="Times New Roman"/>
          <w:sz w:val="20"/>
          <w:szCs w:val="20"/>
        </w:rPr>
        <w:t>нефакторных</w:t>
      </w:r>
      <w:proofErr w:type="spellEnd"/>
      <w:r w:rsidRPr="00694CFB">
        <w:rPr>
          <w:rFonts w:ascii="Times New Roman" w:hAnsi="Times New Roman" w:cs="Times New Roman"/>
          <w:sz w:val="20"/>
          <w:szCs w:val="20"/>
        </w:rPr>
        <w:t xml:space="preserve"> услуг составляет 150 млрд. до</w:t>
      </w:r>
      <w:r w:rsidRPr="00694CFB">
        <w:rPr>
          <w:rFonts w:ascii="Times New Roman" w:hAnsi="Times New Roman" w:cs="Times New Roman"/>
          <w:sz w:val="20"/>
          <w:szCs w:val="20"/>
        </w:rPr>
        <w:t>л</w:t>
      </w:r>
      <w:r w:rsidRPr="00694CFB">
        <w:rPr>
          <w:rFonts w:ascii="Times New Roman" w:hAnsi="Times New Roman" w:cs="Times New Roman"/>
          <w:sz w:val="20"/>
          <w:szCs w:val="20"/>
        </w:rPr>
        <w:t xml:space="preserve">ларов, что превышает стоимость экспорта </w:t>
      </w:r>
      <w:proofErr w:type="spellStart"/>
      <w:r w:rsidRPr="00694CFB">
        <w:rPr>
          <w:rFonts w:ascii="Times New Roman" w:hAnsi="Times New Roman" w:cs="Times New Roman"/>
          <w:sz w:val="20"/>
          <w:szCs w:val="20"/>
        </w:rPr>
        <w:t>нефакторных</w:t>
      </w:r>
      <w:proofErr w:type="spellEnd"/>
      <w:r w:rsidRPr="00694CFB">
        <w:rPr>
          <w:rFonts w:ascii="Times New Roman" w:hAnsi="Times New Roman" w:cs="Times New Roman"/>
          <w:sz w:val="20"/>
          <w:szCs w:val="20"/>
        </w:rPr>
        <w:t xml:space="preserve"> услуг на 60 млрд. долларов. Национальный капитал, инвестированный за рубежом, приносит на 40</w:t>
      </w:r>
      <w:r w:rsidR="002771D2">
        <w:rPr>
          <w:rFonts w:ascii="Times New Roman" w:hAnsi="Times New Roman" w:cs="Times New Roman"/>
          <w:sz w:val="20"/>
          <w:szCs w:val="20"/>
        </w:rPr>
        <w:t xml:space="preserve"> </w:t>
      </w:r>
      <w:r w:rsidRPr="00694CFB">
        <w:rPr>
          <w:rFonts w:ascii="Times New Roman" w:hAnsi="Times New Roman" w:cs="Times New Roman"/>
          <w:sz w:val="20"/>
          <w:szCs w:val="20"/>
        </w:rPr>
        <w:t>млрд. долларов меньше процентов и дивидендов, чем иностранный капитал, инвестированный в данной стране. Величина чистых текущих трансфертов положительна и составляет 60 млрд. долларов, что превышает положительную величину чистых капитал</w:t>
      </w:r>
      <w:r w:rsidRPr="00694CFB">
        <w:rPr>
          <w:rFonts w:ascii="Times New Roman" w:hAnsi="Times New Roman" w:cs="Times New Roman"/>
          <w:sz w:val="20"/>
          <w:szCs w:val="20"/>
        </w:rPr>
        <w:t>ь</w:t>
      </w:r>
      <w:r w:rsidRPr="00694CFB">
        <w:rPr>
          <w:rFonts w:ascii="Times New Roman" w:hAnsi="Times New Roman" w:cs="Times New Roman"/>
          <w:sz w:val="20"/>
          <w:szCs w:val="20"/>
        </w:rPr>
        <w:t>ных трансфертов на 45</w:t>
      </w:r>
      <w:r w:rsidR="002771D2">
        <w:rPr>
          <w:rFonts w:ascii="Times New Roman" w:hAnsi="Times New Roman" w:cs="Times New Roman"/>
          <w:sz w:val="20"/>
          <w:szCs w:val="20"/>
        </w:rPr>
        <w:t xml:space="preserve"> </w:t>
      </w:r>
      <w:r w:rsidRPr="00694CFB">
        <w:rPr>
          <w:rFonts w:ascii="Times New Roman" w:hAnsi="Times New Roman" w:cs="Times New Roman"/>
          <w:sz w:val="20"/>
          <w:szCs w:val="20"/>
        </w:rPr>
        <w:t>млрд. долларов. Страна предоставила кредиты на сумму 165 млрд. долларов. Сумма, на которую предоставлены кр</w:t>
      </w:r>
      <w:r w:rsidRPr="00694CFB">
        <w:rPr>
          <w:rFonts w:ascii="Times New Roman" w:hAnsi="Times New Roman" w:cs="Times New Roman"/>
          <w:sz w:val="20"/>
          <w:szCs w:val="20"/>
        </w:rPr>
        <w:t>е</w:t>
      </w:r>
      <w:r w:rsidRPr="00694CFB">
        <w:rPr>
          <w:rFonts w:ascii="Times New Roman" w:hAnsi="Times New Roman" w:cs="Times New Roman"/>
          <w:sz w:val="20"/>
          <w:szCs w:val="20"/>
        </w:rPr>
        <w:t>диты, превышают сумму, на которую получены кредиты, на 145 млрд. долларов. Центральный банк страны Х продал часть официальных в</w:t>
      </w:r>
      <w:r w:rsidRPr="00694CFB">
        <w:rPr>
          <w:rFonts w:ascii="Times New Roman" w:hAnsi="Times New Roman" w:cs="Times New Roman"/>
          <w:sz w:val="20"/>
          <w:szCs w:val="20"/>
        </w:rPr>
        <w:t>а</w:t>
      </w:r>
      <w:r w:rsidRPr="00694CFB">
        <w:rPr>
          <w:rFonts w:ascii="Times New Roman" w:hAnsi="Times New Roman" w:cs="Times New Roman"/>
          <w:sz w:val="20"/>
          <w:szCs w:val="20"/>
        </w:rPr>
        <w:t>лютных резервов на сумму 50 млрд.</w:t>
      </w:r>
      <w:r w:rsidR="002771D2">
        <w:rPr>
          <w:rFonts w:ascii="Times New Roman" w:hAnsi="Times New Roman" w:cs="Times New Roman"/>
          <w:sz w:val="20"/>
          <w:szCs w:val="20"/>
        </w:rPr>
        <w:t xml:space="preserve"> </w:t>
      </w:r>
      <w:r w:rsidRPr="00694CFB">
        <w:rPr>
          <w:rFonts w:ascii="Times New Roman" w:hAnsi="Times New Roman" w:cs="Times New Roman"/>
          <w:sz w:val="20"/>
          <w:szCs w:val="20"/>
        </w:rPr>
        <w:t>долларов, что привело к уменьш</w:t>
      </w:r>
      <w:r w:rsidRPr="00694CFB">
        <w:rPr>
          <w:rFonts w:ascii="Times New Roman" w:hAnsi="Times New Roman" w:cs="Times New Roman"/>
          <w:sz w:val="20"/>
          <w:szCs w:val="20"/>
        </w:rPr>
        <w:t>е</w:t>
      </w:r>
      <w:r w:rsidRPr="00694CFB">
        <w:rPr>
          <w:rFonts w:ascii="Times New Roman" w:hAnsi="Times New Roman" w:cs="Times New Roman"/>
          <w:sz w:val="20"/>
          <w:szCs w:val="20"/>
        </w:rPr>
        <w:t>нию официальных валютных резервов.</w:t>
      </w:r>
    </w:p>
    <w:p w:rsidR="00217FE4" w:rsidRPr="00694CFB" w:rsidRDefault="002771D2" w:rsidP="00217FE4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Определить</w:t>
      </w:r>
      <w:r w:rsidR="00217FE4" w:rsidRPr="00694CFB">
        <w:rPr>
          <w:rFonts w:ascii="Times New Roman" w:hAnsi="Times New Roman" w:cs="Times New Roman"/>
          <w:sz w:val="20"/>
          <w:szCs w:val="20"/>
        </w:rPr>
        <w:t>:</w:t>
      </w:r>
    </w:p>
    <w:p w:rsidR="00217FE4" w:rsidRPr="00694CFB" w:rsidRDefault="00217FE4" w:rsidP="00217FE4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694CFB">
        <w:rPr>
          <w:rFonts w:ascii="Times New Roman" w:hAnsi="Times New Roman" w:cs="Times New Roman"/>
          <w:sz w:val="20"/>
          <w:szCs w:val="20"/>
        </w:rPr>
        <w:t>сальдо торгового баланса;</w:t>
      </w:r>
    </w:p>
    <w:p w:rsidR="00217FE4" w:rsidRPr="00694CFB" w:rsidRDefault="00217FE4" w:rsidP="00217FE4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694CFB">
        <w:rPr>
          <w:rFonts w:ascii="Times New Roman" w:hAnsi="Times New Roman" w:cs="Times New Roman"/>
          <w:sz w:val="20"/>
          <w:szCs w:val="20"/>
        </w:rPr>
        <w:t>сальдо баланса по текущим операциям;</w:t>
      </w:r>
    </w:p>
    <w:p w:rsidR="00217FE4" w:rsidRPr="00694CFB" w:rsidRDefault="00217FE4" w:rsidP="00217FE4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694CFB">
        <w:rPr>
          <w:rFonts w:ascii="Times New Roman" w:hAnsi="Times New Roman" w:cs="Times New Roman"/>
          <w:sz w:val="20"/>
          <w:szCs w:val="20"/>
        </w:rPr>
        <w:t>сальдо баланса официальных расчетов;</w:t>
      </w:r>
    </w:p>
    <w:p w:rsidR="00217FE4" w:rsidRDefault="00217FE4" w:rsidP="00217FE4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694CFB">
        <w:rPr>
          <w:rFonts w:ascii="Times New Roman" w:hAnsi="Times New Roman" w:cs="Times New Roman"/>
          <w:sz w:val="20"/>
          <w:szCs w:val="20"/>
        </w:rPr>
        <w:t>сальдо баланса движения капитала и финансовых инструментов.</w:t>
      </w:r>
    </w:p>
    <w:p w:rsidR="00217FE4" w:rsidRDefault="00217FE4" w:rsidP="00217FE4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F010E">
        <w:rPr>
          <w:rFonts w:ascii="Times New Roman" w:hAnsi="Times New Roman" w:cs="Times New Roman"/>
          <w:b/>
          <w:sz w:val="20"/>
          <w:szCs w:val="20"/>
        </w:rPr>
        <w:t xml:space="preserve">Задача 5. </w:t>
      </w:r>
      <w:r w:rsidRPr="009F010E">
        <w:rPr>
          <w:rFonts w:ascii="Times New Roman" w:hAnsi="Times New Roman" w:cs="Times New Roman"/>
          <w:sz w:val="20"/>
          <w:szCs w:val="20"/>
        </w:rPr>
        <w:t>Для каждой из приведенных в табл</w:t>
      </w:r>
      <w:r w:rsidR="002771D2">
        <w:rPr>
          <w:rFonts w:ascii="Times New Roman" w:hAnsi="Times New Roman" w:cs="Times New Roman"/>
          <w:sz w:val="20"/>
          <w:szCs w:val="20"/>
        </w:rPr>
        <w:t>.</w:t>
      </w:r>
      <w:r w:rsidR="00B75A77">
        <w:rPr>
          <w:rFonts w:ascii="Times New Roman" w:hAnsi="Times New Roman" w:cs="Times New Roman"/>
          <w:sz w:val="20"/>
          <w:szCs w:val="20"/>
        </w:rPr>
        <w:t xml:space="preserve"> 2</w:t>
      </w:r>
      <w:r w:rsidRPr="009F010E">
        <w:rPr>
          <w:rFonts w:ascii="Times New Roman" w:hAnsi="Times New Roman" w:cs="Times New Roman"/>
          <w:sz w:val="20"/>
          <w:szCs w:val="20"/>
        </w:rPr>
        <w:t xml:space="preserve"> ситуаций рассч</w:t>
      </w:r>
      <w:r w:rsidRPr="009F010E">
        <w:rPr>
          <w:rFonts w:ascii="Times New Roman" w:hAnsi="Times New Roman" w:cs="Times New Roman"/>
          <w:sz w:val="20"/>
          <w:szCs w:val="20"/>
        </w:rPr>
        <w:t>и</w:t>
      </w:r>
      <w:r w:rsidRPr="009F010E">
        <w:rPr>
          <w:rFonts w:ascii="Times New Roman" w:hAnsi="Times New Roman" w:cs="Times New Roman"/>
          <w:sz w:val="20"/>
          <w:szCs w:val="20"/>
        </w:rPr>
        <w:t>та</w:t>
      </w:r>
      <w:r w:rsidR="002771D2">
        <w:rPr>
          <w:rFonts w:ascii="Times New Roman" w:hAnsi="Times New Roman" w:cs="Times New Roman"/>
          <w:sz w:val="20"/>
          <w:szCs w:val="20"/>
        </w:rPr>
        <w:t>ть</w:t>
      </w:r>
      <w:r w:rsidRPr="009F010E">
        <w:rPr>
          <w:rFonts w:ascii="Times New Roman" w:hAnsi="Times New Roman" w:cs="Times New Roman"/>
          <w:sz w:val="20"/>
          <w:szCs w:val="20"/>
        </w:rPr>
        <w:t xml:space="preserve"> сальдо счета текущих операций, сальдо счета движения капитала и сальдо баланса официальных расчетов. Сдела</w:t>
      </w:r>
      <w:r w:rsidR="002771D2">
        <w:rPr>
          <w:rFonts w:ascii="Times New Roman" w:hAnsi="Times New Roman" w:cs="Times New Roman"/>
          <w:sz w:val="20"/>
          <w:szCs w:val="20"/>
        </w:rPr>
        <w:t>ть</w:t>
      </w:r>
      <w:r w:rsidRPr="009F010E">
        <w:rPr>
          <w:rFonts w:ascii="Times New Roman" w:hAnsi="Times New Roman" w:cs="Times New Roman"/>
          <w:sz w:val="20"/>
          <w:szCs w:val="20"/>
        </w:rPr>
        <w:t xml:space="preserve"> выводы.</w:t>
      </w:r>
    </w:p>
    <w:p w:rsidR="002771D2" w:rsidRDefault="002771D2" w:rsidP="00217FE4">
      <w:pPr>
        <w:widowControl w:val="0"/>
        <w:spacing w:after="0" w:line="240" w:lineRule="auto"/>
        <w:jc w:val="center"/>
        <w:rPr>
          <w:rFonts w:ascii="Times New Roman" w:hAnsi="Times New Roman" w:cs="Times New Roman"/>
          <w:spacing w:val="20"/>
          <w:sz w:val="16"/>
          <w:szCs w:val="16"/>
        </w:rPr>
      </w:pPr>
    </w:p>
    <w:p w:rsidR="00217FE4" w:rsidRDefault="00B75A77" w:rsidP="00217FE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771D2">
        <w:rPr>
          <w:rFonts w:ascii="Times New Roman" w:hAnsi="Times New Roman" w:cs="Times New Roman"/>
          <w:spacing w:val="20"/>
          <w:sz w:val="16"/>
          <w:szCs w:val="16"/>
        </w:rPr>
        <w:t>Таблица 2</w:t>
      </w:r>
      <w:r w:rsidR="002771D2" w:rsidRPr="002771D2">
        <w:rPr>
          <w:rFonts w:ascii="Times New Roman" w:hAnsi="Times New Roman" w:cs="Times New Roman"/>
          <w:spacing w:val="20"/>
          <w:sz w:val="16"/>
          <w:szCs w:val="16"/>
        </w:rPr>
        <w:t>.</w:t>
      </w:r>
      <w:r w:rsidR="00217FE4" w:rsidRPr="002771D2">
        <w:rPr>
          <w:rFonts w:ascii="Times New Roman" w:hAnsi="Times New Roman" w:cs="Times New Roman"/>
          <w:sz w:val="16"/>
          <w:szCs w:val="16"/>
        </w:rPr>
        <w:t xml:space="preserve"> </w:t>
      </w:r>
      <w:r w:rsidR="00217FE4" w:rsidRPr="002771D2">
        <w:rPr>
          <w:rFonts w:ascii="Times New Roman" w:hAnsi="Times New Roman" w:cs="Times New Roman"/>
          <w:b/>
          <w:sz w:val="16"/>
          <w:szCs w:val="16"/>
        </w:rPr>
        <w:t>Исходные данные системы национальных счетов, млрд. долларов</w:t>
      </w:r>
    </w:p>
    <w:p w:rsidR="00174EDD" w:rsidRPr="002771D2" w:rsidRDefault="00174EDD" w:rsidP="00217FE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4"/>
        <w:tblW w:w="0" w:type="auto"/>
        <w:tblInd w:w="108" w:type="dxa"/>
        <w:tblLayout w:type="fixed"/>
        <w:tblLook w:val="04A0"/>
      </w:tblPr>
      <w:tblGrid>
        <w:gridCol w:w="841"/>
        <w:gridCol w:w="1711"/>
        <w:gridCol w:w="979"/>
        <w:gridCol w:w="1289"/>
        <w:gridCol w:w="1276"/>
      </w:tblGrid>
      <w:tr w:rsidR="00217FE4" w:rsidRPr="002771D2" w:rsidTr="00A636F0">
        <w:tc>
          <w:tcPr>
            <w:tcW w:w="841" w:type="dxa"/>
            <w:vMerge w:val="restart"/>
            <w:vAlign w:val="center"/>
          </w:tcPr>
          <w:p w:rsidR="00217FE4" w:rsidRPr="002771D2" w:rsidRDefault="00217FE4" w:rsidP="00A636F0">
            <w:pPr>
              <w:widowControl w:val="0"/>
              <w:ind w:left="-108" w:righ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1D2">
              <w:rPr>
                <w:rFonts w:ascii="Times New Roman" w:hAnsi="Times New Roman" w:cs="Times New Roman"/>
                <w:sz w:val="16"/>
                <w:szCs w:val="16"/>
              </w:rPr>
              <w:t>Ситуация</w:t>
            </w:r>
          </w:p>
        </w:tc>
        <w:tc>
          <w:tcPr>
            <w:tcW w:w="1711" w:type="dxa"/>
            <w:vMerge w:val="restart"/>
            <w:vAlign w:val="center"/>
          </w:tcPr>
          <w:p w:rsidR="00174EDD" w:rsidRDefault="00217FE4" w:rsidP="002E3192">
            <w:pPr>
              <w:widowControl w:val="0"/>
              <w:ind w:left="-9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1D2">
              <w:rPr>
                <w:rFonts w:ascii="Times New Roman" w:hAnsi="Times New Roman" w:cs="Times New Roman"/>
                <w:sz w:val="16"/>
                <w:szCs w:val="16"/>
              </w:rPr>
              <w:t xml:space="preserve">Величина совокупного выпуска продукции (товаров, услуг) </w:t>
            </w:r>
          </w:p>
          <w:p w:rsidR="00217FE4" w:rsidRPr="002771D2" w:rsidRDefault="00217FE4" w:rsidP="002E3192">
            <w:pPr>
              <w:widowControl w:val="0"/>
              <w:ind w:left="-9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1D2">
              <w:rPr>
                <w:rFonts w:ascii="Times New Roman" w:hAnsi="Times New Roman" w:cs="Times New Roman"/>
                <w:sz w:val="16"/>
                <w:szCs w:val="16"/>
              </w:rPr>
              <w:t>в стране</w:t>
            </w:r>
          </w:p>
        </w:tc>
        <w:tc>
          <w:tcPr>
            <w:tcW w:w="3544" w:type="dxa"/>
            <w:gridSpan w:val="3"/>
            <w:vAlign w:val="center"/>
          </w:tcPr>
          <w:p w:rsidR="00217FE4" w:rsidRPr="002771D2" w:rsidRDefault="00217FE4" w:rsidP="002D25CE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1D2">
              <w:rPr>
                <w:rFonts w:ascii="Times New Roman" w:hAnsi="Times New Roman" w:cs="Times New Roman"/>
                <w:sz w:val="16"/>
                <w:szCs w:val="16"/>
              </w:rPr>
              <w:t>Внутренние расходы</w:t>
            </w:r>
          </w:p>
        </w:tc>
      </w:tr>
      <w:tr w:rsidR="00217FE4" w:rsidRPr="002771D2" w:rsidTr="00A636F0">
        <w:tc>
          <w:tcPr>
            <w:tcW w:w="841" w:type="dxa"/>
            <w:vMerge/>
            <w:vAlign w:val="center"/>
          </w:tcPr>
          <w:p w:rsidR="00217FE4" w:rsidRPr="002771D2" w:rsidRDefault="00217FE4" w:rsidP="002D25CE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vAlign w:val="center"/>
          </w:tcPr>
          <w:p w:rsidR="00217FE4" w:rsidRPr="002771D2" w:rsidRDefault="00217FE4" w:rsidP="002D25CE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9" w:type="dxa"/>
            <w:vAlign w:val="center"/>
          </w:tcPr>
          <w:p w:rsidR="00217FE4" w:rsidRPr="002771D2" w:rsidRDefault="00217FE4" w:rsidP="00A636F0">
            <w:pPr>
              <w:widowControl w:val="0"/>
              <w:ind w:left="-108" w:right="-12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1D2">
              <w:rPr>
                <w:rFonts w:ascii="Times New Roman" w:hAnsi="Times New Roman" w:cs="Times New Roman"/>
                <w:sz w:val="16"/>
                <w:szCs w:val="16"/>
              </w:rPr>
              <w:t>Потребление</w:t>
            </w:r>
          </w:p>
        </w:tc>
        <w:tc>
          <w:tcPr>
            <w:tcW w:w="1289" w:type="dxa"/>
            <w:vAlign w:val="center"/>
          </w:tcPr>
          <w:p w:rsidR="00217FE4" w:rsidRPr="002771D2" w:rsidRDefault="00217FE4" w:rsidP="002D25CE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1D2">
              <w:rPr>
                <w:rFonts w:ascii="Times New Roman" w:hAnsi="Times New Roman" w:cs="Times New Roman"/>
                <w:sz w:val="16"/>
                <w:szCs w:val="16"/>
              </w:rPr>
              <w:t>Инвестиции</w:t>
            </w:r>
          </w:p>
        </w:tc>
        <w:tc>
          <w:tcPr>
            <w:tcW w:w="1276" w:type="dxa"/>
            <w:vAlign w:val="center"/>
          </w:tcPr>
          <w:p w:rsidR="00217FE4" w:rsidRPr="002771D2" w:rsidRDefault="00217FE4" w:rsidP="002E3192">
            <w:pPr>
              <w:widowControl w:val="0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1D2">
              <w:rPr>
                <w:rFonts w:ascii="Times New Roman" w:hAnsi="Times New Roman" w:cs="Times New Roman"/>
                <w:sz w:val="16"/>
                <w:szCs w:val="16"/>
              </w:rPr>
              <w:t>Государственные расходы</w:t>
            </w:r>
          </w:p>
        </w:tc>
      </w:tr>
      <w:tr w:rsidR="00A636F0" w:rsidRPr="002771D2" w:rsidTr="00A636F0">
        <w:tc>
          <w:tcPr>
            <w:tcW w:w="841" w:type="dxa"/>
            <w:vAlign w:val="center"/>
          </w:tcPr>
          <w:p w:rsidR="00A636F0" w:rsidRPr="002771D2" w:rsidRDefault="00A636F0" w:rsidP="002D25CE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11" w:type="dxa"/>
            <w:vAlign w:val="center"/>
          </w:tcPr>
          <w:p w:rsidR="00A636F0" w:rsidRPr="002771D2" w:rsidRDefault="00A636F0" w:rsidP="002D25CE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79" w:type="dxa"/>
            <w:vAlign w:val="center"/>
          </w:tcPr>
          <w:p w:rsidR="00A636F0" w:rsidRPr="002771D2" w:rsidRDefault="00A636F0" w:rsidP="002D25CE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89" w:type="dxa"/>
            <w:vAlign w:val="center"/>
          </w:tcPr>
          <w:p w:rsidR="00A636F0" w:rsidRPr="002771D2" w:rsidRDefault="00A636F0" w:rsidP="002D25CE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vAlign w:val="center"/>
          </w:tcPr>
          <w:p w:rsidR="00A636F0" w:rsidRPr="002771D2" w:rsidRDefault="00A636F0" w:rsidP="002D25CE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217FE4" w:rsidRPr="002771D2" w:rsidTr="00A636F0">
        <w:tc>
          <w:tcPr>
            <w:tcW w:w="841" w:type="dxa"/>
            <w:vAlign w:val="center"/>
          </w:tcPr>
          <w:p w:rsidR="00217FE4" w:rsidRPr="002771D2" w:rsidRDefault="00217FE4" w:rsidP="002D25CE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1D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11" w:type="dxa"/>
            <w:vAlign w:val="center"/>
          </w:tcPr>
          <w:p w:rsidR="00217FE4" w:rsidRPr="002771D2" w:rsidRDefault="00217FE4" w:rsidP="002D25CE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1D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2771D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771D2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79" w:type="dxa"/>
            <w:vAlign w:val="center"/>
          </w:tcPr>
          <w:p w:rsidR="00217FE4" w:rsidRPr="002771D2" w:rsidRDefault="00217FE4" w:rsidP="002D25CE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1D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2771D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771D2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289" w:type="dxa"/>
            <w:vAlign w:val="center"/>
          </w:tcPr>
          <w:p w:rsidR="00217FE4" w:rsidRPr="002771D2" w:rsidRDefault="00217FE4" w:rsidP="002D25CE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1D2">
              <w:rPr>
                <w:rFonts w:ascii="Times New Roman" w:hAnsi="Times New Roman" w:cs="Times New Roman"/>
                <w:sz w:val="16"/>
                <w:szCs w:val="16"/>
              </w:rPr>
              <w:t>700</w:t>
            </w:r>
          </w:p>
        </w:tc>
        <w:tc>
          <w:tcPr>
            <w:tcW w:w="1276" w:type="dxa"/>
            <w:vAlign w:val="center"/>
          </w:tcPr>
          <w:p w:rsidR="00217FE4" w:rsidRPr="002771D2" w:rsidRDefault="00217FE4" w:rsidP="002D25CE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1D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2771D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771D2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</w:tr>
      <w:tr w:rsidR="00A636F0" w:rsidRPr="002771D2" w:rsidTr="00A636F0">
        <w:tc>
          <w:tcPr>
            <w:tcW w:w="609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636F0" w:rsidRDefault="00A636F0" w:rsidP="00A636F0">
            <w:pPr>
              <w:widowControl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 к 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ч 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е  т а б л. 2</w:t>
            </w:r>
          </w:p>
          <w:p w:rsidR="00A636F0" w:rsidRPr="002771D2" w:rsidRDefault="00A636F0" w:rsidP="00A636F0">
            <w:pPr>
              <w:widowControl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636F0" w:rsidRPr="002771D2" w:rsidTr="00A636F0">
        <w:tc>
          <w:tcPr>
            <w:tcW w:w="841" w:type="dxa"/>
            <w:tcBorders>
              <w:top w:val="single" w:sz="4" w:space="0" w:color="auto"/>
            </w:tcBorders>
            <w:vAlign w:val="center"/>
          </w:tcPr>
          <w:p w:rsidR="00A636F0" w:rsidRPr="002771D2" w:rsidRDefault="00A636F0" w:rsidP="002D25CE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11" w:type="dxa"/>
            <w:tcBorders>
              <w:top w:val="single" w:sz="4" w:space="0" w:color="auto"/>
            </w:tcBorders>
            <w:vAlign w:val="center"/>
          </w:tcPr>
          <w:p w:rsidR="00A636F0" w:rsidRPr="002771D2" w:rsidRDefault="00A636F0" w:rsidP="002D25CE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</w:tcBorders>
            <w:vAlign w:val="center"/>
          </w:tcPr>
          <w:p w:rsidR="00A636F0" w:rsidRPr="002771D2" w:rsidRDefault="00A636F0" w:rsidP="002D25CE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89" w:type="dxa"/>
            <w:tcBorders>
              <w:top w:val="single" w:sz="4" w:space="0" w:color="auto"/>
            </w:tcBorders>
            <w:vAlign w:val="center"/>
          </w:tcPr>
          <w:p w:rsidR="00A636F0" w:rsidRPr="002771D2" w:rsidRDefault="00A636F0" w:rsidP="002D25CE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A636F0" w:rsidRPr="002771D2" w:rsidRDefault="00A636F0" w:rsidP="002D25CE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217FE4" w:rsidRPr="002771D2" w:rsidTr="00A636F0">
        <w:tc>
          <w:tcPr>
            <w:tcW w:w="841" w:type="dxa"/>
            <w:vAlign w:val="center"/>
          </w:tcPr>
          <w:p w:rsidR="00217FE4" w:rsidRPr="002771D2" w:rsidRDefault="00217FE4" w:rsidP="002D25CE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1D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11" w:type="dxa"/>
            <w:vAlign w:val="center"/>
          </w:tcPr>
          <w:p w:rsidR="00217FE4" w:rsidRPr="002771D2" w:rsidRDefault="00217FE4" w:rsidP="002D25CE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1D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2771D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771D2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79" w:type="dxa"/>
            <w:vAlign w:val="center"/>
          </w:tcPr>
          <w:p w:rsidR="00217FE4" w:rsidRPr="002771D2" w:rsidRDefault="00217FE4" w:rsidP="002D25CE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1D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2771D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771D2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289" w:type="dxa"/>
            <w:vAlign w:val="center"/>
          </w:tcPr>
          <w:p w:rsidR="00217FE4" w:rsidRPr="002771D2" w:rsidRDefault="00217FE4" w:rsidP="002D25CE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1D2">
              <w:rPr>
                <w:rFonts w:ascii="Times New Roman" w:hAnsi="Times New Roman" w:cs="Times New Roman"/>
                <w:sz w:val="16"/>
                <w:szCs w:val="16"/>
              </w:rPr>
              <w:t>900</w:t>
            </w:r>
          </w:p>
        </w:tc>
        <w:tc>
          <w:tcPr>
            <w:tcW w:w="1276" w:type="dxa"/>
            <w:vAlign w:val="center"/>
          </w:tcPr>
          <w:p w:rsidR="00217FE4" w:rsidRPr="002771D2" w:rsidRDefault="00217FE4" w:rsidP="002D25CE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1D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2771D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771D2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</w:tr>
      <w:tr w:rsidR="00217FE4" w:rsidRPr="002771D2" w:rsidTr="00A636F0">
        <w:tc>
          <w:tcPr>
            <w:tcW w:w="841" w:type="dxa"/>
            <w:vAlign w:val="center"/>
          </w:tcPr>
          <w:p w:rsidR="00217FE4" w:rsidRPr="002771D2" w:rsidRDefault="00217FE4" w:rsidP="002D25CE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1D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11" w:type="dxa"/>
            <w:vAlign w:val="center"/>
          </w:tcPr>
          <w:p w:rsidR="00217FE4" w:rsidRPr="002771D2" w:rsidRDefault="00217FE4" w:rsidP="002D25CE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1D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2771D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771D2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79" w:type="dxa"/>
            <w:vAlign w:val="center"/>
          </w:tcPr>
          <w:p w:rsidR="00217FE4" w:rsidRPr="002771D2" w:rsidRDefault="00217FE4" w:rsidP="002D25CE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1D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2771D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771D2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89" w:type="dxa"/>
            <w:vAlign w:val="center"/>
          </w:tcPr>
          <w:p w:rsidR="00217FE4" w:rsidRPr="002771D2" w:rsidRDefault="00217FE4" w:rsidP="002D25CE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1D2">
              <w:rPr>
                <w:rFonts w:ascii="Times New Roman" w:hAnsi="Times New Roman" w:cs="Times New Roman"/>
                <w:sz w:val="16"/>
                <w:szCs w:val="16"/>
              </w:rPr>
              <w:t>900</w:t>
            </w:r>
          </w:p>
        </w:tc>
        <w:tc>
          <w:tcPr>
            <w:tcW w:w="1276" w:type="dxa"/>
            <w:vAlign w:val="center"/>
          </w:tcPr>
          <w:p w:rsidR="00217FE4" w:rsidRPr="002771D2" w:rsidRDefault="00217FE4" w:rsidP="002D25CE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1D2">
              <w:rPr>
                <w:rFonts w:ascii="Times New Roman" w:hAnsi="Times New Roman" w:cs="Times New Roman"/>
                <w:sz w:val="16"/>
                <w:szCs w:val="16"/>
              </w:rPr>
              <w:t>900</w:t>
            </w:r>
          </w:p>
        </w:tc>
      </w:tr>
      <w:tr w:rsidR="00217FE4" w:rsidRPr="002771D2" w:rsidTr="00A636F0">
        <w:tc>
          <w:tcPr>
            <w:tcW w:w="841" w:type="dxa"/>
            <w:vAlign w:val="center"/>
          </w:tcPr>
          <w:p w:rsidR="00217FE4" w:rsidRPr="002771D2" w:rsidRDefault="00217FE4" w:rsidP="002D25CE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1D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11" w:type="dxa"/>
            <w:vAlign w:val="center"/>
          </w:tcPr>
          <w:p w:rsidR="00217FE4" w:rsidRPr="002771D2" w:rsidRDefault="00217FE4" w:rsidP="002D25CE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1D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2771D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771D2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79" w:type="dxa"/>
            <w:vAlign w:val="center"/>
          </w:tcPr>
          <w:p w:rsidR="00217FE4" w:rsidRPr="002771D2" w:rsidRDefault="00217FE4" w:rsidP="002D25CE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1D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2771D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771D2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289" w:type="dxa"/>
            <w:vAlign w:val="center"/>
          </w:tcPr>
          <w:p w:rsidR="00217FE4" w:rsidRPr="002771D2" w:rsidRDefault="00217FE4" w:rsidP="002D25CE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1D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2771D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771D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76" w:type="dxa"/>
            <w:vAlign w:val="center"/>
          </w:tcPr>
          <w:p w:rsidR="00217FE4" w:rsidRPr="002771D2" w:rsidRDefault="00217FE4" w:rsidP="002D25CE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1D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2771D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771D2">
              <w:rPr>
                <w:rFonts w:ascii="Times New Roman" w:hAnsi="Times New Roman" w:cs="Times New Roman"/>
                <w:sz w:val="16"/>
                <w:szCs w:val="16"/>
              </w:rPr>
              <w:t>350</w:t>
            </w:r>
          </w:p>
        </w:tc>
      </w:tr>
      <w:tr w:rsidR="00217FE4" w:rsidRPr="002771D2" w:rsidTr="00A636F0">
        <w:tc>
          <w:tcPr>
            <w:tcW w:w="841" w:type="dxa"/>
            <w:vAlign w:val="center"/>
          </w:tcPr>
          <w:p w:rsidR="00217FE4" w:rsidRPr="002771D2" w:rsidRDefault="00217FE4" w:rsidP="002D25CE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1D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11" w:type="dxa"/>
            <w:vAlign w:val="center"/>
          </w:tcPr>
          <w:p w:rsidR="00217FE4" w:rsidRPr="002771D2" w:rsidRDefault="00217FE4" w:rsidP="002D25CE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1D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2771D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771D2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79" w:type="dxa"/>
            <w:vAlign w:val="center"/>
          </w:tcPr>
          <w:p w:rsidR="00217FE4" w:rsidRPr="002771D2" w:rsidRDefault="00217FE4" w:rsidP="002D25CE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1D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2771D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771D2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289" w:type="dxa"/>
            <w:vAlign w:val="center"/>
          </w:tcPr>
          <w:p w:rsidR="00217FE4" w:rsidRPr="002771D2" w:rsidRDefault="00217FE4" w:rsidP="002D25CE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1D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2771D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771D2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vAlign w:val="center"/>
          </w:tcPr>
          <w:p w:rsidR="00217FE4" w:rsidRPr="002771D2" w:rsidRDefault="00217FE4" w:rsidP="002D25CE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1D2">
              <w:rPr>
                <w:rFonts w:ascii="Times New Roman" w:hAnsi="Times New Roman" w:cs="Times New Roman"/>
                <w:sz w:val="16"/>
                <w:szCs w:val="16"/>
              </w:rPr>
              <w:t>850</w:t>
            </w:r>
          </w:p>
        </w:tc>
      </w:tr>
    </w:tbl>
    <w:p w:rsidR="00217FE4" w:rsidRPr="009F010E" w:rsidRDefault="00217FE4" w:rsidP="00217FE4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A42C0" w:rsidRDefault="00D27F1C" w:rsidP="00A422B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Т</w:t>
      </w:r>
      <w:r w:rsidR="001C06A5">
        <w:rPr>
          <w:rFonts w:ascii="Times New Roman" w:hAnsi="Times New Roman" w:cs="Times New Roman"/>
          <w:b/>
          <w:bCs/>
          <w:sz w:val="20"/>
          <w:szCs w:val="20"/>
        </w:rPr>
        <w:t>емы докладов</w:t>
      </w:r>
    </w:p>
    <w:p w:rsidR="004608C4" w:rsidRDefault="004608C4" w:rsidP="003A42C0">
      <w:pPr>
        <w:widowControl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A838D3" w:rsidRDefault="00A838D3" w:rsidP="00A838D3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</w:t>
      </w:r>
      <w:r w:rsidR="00170B79">
        <w:rPr>
          <w:rFonts w:ascii="Times New Roman" w:hAnsi="Times New Roman" w:cs="Times New Roman"/>
          <w:sz w:val="20"/>
          <w:szCs w:val="20"/>
        </w:rPr>
        <w:t> </w:t>
      </w:r>
      <w:r w:rsidRPr="003A42C0">
        <w:rPr>
          <w:rFonts w:ascii="Times New Roman" w:hAnsi="Times New Roman" w:cs="Times New Roman"/>
          <w:sz w:val="20"/>
          <w:szCs w:val="20"/>
        </w:rPr>
        <w:t>Порядок открытия и ведения счетов в иностранной валюте для предприятий-резидентов в уполномоченных банках Республики Бел</w:t>
      </w:r>
      <w:r w:rsidRPr="003A42C0">
        <w:rPr>
          <w:rFonts w:ascii="Times New Roman" w:hAnsi="Times New Roman" w:cs="Times New Roman"/>
          <w:sz w:val="20"/>
          <w:szCs w:val="20"/>
        </w:rPr>
        <w:t>а</w:t>
      </w:r>
      <w:r w:rsidRPr="003A42C0">
        <w:rPr>
          <w:rFonts w:ascii="Times New Roman" w:hAnsi="Times New Roman" w:cs="Times New Roman"/>
          <w:sz w:val="20"/>
          <w:szCs w:val="20"/>
        </w:rPr>
        <w:t>русь.</w:t>
      </w:r>
    </w:p>
    <w:p w:rsidR="001C06A5" w:rsidRDefault="00A838D3" w:rsidP="00A838D3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</w:t>
      </w:r>
      <w:r w:rsidR="00170B79">
        <w:rPr>
          <w:rFonts w:ascii="Times New Roman" w:hAnsi="Times New Roman" w:cs="Times New Roman"/>
          <w:sz w:val="20"/>
          <w:szCs w:val="20"/>
        </w:rPr>
        <w:t> </w:t>
      </w:r>
      <w:r w:rsidRPr="003A42C0">
        <w:rPr>
          <w:rFonts w:ascii="Times New Roman" w:hAnsi="Times New Roman" w:cs="Times New Roman"/>
          <w:sz w:val="20"/>
          <w:szCs w:val="20"/>
        </w:rPr>
        <w:t>Правила открытия и ведения счетов в иностранной валюте для фирм-нерезидентов в уполномоченных банках Республики Беларусь.</w:t>
      </w:r>
    </w:p>
    <w:p w:rsidR="00A838D3" w:rsidRDefault="00A838D3" w:rsidP="00A838D3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</w:t>
      </w:r>
      <w:r w:rsidR="00170B79">
        <w:rPr>
          <w:rFonts w:ascii="Times New Roman" w:hAnsi="Times New Roman" w:cs="Times New Roman"/>
          <w:sz w:val="20"/>
          <w:szCs w:val="20"/>
        </w:rPr>
        <w:t> </w:t>
      </w:r>
      <w:r w:rsidRPr="003A42C0">
        <w:rPr>
          <w:rFonts w:ascii="Times New Roman" w:hAnsi="Times New Roman" w:cs="Times New Roman"/>
          <w:sz w:val="20"/>
          <w:szCs w:val="20"/>
        </w:rPr>
        <w:t>Порядок открытия и ведения текущих рублевых счетов для фирм-нерезидентов в уполномоченных банках Республики Беларусь.</w:t>
      </w:r>
    </w:p>
    <w:p w:rsidR="00A838D3" w:rsidRDefault="00A838D3" w:rsidP="00A838D3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</w:t>
      </w:r>
      <w:r w:rsidR="00170B79">
        <w:rPr>
          <w:rFonts w:ascii="Times New Roman" w:hAnsi="Times New Roman" w:cs="Times New Roman"/>
          <w:sz w:val="20"/>
          <w:szCs w:val="20"/>
        </w:rPr>
        <w:t> </w:t>
      </w:r>
      <w:r w:rsidRPr="003A42C0">
        <w:rPr>
          <w:rFonts w:ascii="Times New Roman" w:hAnsi="Times New Roman" w:cs="Times New Roman"/>
          <w:sz w:val="20"/>
          <w:szCs w:val="20"/>
        </w:rPr>
        <w:t>Цели и правила открытия счетов фирмам-резидентам в ин</w:t>
      </w:r>
      <w:r w:rsidRPr="003A42C0">
        <w:rPr>
          <w:rFonts w:ascii="Times New Roman" w:hAnsi="Times New Roman" w:cs="Times New Roman"/>
          <w:sz w:val="20"/>
          <w:szCs w:val="20"/>
        </w:rPr>
        <w:t>о</w:t>
      </w:r>
      <w:r w:rsidRPr="003A42C0">
        <w:rPr>
          <w:rFonts w:ascii="Times New Roman" w:hAnsi="Times New Roman" w:cs="Times New Roman"/>
          <w:sz w:val="20"/>
          <w:szCs w:val="20"/>
        </w:rPr>
        <w:t>странных банках.</w:t>
      </w:r>
    </w:p>
    <w:p w:rsidR="00495998" w:rsidRDefault="00A838D3" w:rsidP="00A838D3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</w:t>
      </w:r>
      <w:r w:rsidR="00170B79">
        <w:rPr>
          <w:rFonts w:ascii="Times New Roman" w:hAnsi="Times New Roman" w:cs="Times New Roman"/>
          <w:sz w:val="20"/>
          <w:szCs w:val="20"/>
        </w:rPr>
        <w:t> </w:t>
      </w:r>
      <w:r w:rsidRPr="003A42C0">
        <w:rPr>
          <w:rFonts w:ascii="Times New Roman" w:hAnsi="Times New Roman" w:cs="Times New Roman"/>
          <w:sz w:val="20"/>
          <w:szCs w:val="20"/>
        </w:rPr>
        <w:t>Порядок открытия и ведения инвестиционных рублевых счетов для фирм-нерезидентов в уполномоченных банках Республики Бел</w:t>
      </w:r>
      <w:r w:rsidRPr="003A42C0">
        <w:rPr>
          <w:rFonts w:ascii="Times New Roman" w:hAnsi="Times New Roman" w:cs="Times New Roman"/>
          <w:sz w:val="20"/>
          <w:szCs w:val="20"/>
        </w:rPr>
        <w:t>а</w:t>
      </w:r>
      <w:r w:rsidRPr="003A42C0">
        <w:rPr>
          <w:rFonts w:ascii="Times New Roman" w:hAnsi="Times New Roman" w:cs="Times New Roman"/>
          <w:sz w:val="20"/>
          <w:szCs w:val="20"/>
        </w:rPr>
        <w:t>русь.</w:t>
      </w:r>
    </w:p>
    <w:p w:rsidR="00A838D3" w:rsidRDefault="00A838D3" w:rsidP="00A838D3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573591" w:rsidRDefault="004874D7" w:rsidP="0057359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1.</w:t>
      </w:r>
      <w:r w:rsidR="00D27F1C">
        <w:rPr>
          <w:rFonts w:ascii="Times New Roman" w:hAnsi="Times New Roman" w:cs="Times New Roman"/>
          <w:b/>
          <w:sz w:val="20"/>
          <w:szCs w:val="20"/>
        </w:rPr>
        <w:t>4</w:t>
      </w:r>
      <w:r w:rsidR="008304F4">
        <w:rPr>
          <w:rFonts w:ascii="Times New Roman" w:hAnsi="Times New Roman" w:cs="Times New Roman"/>
          <w:b/>
          <w:sz w:val="20"/>
          <w:szCs w:val="20"/>
        </w:rPr>
        <w:t>.</w:t>
      </w:r>
      <w:r w:rsidR="001C5484" w:rsidRPr="003A42C0">
        <w:rPr>
          <w:rFonts w:ascii="Times New Roman" w:hAnsi="Times New Roman" w:cs="Times New Roman"/>
          <w:b/>
          <w:sz w:val="20"/>
          <w:szCs w:val="20"/>
        </w:rPr>
        <w:t xml:space="preserve"> Организация пр</w:t>
      </w:r>
      <w:r w:rsidR="00573591">
        <w:rPr>
          <w:rFonts w:ascii="Times New Roman" w:hAnsi="Times New Roman" w:cs="Times New Roman"/>
          <w:b/>
          <w:sz w:val="20"/>
          <w:szCs w:val="20"/>
        </w:rPr>
        <w:t>оведения операций купли-продажи</w:t>
      </w:r>
    </w:p>
    <w:p w:rsidR="001C5484" w:rsidRPr="003A42C0" w:rsidRDefault="001C5484" w:rsidP="0057359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A42C0">
        <w:rPr>
          <w:rFonts w:ascii="Times New Roman" w:hAnsi="Times New Roman" w:cs="Times New Roman"/>
          <w:b/>
          <w:sz w:val="20"/>
          <w:szCs w:val="20"/>
        </w:rPr>
        <w:t>иностранной валю</w:t>
      </w:r>
      <w:r w:rsidR="00A838D3">
        <w:rPr>
          <w:rFonts w:ascii="Times New Roman" w:hAnsi="Times New Roman" w:cs="Times New Roman"/>
          <w:b/>
          <w:sz w:val="20"/>
          <w:szCs w:val="20"/>
        </w:rPr>
        <w:t>ты на внутреннем валютном рынке</w:t>
      </w:r>
    </w:p>
    <w:p w:rsidR="003A42C0" w:rsidRDefault="003A42C0" w:rsidP="001C5484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3A42C0" w:rsidRPr="00D27F1C" w:rsidRDefault="00D27F1C" w:rsidP="00D27F1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27F1C">
        <w:rPr>
          <w:rFonts w:ascii="Times New Roman" w:hAnsi="Times New Roman" w:cs="Times New Roman"/>
          <w:b/>
          <w:sz w:val="20"/>
          <w:szCs w:val="20"/>
        </w:rPr>
        <w:t>П</w:t>
      </w:r>
      <w:r w:rsidR="00A838D3">
        <w:rPr>
          <w:rFonts w:ascii="Times New Roman" w:hAnsi="Times New Roman" w:cs="Times New Roman"/>
          <w:b/>
          <w:sz w:val="20"/>
          <w:szCs w:val="20"/>
        </w:rPr>
        <w:t>лан практического занятия</w:t>
      </w:r>
    </w:p>
    <w:p w:rsidR="00A838D3" w:rsidRDefault="00A838D3" w:rsidP="00D27F1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27F1C" w:rsidRPr="00D27F1C" w:rsidRDefault="00D27F1C" w:rsidP="00D27F1C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D27F1C">
        <w:rPr>
          <w:rFonts w:ascii="Times New Roman" w:hAnsi="Times New Roman" w:cs="Times New Roman"/>
          <w:sz w:val="20"/>
          <w:szCs w:val="20"/>
        </w:rPr>
        <w:t>1. Понятие внутреннего и внешнего валютных рынков. Цели пр</w:t>
      </w:r>
      <w:r w:rsidRPr="00D27F1C">
        <w:rPr>
          <w:rFonts w:ascii="Times New Roman" w:hAnsi="Times New Roman" w:cs="Times New Roman"/>
          <w:sz w:val="20"/>
          <w:szCs w:val="20"/>
        </w:rPr>
        <w:t>и</w:t>
      </w:r>
      <w:r w:rsidRPr="00D27F1C">
        <w:rPr>
          <w:rFonts w:ascii="Times New Roman" w:hAnsi="Times New Roman" w:cs="Times New Roman"/>
          <w:sz w:val="20"/>
          <w:szCs w:val="20"/>
        </w:rPr>
        <w:t>обретения иностранной валюты резидентами.</w:t>
      </w:r>
    </w:p>
    <w:p w:rsidR="00D27F1C" w:rsidRPr="00D27F1C" w:rsidRDefault="00D27F1C" w:rsidP="00D27F1C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D27F1C">
        <w:rPr>
          <w:rFonts w:ascii="Times New Roman" w:hAnsi="Times New Roman" w:cs="Times New Roman"/>
          <w:sz w:val="20"/>
          <w:szCs w:val="20"/>
        </w:rPr>
        <w:t>2. Порядок купли-продажи резидентами иностранной валюты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D27F1C" w:rsidRPr="00D27F1C" w:rsidRDefault="00D27F1C" w:rsidP="00D27F1C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D27F1C">
        <w:rPr>
          <w:rFonts w:ascii="Times New Roman" w:hAnsi="Times New Roman" w:cs="Times New Roman"/>
          <w:sz w:val="20"/>
          <w:szCs w:val="20"/>
        </w:rPr>
        <w:t>3. Обязательная продажа валютной выручки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D27F1C" w:rsidRDefault="00D27F1C" w:rsidP="00D27F1C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D27F1C">
        <w:rPr>
          <w:rFonts w:ascii="Times New Roman" w:hAnsi="Times New Roman" w:cs="Times New Roman"/>
          <w:sz w:val="20"/>
          <w:szCs w:val="20"/>
        </w:rPr>
        <w:t>4. Порядок совершения валютно-обменных операций нерезидент</w:t>
      </w:r>
      <w:r w:rsidRPr="00D27F1C">
        <w:rPr>
          <w:rFonts w:ascii="Times New Roman" w:hAnsi="Times New Roman" w:cs="Times New Roman"/>
          <w:sz w:val="20"/>
          <w:szCs w:val="20"/>
        </w:rPr>
        <w:t>а</w:t>
      </w:r>
      <w:r w:rsidRPr="00D27F1C">
        <w:rPr>
          <w:rFonts w:ascii="Times New Roman" w:hAnsi="Times New Roman" w:cs="Times New Roman"/>
          <w:sz w:val="20"/>
          <w:szCs w:val="20"/>
        </w:rPr>
        <w:t>ми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D27F1C" w:rsidRDefault="00D27F1C" w:rsidP="00D27F1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27F1C">
        <w:rPr>
          <w:rFonts w:ascii="Times New Roman" w:hAnsi="Times New Roman" w:cs="Times New Roman"/>
          <w:b/>
          <w:sz w:val="20"/>
          <w:szCs w:val="20"/>
        </w:rPr>
        <w:t xml:space="preserve">Методические </w:t>
      </w:r>
      <w:r w:rsidR="00A838D3">
        <w:rPr>
          <w:rFonts w:ascii="Times New Roman" w:hAnsi="Times New Roman" w:cs="Times New Roman"/>
          <w:b/>
          <w:sz w:val="20"/>
          <w:szCs w:val="20"/>
        </w:rPr>
        <w:t>поясне</w:t>
      </w:r>
      <w:r w:rsidRPr="00D27F1C">
        <w:rPr>
          <w:rFonts w:ascii="Times New Roman" w:hAnsi="Times New Roman" w:cs="Times New Roman"/>
          <w:b/>
          <w:sz w:val="20"/>
          <w:szCs w:val="20"/>
        </w:rPr>
        <w:t>ния</w:t>
      </w:r>
    </w:p>
    <w:p w:rsidR="00D27F1C" w:rsidRDefault="00D27F1C" w:rsidP="00D27F1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27F1C" w:rsidRPr="00D27F1C" w:rsidRDefault="00D27F1C" w:rsidP="00D27F1C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D27F1C">
        <w:rPr>
          <w:rFonts w:ascii="Times New Roman" w:hAnsi="Times New Roman" w:cs="Times New Roman"/>
          <w:sz w:val="20"/>
          <w:szCs w:val="20"/>
        </w:rPr>
        <w:t xml:space="preserve">Сделки купли-продажи иностранной валюты </w:t>
      </w:r>
      <w:r>
        <w:rPr>
          <w:rFonts w:ascii="Times New Roman" w:hAnsi="Times New Roman" w:cs="Times New Roman"/>
          <w:sz w:val="20"/>
          <w:szCs w:val="20"/>
        </w:rPr>
        <w:t xml:space="preserve">на биржевом рынке </w:t>
      </w:r>
      <w:r w:rsidRPr="00D27F1C">
        <w:rPr>
          <w:rFonts w:ascii="Times New Roman" w:hAnsi="Times New Roman" w:cs="Times New Roman"/>
          <w:sz w:val="20"/>
          <w:szCs w:val="20"/>
        </w:rPr>
        <w:t>осуществляются на торгах о</w:t>
      </w:r>
      <w:r w:rsidR="00A838D3">
        <w:rPr>
          <w:rFonts w:ascii="Times New Roman" w:hAnsi="Times New Roman" w:cs="Times New Roman"/>
          <w:sz w:val="20"/>
          <w:szCs w:val="20"/>
        </w:rPr>
        <w:t>ткрытого акционерного общества «</w:t>
      </w:r>
      <w:r w:rsidRPr="00D27F1C">
        <w:rPr>
          <w:rFonts w:ascii="Times New Roman" w:hAnsi="Times New Roman" w:cs="Times New Roman"/>
          <w:sz w:val="20"/>
          <w:szCs w:val="20"/>
        </w:rPr>
        <w:t>Бел</w:t>
      </w:r>
      <w:r w:rsidRPr="00D27F1C">
        <w:rPr>
          <w:rFonts w:ascii="Times New Roman" w:hAnsi="Times New Roman" w:cs="Times New Roman"/>
          <w:sz w:val="20"/>
          <w:szCs w:val="20"/>
        </w:rPr>
        <w:t>о</w:t>
      </w:r>
      <w:r w:rsidR="00A838D3">
        <w:rPr>
          <w:rFonts w:ascii="Times New Roman" w:hAnsi="Times New Roman" w:cs="Times New Roman"/>
          <w:sz w:val="20"/>
          <w:szCs w:val="20"/>
        </w:rPr>
        <w:t>русская валютно-фондовая биржа»</w:t>
      </w:r>
      <w:r w:rsidRPr="00D27F1C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27F1C">
        <w:rPr>
          <w:rFonts w:ascii="Times New Roman" w:hAnsi="Times New Roman" w:cs="Times New Roman"/>
          <w:sz w:val="20"/>
          <w:szCs w:val="20"/>
        </w:rPr>
        <w:t>Обязательным реквизитом заявок субъектов валютных операций на покупку иностранной валюты на торгах отк</w:t>
      </w:r>
      <w:r w:rsidR="00A838D3">
        <w:rPr>
          <w:rFonts w:ascii="Times New Roman" w:hAnsi="Times New Roman" w:cs="Times New Roman"/>
          <w:sz w:val="20"/>
          <w:szCs w:val="20"/>
        </w:rPr>
        <w:t>рытого акционерного общества «</w:t>
      </w:r>
      <w:r w:rsidRPr="00D27F1C">
        <w:rPr>
          <w:rFonts w:ascii="Times New Roman" w:hAnsi="Times New Roman" w:cs="Times New Roman"/>
          <w:sz w:val="20"/>
          <w:szCs w:val="20"/>
        </w:rPr>
        <w:t>Бел</w:t>
      </w:r>
      <w:r w:rsidR="00A838D3">
        <w:rPr>
          <w:rFonts w:ascii="Times New Roman" w:hAnsi="Times New Roman" w:cs="Times New Roman"/>
          <w:sz w:val="20"/>
          <w:szCs w:val="20"/>
        </w:rPr>
        <w:t>орусская валютно-</w:t>
      </w:r>
      <w:r w:rsidR="00A838D3">
        <w:rPr>
          <w:rFonts w:ascii="Times New Roman" w:hAnsi="Times New Roman" w:cs="Times New Roman"/>
          <w:sz w:val="20"/>
          <w:szCs w:val="20"/>
        </w:rPr>
        <w:lastRenderedPageBreak/>
        <w:t>фондовая биржа»</w:t>
      </w:r>
      <w:r w:rsidRPr="00D27F1C">
        <w:rPr>
          <w:rFonts w:ascii="Times New Roman" w:hAnsi="Times New Roman" w:cs="Times New Roman"/>
          <w:sz w:val="20"/>
          <w:szCs w:val="20"/>
        </w:rPr>
        <w:t xml:space="preserve"> является максимальный курс покупки иностранной валюты, по которому данные заявки могут быть исполнены.</w:t>
      </w:r>
    </w:p>
    <w:p w:rsidR="00D27F1C" w:rsidRPr="00D27F1C" w:rsidRDefault="00D27F1C" w:rsidP="00D27F1C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D27F1C">
        <w:rPr>
          <w:rFonts w:ascii="Times New Roman" w:hAnsi="Times New Roman" w:cs="Times New Roman"/>
          <w:sz w:val="20"/>
          <w:szCs w:val="20"/>
        </w:rPr>
        <w:t>На внебиржевом валютном рынке осуществляются следующие сделки купли-продажи иностранной валюты:</w:t>
      </w:r>
    </w:p>
    <w:p w:rsidR="00D27F1C" w:rsidRPr="00D27F1C" w:rsidRDefault="00D27F1C" w:rsidP="00D27F1C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D27F1C">
        <w:rPr>
          <w:rFonts w:ascii="Times New Roman" w:hAnsi="Times New Roman" w:cs="Times New Roman"/>
          <w:sz w:val="20"/>
          <w:szCs w:val="20"/>
        </w:rPr>
        <w:t>покупка иностранной валюты банками у субъектов валютных оп</w:t>
      </w:r>
      <w:r w:rsidRPr="00D27F1C">
        <w:rPr>
          <w:rFonts w:ascii="Times New Roman" w:hAnsi="Times New Roman" w:cs="Times New Roman"/>
          <w:sz w:val="20"/>
          <w:szCs w:val="20"/>
        </w:rPr>
        <w:t>е</w:t>
      </w:r>
      <w:r w:rsidRPr="00D27F1C">
        <w:rPr>
          <w:rFonts w:ascii="Times New Roman" w:hAnsi="Times New Roman" w:cs="Times New Roman"/>
          <w:sz w:val="20"/>
          <w:szCs w:val="20"/>
        </w:rPr>
        <w:t>раций в сумме не более лота, установленного на биржевых торгах, о</w:t>
      </w:r>
      <w:r w:rsidRPr="00D27F1C">
        <w:rPr>
          <w:rFonts w:ascii="Times New Roman" w:hAnsi="Times New Roman" w:cs="Times New Roman"/>
          <w:sz w:val="20"/>
          <w:szCs w:val="20"/>
        </w:rPr>
        <w:t>д</w:t>
      </w:r>
      <w:r w:rsidRPr="00D27F1C">
        <w:rPr>
          <w:rFonts w:ascii="Times New Roman" w:hAnsi="Times New Roman" w:cs="Times New Roman"/>
          <w:sz w:val="20"/>
          <w:szCs w:val="20"/>
        </w:rPr>
        <w:t>ной из иностранных валют в день по каждому субъекту валютных оп</w:t>
      </w:r>
      <w:r w:rsidRPr="00D27F1C">
        <w:rPr>
          <w:rFonts w:ascii="Times New Roman" w:hAnsi="Times New Roman" w:cs="Times New Roman"/>
          <w:sz w:val="20"/>
          <w:szCs w:val="20"/>
        </w:rPr>
        <w:t>е</w:t>
      </w:r>
      <w:r w:rsidRPr="00D27F1C">
        <w:rPr>
          <w:rFonts w:ascii="Times New Roman" w:hAnsi="Times New Roman" w:cs="Times New Roman"/>
          <w:sz w:val="20"/>
          <w:szCs w:val="20"/>
        </w:rPr>
        <w:t>раций;</w:t>
      </w:r>
    </w:p>
    <w:p w:rsidR="00D27F1C" w:rsidRPr="00D27F1C" w:rsidRDefault="00D27F1C" w:rsidP="00D27F1C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D27F1C">
        <w:rPr>
          <w:rFonts w:ascii="Times New Roman" w:hAnsi="Times New Roman" w:cs="Times New Roman"/>
          <w:sz w:val="20"/>
          <w:szCs w:val="20"/>
        </w:rPr>
        <w:t>продажа иностранной валюты банками субъектам валютных опер</w:t>
      </w:r>
      <w:r w:rsidRPr="00D27F1C">
        <w:rPr>
          <w:rFonts w:ascii="Times New Roman" w:hAnsi="Times New Roman" w:cs="Times New Roman"/>
          <w:sz w:val="20"/>
          <w:szCs w:val="20"/>
        </w:rPr>
        <w:t>а</w:t>
      </w:r>
      <w:r w:rsidRPr="00D27F1C">
        <w:rPr>
          <w:rFonts w:ascii="Times New Roman" w:hAnsi="Times New Roman" w:cs="Times New Roman"/>
          <w:sz w:val="20"/>
          <w:szCs w:val="20"/>
        </w:rPr>
        <w:t>ций в сумме не более лота, установленного на биржевых торгах, одной из иностранных валют по каждому контракту (сделке, операции), но не более лота, установленного на биржевых торгах, в день по каждому субъекту валютных операций;</w:t>
      </w:r>
    </w:p>
    <w:p w:rsidR="00D27F1C" w:rsidRPr="00D27F1C" w:rsidRDefault="00D27F1C" w:rsidP="00D27F1C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D27F1C">
        <w:rPr>
          <w:rFonts w:ascii="Times New Roman" w:hAnsi="Times New Roman" w:cs="Times New Roman"/>
          <w:sz w:val="20"/>
          <w:szCs w:val="20"/>
        </w:rPr>
        <w:t>купля-продажа иностранной валюты между банками, между банк</w:t>
      </w:r>
      <w:r w:rsidRPr="00D27F1C">
        <w:rPr>
          <w:rFonts w:ascii="Times New Roman" w:hAnsi="Times New Roman" w:cs="Times New Roman"/>
          <w:sz w:val="20"/>
          <w:szCs w:val="20"/>
        </w:rPr>
        <w:t>а</w:t>
      </w:r>
      <w:r w:rsidRPr="00D27F1C">
        <w:rPr>
          <w:rFonts w:ascii="Times New Roman" w:hAnsi="Times New Roman" w:cs="Times New Roman"/>
          <w:sz w:val="20"/>
          <w:szCs w:val="20"/>
        </w:rPr>
        <w:t>ми и банками-нерезидентами.</w:t>
      </w:r>
    </w:p>
    <w:p w:rsidR="00D27F1C" w:rsidRPr="00D27F1C" w:rsidRDefault="00D27F1C" w:rsidP="00D27F1C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D27F1C">
        <w:rPr>
          <w:rFonts w:ascii="Times New Roman" w:hAnsi="Times New Roman" w:cs="Times New Roman"/>
          <w:sz w:val="20"/>
          <w:szCs w:val="20"/>
        </w:rPr>
        <w:t>Обязательная продажа иностранной валюты на торгах ОАО «Бел</w:t>
      </w:r>
      <w:r w:rsidRPr="00D27F1C">
        <w:rPr>
          <w:rFonts w:ascii="Times New Roman" w:hAnsi="Times New Roman" w:cs="Times New Roman"/>
          <w:sz w:val="20"/>
          <w:szCs w:val="20"/>
        </w:rPr>
        <w:t>о</w:t>
      </w:r>
      <w:r w:rsidRPr="00D27F1C">
        <w:rPr>
          <w:rFonts w:ascii="Times New Roman" w:hAnsi="Times New Roman" w:cs="Times New Roman"/>
          <w:sz w:val="20"/>
          <w:szCs w:val="20"/>
        </w:rPr>
        <w:t>русская валютно-фондовая биржа» осуществляется банками по пор</w:t>
      </w:r>
      <w:r w:rsidRPr="00D27F1C">
        <w:rPr>
          <w:rFonts w:ascii="Times New Roman" w:hAnsi="Times New Roman" w:cs="Times New Roman"/>
          <w:sz w:val="20"/>
          <w:szCs w:val="20"/>
        </w:rPr>
        <w:t>у</w:t>
      </w:r>
      <w:r w:rsidRPr="00D27F1C">
        <w:rPr>
          <w:rFonts w:ascii="Times New Roman" w:hAnsi="Times New Roman" w:cs="Times New Roman"/>
          <w:sz w:val="20"/>
          <w:szCs w:val="20"/>
        </w:rPr>
        <w:t>чению клиентов следующим образом:</w:t>
      </w:r>
    </w:p>
    <w:p w:rsidR="00D27F1C" w:rsidRPr="00D27F1C" w:rsidRDefault="00D27F1C" w:rsidP="00D27F1C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D27F1C">
        <w:rPr>
          <w:rFonts w:ascii="Times New Roman" w:hAnsi="Times New Roman" w:cs="Times New Roman"/>
          <w:sz w:val="20"/>
          <w:szCs w:val="20"/>
        </w:rPr>
        <w:t>банк принимает заявки клиентов на обязательную продажу ин</w:t>
      </w:r>
      <w:r w:rsidRPr="00D27F1C">
        <w:rPr>
          <w:rFonts w:ascii="Times New Roman" w:hAnsi="Times New Roman" w:cs="Times New Roman"/>
          <w:sz w:val="20"/>
          <w:szCs w:val="20"/>
        </w:rPr>
        <w:t>о</w:t>
      </w:r>
      <w:r w:rsidRPr="00D27F1C">
        <w:rPr>
          <w:rFonts w:ascii="Times New Roman" w:hAnsi="Times New Roman" w:cs="Times New Roman"/>
          <w:sz w:val="20"/>
          <w:szCs w:val="20"/>
        </w:rPr>
        <w:t xml:space="preserve">странной валюты </w:t>
      </w:r>
      <w:r w:rsidR="00A838D3">
        <w:rPr>
          <w:rFonts w:ascii="Times New Roman" w:hAnsi="Times New Roman" w:cs="Times New Roman"/>
          <w:sz w:val="20"/>
          <w:szCs w:val="20"/>
        </w:rPr>
        <w:t>в сумме</w:t>
      </w:r>
      <w:r w:rsidR="004608C4">
        <w:rPr>
          <w:rFonts w:ascii="Times New Roman" w:hAnsi="Times New Roman" w:cs="Times New Roman"/>
          <w:sz w:val="20"/>
          <w:szCs w:val="20"/>
        </w:rPr>
        <w:t>,</w:t>
      </w:r>
      <w:r w:rsidR="00A838D3">
        <w:rPr>
          <w:rFonts w:ascii="Times New Roman" w:hAnsi="Times New Roman" w:cs="Times New Roman"/>
          <w:sz w:val="20"/>
          <w:szCs w:val="20"/>
        </w:rPr>
        <w:t xml:space="preserve"> </w:t>
      </w:r>
      <w:r w:rsidRPr="00D27F1C">
        <w:rPr>
          <w:rFonts w:ascii="Times New Roman" w:hAnsi="Times New Roman" w:cs="Times New Roman"/>
          <w:sz w:val="20"/>
          <w:szCs w:val="20"/>
        </w:rPr>
        <w:t>равной либо более лота (1</w:t>
      </w:r>
      <w:r w:rsidR="00A838D3">
        <w:rPr>
          <w:rFonts w:ascii="Times New Roman" w:hAnsi="Times New Roman" w:cs="Times New Roman"/>
          <w:sz w:val="20"/>
          <w:szCs w:val="20"/>
        </w:rPr>
        <w:t xml:space="preserve"> </w:t>
      </w:r>
      <w:r w:rsidRPr="00D27F1C">
        <w:rPr>
          <w:rFonts w:ascii="Times New Roman" w:hAnsi="Times New Roman" w:cs="Times New Roman"/>
          <w:sz w:val="20"/>
          <w:szCs w:val="20"/>
        </w:rPr>
        <w:t>000 единиц ин</w:t>
      </w:r>
      <w:r w:rsidRPr="00D27F1C">
        <w:rPr>
          <w:rFonts w:ascii="Times New Roman" w:hAnsi="Times New Roman" w:cs="Times New Roman"/>
          <w:sz w:val="20"/>
          <w:szCs w:val="20"/>
        </w:rPr>
        <w:t>о</w:t>
      </w:r>
      <w:r w:rsidRPr="00D27F1C">
        <w:rPr>
          <w:rFonts w:ascii="Times New Roman" w:hAnsi="Times New Roman" w:cs="Times New Roman"/>
          <w:sz w:val="20"/>
          <w:szCs w:val="20"/>
        </w:rPr>
        <w:t>странной валюты)</w:t>
      </w:r>
      <w:r w:rsidR="00A838D3">
        <w:rPr>
          <w:rFonts w:ascii="Times New Roman" w:hAnsi="Times New Roman" w:cs="Times New Roman"/>
          <w:sz w:val="20"/>
          <w:szCs w:val="20"/>
        </w:rPr>
        <w:t>,</w:t>
      </w:r>
      <w:r w:rsidRPr="00D27F1C">
        <w:rPr>
          <w:rFonts w:ascii="Times New Roman" w:hAnsi="Times New Roman" w:cs="Times New Roman"/>
          <w:sz w:val="20"/>
          <w:szCs w:val="20"/>
        </w:rPr>
        <w:t xml:space="preserve"> и формирует из них одну или несколько заявок на продажу иностранной валюты в ходе торговой сессии;</w:t>
      </w:r>
    </w:p>
    <w:p w:rsidR="00D27F1C" w:rsidRPr="00D27F1C" w:rsidRDefault="00D27F1C" w:rsidP="00D27F1C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D27F1C">
        <w:rPr>
          <w:rFonts w:ascii="Times New Roman" w:hAnsi="Times New Roman" w:cs="Times New Roman"/>
          <w:sz w:val="20"/>
          <w:szCs w:val="20"/>
        </w:rPr>
        <w:t>при подаче заявки (заявок) на обязательную продажу валюты курс не указывается;</w:t>
      </w:r>
    </w:p>
    <w:p w:rsidR="00D27F1C" w:rsidRPr="00D27F1C" w:rsidRDefault="00D27F1C" w:rsidP="00D27F1C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D27F1C">
        <w:rPr>
          <w:rFonts w:ascii="Times New Roman" w:hAnsi="Times New Roman" w:cs="Times New Roman"/>
          <w:sz w:val="20"/>
          <w:szCs w:val="20"/>
        </w:rPr>
        <w:t>если сумма иностранной валюты, подлежащей обязательной пр</w:t>
      </w:r>
      <w:r w:rsidRPr="00D27F1C">
        <w:rPr>
          <w:rFonts w:ascii="Times New Roman" w:hAnsi="Times New Roman" w:cs="Times New Roman"/>
          <w:sz w:val="20"/>
          <w:szCs w:val="20"/>
        </w:rPr>
        <w:t>о</w:t>
      </w:r>
      <w:r w:rsidRPr="00D27F1C">
        <w:rPr>
          <w:rFonts w:ascii="Times New Roman" w:hAnsi="Times New Roman" w:cs="Times New Roman"/>
          <w:sz w:val="20"/>
          <w:szCs w:val="20"/>
        </w:rPr>
        <w:t>даже, менее лота (1</w:t>
      </w:r>
      <w:r w:rsidR="00A838D3">
        <w:rPr>
          <w:rFonts w:ascii="Times New Roman" w:hAnsi="Times New Roman" w:cs="Times New Roman"/>
          <w:sz w:val="20"/>
          <w:szCs w:val="20"/>
        </w:rPr>
        <w:t xml:space="preserve"> </w:t>
      </w:r>
      <w:r w:rsidRPr="00D27F1C">
        <w:rPr>
          <w:rFonts w:ascii="Times New Roman" w:hAnsi="Times New Roman" w:cs="Times New Roman"/>
          <w:sz w:val="20"/>
          <w:szCs w:val="20"/>
        </w:rPr>
        <w:t>000 денежных единиц), установленного на бирж</w:t>
      </w:r>
      <w:r w:rsidRPr="00D27F1C">
        <w:rPr>
          <w:rFonts w:ascii="Times New Roman" w:hAnsi="Times New Roman" w:cs="Times New Roman"/>
          <w:sz w:val="20"/>
          <w:szCs w:val="20"/>
        </w:rPr>
        <w:t>е</w:t>
      </w:r>
      <w:r w:rsidRPr="00D27F1C">
        <w:rPr>
          <w:rFonts w:ascii="Times New Roman" w:hAnsi="Times New Roman" w:cs="Times New Roman"/>
          <w:sz w:val="20"/>
          <w:szCs w:val="20"/>
        </w:rPr>
        <w:t>вых торгах, такая продажа осуществляется банку,</w:t>
      </w:r>
      <w:r w:rsidR="00A838D3">
        <w:rPr>
          <w:rFonts w:ascii="Times New Roman" w:hAnsi="Times New Roman" w:cs="Times New Roman"/>
          <w:sz w:val="20"/>
          <w:szCs w:val="20"/>
        </w:rPr>
        <w:t xml:space="preserve"> обслуживающему счет, на который</w:t>
      </w:r>
      <w:r w:rsidRPr="00D27F1C">
        <w:rPr>
          <w:rFonts w:ascii="Times New Roman" w:hAnsi="Times New Roman" w:cs="Times New Roman"/>
          <w:sz w:val="20"/>
          <w:szCs w:val="20"/>
        </w:rPr>
        <w:t xml:space="preserve"> поступила выручка в иностранной валюте, по курсу, установленному банком;</w:t>
      </w:r>
    </w:p>
    <w:p w:rsidR="00D27F1C" w:rsidRPr="00D27F1C" w:rsidRDefault="00D27F1C" w:rsidP="00D27F1C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D27F1C">
        <w:rPr>
          <w:rFonts w:ascii="Times New Roman" w:hAnsi="Times New Roman" w:cs="Times New Roman"/>
          <w:sz w:val="20"/>
          <w:szCs w:val="20"/>
        </w:rPr>
        <w:t>при обязательной продаже иностранной валюты в сумме менее лота банку вознаграждение не взимается.</w:t>
      </w:r>
    </w:p>
    <w:p w:rsidR="00D27F1C" w:rsidRPr="00D27F1C" w:rsidRDefault="00D27F1C" w:rsidP="00D27F1C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D27F1C">
        <w:rPr>
          <w:rFonts w:ascii="Times New Roman" w:hAnsi="Times New Roman" w:cs="Times New Roman"/>
          <w:sz w:val="20"/>
          <w:szCs w:val="20"/>
        </w:rPr>
        <w:t>Расчеты банка с клиентами в рамках осуществления обязательной продажи по соответствующей иностранной валюте по результатам торговой сессии будут проходить по средневзвешенному курсу, ра</w:t>
      </w:r>
      <w:r w:rsidRPr="00D27F1C">
        <w:rPr>
          <w:rFonts w:ascii="Times New Roman" w:hAnsi="Times New Roman" w:cs="Times New Roman"/>
          <w:sz w:val="20"/>
          <w:szCs w:val="20"/>
        </w:rPr>
        <w:t>с</w:t>
      </w:r>
      <w:r w:rsidRPr="00D27F1C">
        <w:rPr>
          <w:rFonts w:ascii="Times New Roman" w:hAnsi="Times New Roman" w:cs="Times New Roman"/>
          <w:sz w:val="20"/>
          <w:szCs w:val="20"/>
        </w:rPr>
        <w:t>считанному по сделкам, совершенным банком при осуществлении об</w:t>
      </w:r>
      <w:r w:rsidRPr="00D27F1C">
        <w:rPr>
          <w:rFonts w:ascii="Times New Roman" w:hAnsi="Times New Roman" w:cs="Times New Roman"/>
          <w:sz w:val="20"/>
          <w:szCs w:val="20"/>
        </w:rPr>
        <w:t>я</w:t>
      </w:r>
      <w:r w:rsidRPr="00D27F1C">
        <w:rPr>
          <w:rFonts w:ascii="Times New Roman" w:hAnsi="Times New Roman" w:cs="Times New Roman"/>
          <w:sz w:val="20"/>
          <w:szCs w:val="20"/>
        </w:rPr>
        <w:t>зательной продажи иностранной валюты.</w:t>
      </w:r>
    </w:p>
    <w:p w:rsidR="00D27F1C" w:rsidRDefault="00D27F1C" w:rsidP="00D27F1C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D27F1C">
        <w:rPr>
          <w:rFonts w:ascii="Times New Roman" w:hAnsi="Times New Roman" w:cs="Times New Roman"/>
          <w:sz w:val="20"/>
          <w:szCs w:val="20"/>
        </w:rPr>
        <w:t>На внебиржевом валютном рынке валютно-обменные операции с</w:t>
      </w:r>
      <w:r w:rsidRPr="00D27F1C">
        <w:rPr>
          <w:rFonts w:ascii="Times New Roman" w:hAnsi="Times New Roman" w:cs="Times New Roman"/>
          <w:sz w:val="20"/>
          <w:szCs w:val="20"/>
        </w:rPr>
        <w:t>о</w:t>
      </w:r>
      <w:r w:rsidRPr="00D27F1C">
        <w:rPr>
          <w:rFonts w:ascii="Times New Roman" w:hAnsi="Times New Roman" w:cs="Times New Roman"/>
          <w:sz w:val="20"/>
          <w:szCs w:val="20"/>
        </w:rPr>
        <w:t>вершаются непосредственно между банком и клиентом, по курсу, у</w:t>
      </w:r>
      <w:r w:rsidRPr="00D27F1C">
        <w:rPr>
          <w:rFonts w:ascii="Times New Roman" w:hAnsi="Times New Roman" w:cs="Times New Roman"/>
          <w:sz w:val="20"/>
          <w:szCs w:val="20"/>
        </w:rPr>
        <w:t>с</w:t>
      </w:r>
      <w:r w:rsidRPr="00D27F1C">
        <w:rPr>
          <w:rFonts w:ascii="Times New Roman" w:hAnsi="Times New Roman" w:cs="Times New Roman"/>
          <w:sz w:val="20"/>
          <w:szCs w:val="20"/>
        </w:rPr>
        <w:t>тановленному банком, без ограничения по суммам. Операции на вн</w:t>
      </w:r>
      <w:r w:rsidRPr="00D27F1C">
        <w:rPr>
          <w:rFonts w:ascii="Times New Roman" w:hAnsi="Times New Roman" w:cs="Times New Roman"/>
          <w:sz w:val="20"/>
          <w:szCs w:val="20"/>
        </w:rPr>
        <w:t>е</w:t>
      </w:r>
      <w:r w:rsidRPr="00D27F1C">
        <w:rPr>
          <w:rFonts w:ascii="Times New Roman" w:hAnsi="Times New Roman" w:cs="Times New Roman"/>
          <w:sz w:val="20"/>
          <w:szCs w:val="20"/>
        </w:rPr>
        <w:lastRenderedPageBreak/>
        <w:t>биржевом рынке сокращают срок покупки иностранной валюты. Пер</w:t>
      </w:r>
      <w:r w:rsidRPr="00D27F1C">
        <w:rPr>
          <w:rFonts w:ascii="Times New Roman" w:hAnsi="Times New Roman" w:cs="Times New Roman"/>
          <w:sz w:val="20"/>
          <w:szCs w:val="20"/>
        </w:rPr>
        <w:t>е</w:t>
      </w:r>
      <w:r w:rsidRPr="00D27F1C">
        <w:rPr>
          <w:rFonts w:ascii="Times New Roman" w:hAnsi="Times New Roman" w:cs="Times New Roman"/>
          <w:sz w:val="20"/>
          <w:szCs w:val="20"/>
        </w:rPr>
        <w:t>числение купленной иностранной валюты (рублевого эквивалента) за проданную иностранную валюту производится в день совершения сделки.</w:t>
      </w:r>
    </w:p>
    <w:p w:rsidR="00495998" w:rsidRPr="00A838D3" w:rsidRDefault="00495998" w:rsidP="00A838D3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4608C4">
        <w:rPr>
          <w:rFonts w:ascii="Times New Roman" w:hAnsi="Times New Roman" w:cs="Times New Roman"/>
          <w:b/>
          <w:sz w:val="20"/>
          <w:szCs w:val="20"/>
        </w:rPr>
        <w:t>Практическое задание</w:t>
      </w:r>
      <w:r w:rsidR="004608C4">
        <w:rPr>
          <w:rFonts w:ascii="Times New Roman" w:hAnsi="Times New Roman" w:cs="Times New Roman"/>
          <w:sz w:val="20"/>
          <w:szCs w:val="20"/>
        </w:rPr>
        <w:t>.</w:t>
      </w:r>
      <w:r w:rsidR="00A838D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A838D3">
        <w:rPr>
          <w:rFonts w:ascii="Times New Roman" w:hAnsi="Times New Roman" w:cs="Times New Roman"/>
          <w:sz w:val="20"/>
          <w:szCs w:val="20"/>
        </w:rPr>
        <w:t>Организация пр</w:t>
      </w:r>
      <w:r w:rsidR="00CA6153" w:rsidRPr="00A838D3">
        <w:rPr>
          <w:rFonts w:ascii="Times New Roman" w:hAnsi="Times New Roman" w:cs="Times New Roman"/>
          <w:sz w:val="20"/>
          <w:szCs w:val="20"/>
        </w:rPr>
        <w:t>оведения операций ку</w:t>
      </w:r>
      <w:r w:rsidR="00CA6153" w:rsidRPr="00A838D3">
        <w:rPr>
          <w:rFonts w:ascii="Times New Roman" w:hAnsi="Times New Roman" w:cs="Times New Roman"/>
          <w:sz w:val="20"/>
          <w:szCs w:val="20"/>
        </w:rPr>
        <w:t>п</w:t>
      </w:r>
      <w:r w:rsidR="00CA6153" w:rsidRPr="00A838D3">
        <w:rPr>
          <w:rFonts w:ascii="Times New Roman" w:hAnsi="Times New Roman" w:cs="Times New Roman"/>
          <w:sz w:val="20"/>
          <w:szCs w:val="20"/>
        </w:rPr>
        <w:t>ли-продажи</w:t>
      </w:r>
      <w:r w:rsidR="00A838D3" w:rsidRPr="00A838D3">
        <w:rPr>
          <w:rFonts w:ascii="Times New Roman" w:hAnsi="Times New Roman" w:cs="Times New Roman"/>
          <w:sz w:val="20"/>
          <w:szCs w:val="20"/>
        </w:rPr>
        <w:t xml:space="preserve"> </w:t>
      </w:r>
      <w:r w:rsidRPr="00A838D3">
        <w:rPr>
          <w:rFonts w:ascii="Times New Roman" w:hAnsi="Times New Roman" w:cs="Times New Roman"/>
          <w:sz w:val="20"/>
          <w:szCs w:val="20"/>
        </w:rPr>
        <w:t>иностранной валюты на биржевом и внебиржевом валю</w:t>
      </w:r>
      <w:r w:rsidRPr="00A838D3">
        <w:rPr>
          <w:rFonts w:ascii="Times New Roman" w:hAnsi="Times New Roman" w:cs="Times New Roman"/>
          <w:sz w:val="20"/>
          <w:szCs w:val="20"/>
        </w:rPr>
        <w:t>т</w:t>
      </w:r>
      <w:r w:rsidRPr="00A838D3">
        <w:rPr>
          <w:rFonts w:ascii="Times New Roman" w:hAnsi="Times New Roman" w:cs="Times New Roman"/>
          <w:sz w:val="20"/>
          <w:szCs w:val="20"/>
        </w:rPr>
        <w:t>ных рынках</w:t>
      </w:r>
      <w:r w:rsidR="00A838D3">
        <w:rPr>
          <w:rFonts w:ascii="Times New Roman" w:hAnsi="Times New Roman" w:cs="Times New Roman"/>
          <w:sz w:val="20"/>
          <w:szCs w:val="20"/>
        </w:rPr>
        <w:t>.</w:t>
      </w:r>
    </w:p>
    <w:p w:rsidR="00495998" w:rsidRPr="00495998" w:rsidRDefault="00A838D3" w:rsidP="00495998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</w:t>
      </w:r>
      <w:r w:rsidR="00124230">
        <w:rPr>
          <w:rFonts w:ascii="Times New Roman" w:hAnsi="Times New Roman" w:cs="Times New Roman"/>
          <w:sz w:val="20"/>
          <w:szCs w:val="20"/>
        </w:rPr>
        <w:t xml:space="preserve"> </w:t>
      </w:r>
      <w:r w:rsidR="00495998" w:rsidRPr="00495998">
        <w:rPr>
          <w:rFonts w:ascii="Times New Roman" w:hAnsi="Times New Roman" w:cs="Times New Roman"/>
          <w:sz w:val="20"/>
          <w:szCs w:val="20"/>
        </w:rPr>
        <w:t>При каких условиях осуществляются авансовые платежи в су</w:t>
      </w:r>
      <w:r w:rsidR="00495998" w:rsidRPr="00495998">
        <w:rPr>
          <w:rFonts w:ascii="Times New Roman" w:hAnsi="Times New Roman" w:cs="Times New Roman"/>
          <w:sz w:val="20"/>
          <w:szCs w:val="20"/>
        </w:rPr>
        <w:t>м</w:t>
      </w:r>
      <w:r w:rsidR="00495998" w:rsidRPr="00495998">
        <w:rPr>
          <w:rFonts w:ascii="Times New Roman" w:hAnsi="Times New Roman" w:cs="Times New Roman"/>
          <w:sz w:val="20"/>
          <w:szCs w:val="20"/>
        </w:rPr>
        <w:t>мах, превышающих 10 тыс. долларов США?</w:t>
      </w:r>
    </w:p>
    <w:p w:rsidR="00495998" w:rsidRPr="00495998" w:rsidRDefault="00A838D3" w:rsidP="00495998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</w:t>
      </w:r>
      <w:r w:rsidR="00124230">
        <w:rPr>
          <w:rFonts w:ascii="Times New Roman" w:hAnsi="Times New Roman" w:cs="Times New Roman"/>
          <w:sz w:val="20"/>
          <w:szCs w:val="20"/>
        </w:rPr>
        <w:t xml:space="preserve"> </w:t>
      </w:r>
      <w:r w:rsidR="00495998" w:rsidRPr="00495998">
        <w:rPr>
          <w:rFonts w:ascii="Times New Roman" w:hAnsi="Times New Roman" w:cs="Times New Roman"/>
          <w:sz w:val="20"/>
          <w:szCs w:val="20"/>
        </w:rPr>
        <w:t>Разрешено</w:t>
      </w:r>
      <w:r w:rsidR="004608C4">
        <w:rPr>
          <w:rFonts w:ascii="Times New Roman" w:hAnsi="Times New Roman" w:cs="Times New Roman"/>
          <w:sz w:val="20"/>
          <w:szCs w:val="20"/>
        </w:rPr>
        <w:t xml:space="preserve"> </w:t>
      </w:r>
      <w:r w:rsidR="00495998" w:rsidRPr="00495998">
        <w:rPr>
          <w:rFonts w:ascii="Times New Roman" w:hAnsi="Times New Roman" w:cs="Times New Roman"/>
          <w:sz w:val="20"/>
          <w:szCs w:val="20"/>
        </w:rPr>
        <w:t>ли уполномоченному</w:t>
      </w:r>
      <w:r w:rsidR="004608C4">
        <w:rPr>
          <w:rFonts w:ascii="Times New Roman" w:hAnsi="Times New Roman" w:cs="Times New Roman"/>
          <w:sz w:val="20"/>
          <w:szCs w:val="20"/>
        </w:rPr>
        <w:t xml:space="preserve"> </w:t>
      </w:r>
      <w:r w:rsidR="00495998" w:rsidRPr="00495998">
        <w:rPr>
          <w:rFonts w:ascii="Times New Roman" w:hAnsi="Times New Roman" w:cs="Times New Roman"/>
          <w:sz w:val="20"/>
          <w:szCs w:val="20"/>
        </w:rPr>
        <w:t>банку выдавать своему</w:t>
      </w:r>
      <w:r w:rsidR="004608C4">
        <w:rPr>
          <w:rFonts w:ascii="Times New Roman" w:hAnsi="Times New Roman" w:cs="Times New Roman"/>
          <w:sz w:val="20"/>
          <w:szCs w:val="20"/>
        </w:rPr>
        <w:t xml:space="preserve"> </w:t>
      </w:r>
      <w:r w:rsidR="00495998" w:rsidRPr="00495998">
        <w:rPr>
          <w:rFonts w:ascii="Times New Roman" w:hAnsi="Times New Roman" w:cs="Times New Roman"/>
          <w:sz w:val="20"/>
          <w:szCs w:val="20"/>
        </w:rPr>
        <w:t>клиенту коммерческий чек на сумму более 10 тыс. долларов США для расчетов с иностранным партнером по импорту товаров?</w:t>
      </w:r>
    </w:p>
    <w:p w:rsidR="00495998" w:rsidRPr="00495998" w:rsidRDefault="00A838D3" w:rsidP="00495998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</w:t>
      </w:r>
      <w:r w:rsidR="00124230">
        <w:rPr>
          <w:rFonts w:ascii="Times New Roman" w:hAnsi="Times New Roman" w:cs="Times New Roman"/>
          <w:sz w:val="20"/>
          <w:szCs w:val="20"/>
        </w:rPr>
        <w:t xml:space="preserve"> </w:t>
      </w:r>
      <w:r w:rsidR="00495998" w:rsidRPr="00495998">
        <w:rPr>
          <w:rFonts w:ascii="Times New Roman" w:hAnsi="Times New Roman" w:cs="Times New Roman"/>
          <w:sz w:val="20"/>
          <w:szCs w:val="20"/>
        </w:rPr>
        <w:t>Нужно ли разрешение Национального банка Республики Бел</w:t>
      </w:r>
      <w:r w:rsidR="00495998" w:rsidRPr="00495998">
        <w:rPr>
          <w:rFonts w:ascii="Times New Roman" w:hAnsi="Times New Roman" w:cs="Times New Roman"/>
          <w:sz w:val="20"/>
          <w:szCs w:val="20"/>
        </w:rPr>
        <w:t>а</w:t>
      </w:r>
      <w:r w:rsidR="004608C4">
        <w:rPr>
          <w:rFonts w:ascii="Times New Roman" w:hAnsi="Times New Roman" w:cs="Times New Roman"/>
          <w:sz w:val="20"/>
          <w:szCs w:val="20"/>
        </w:rPr>
        <w:t xml:space="preserve">русь </w:t>
      </w:r>
      <w:r w:rsidR="00495998" w:rsidRPr="00495998">
        <w:rPr>
          <w:rFonts w:ascii="Times New Roman" w:hAnsi="Times New Roman" w:cs="Times New Roman"/>
          <w:sz w:val="20"/>
          <w:szCs w:val="20"/>
        </w:rPr>
        <w:t>совместному предприятию на конвертацию торговой выручки в белорусских рублях на иностранную валюту через свои обменные пункты, учитывая наличие задолженности иностранной стороне за инвестиции?</w:t>
      </w:r>
    </w:p>
    <w:p w:rsidR="00495998" w:rsidRPr="00495998" w:rsidRDefault="00A838D3" w:rsidP="00495998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</w:t>
      </w:r>
      <w:r w:rsidR="00124230">
        <w:rPr>
          <w:rFonts w:ascii="Times New Roman" w:hAnsi="Times New Roman" w:cs="Times New Roman"/>
          <w:sz w:val="20"/>
          <w:szCs w:val="20"/>
        </w:rPr>
        <w:t xml:space="preserve"> </w:t>
      </w:r>
      <w:r w:rsidR="00495998" w:rsidRPr="00495998">
        <w:rPr>
          <w:rFonts w:ascii="Times New Roman" w:hAnsi="Times New Roman" w:cs="Times New Roman"/>
          <w:sz w:val="20"/>
          <w:szCs w:val="20"/>
        </w:rPr>
        <w:t>В соответствии с существующей банковской практикой банки, устанавливающие взаимные корреспондентские отношения, открыв</w:t>
      </w:r>
      <w:r w:rsidR="00495998" w:rsidRPr="00495998">
        <w:rPr>
          <w:rFonts w:ascii="Times New Roman" w:hAnsi="Times New Roman" w:cs="Times New Roman"/>
          <w:sz w:val="20"/>
          <w:szCs w:val="20"/>
        </w:rPr>
        <w:t>а</w:t>
      </w:r>
      <w:r w:rsidR="00495998" w:rsidRPr="00495998">
        <w:rPr>
          <w:rFonts w:ascii="Times New Roman" w:hAnsi="Times New Roman" w:cs="Times New Roman"/>
          <w:sz w:val="20"/>
          <w:szCs w:val="20"/>
        </w:rPr>
        <w:t>ют друг у друга по одному корсчету, без подразде</w:t>
      </w:r>
      <w:r w:rsidR="004608C4">
        <w:rPr>
          <w:rFonts w:ascii="Times New Roman" w:hAnsi="Times New Roman" w:cs="Times New Roman"/>
          <w:sz w:val="20"/>
          <w:szCs w:val="20"/>
        </w:rPr>
        <w:t xml:space="preserve">ления на типы «Л» и «Н». Может </w:t>
      </w:r>
      <w:r w:rsidR="00495998" w:rsidRPr="00495998">
        <w:rPr>
          <w:rFonts w:ascii="Times New Roman" w:hAnsi="Times New Roman" w:cs="Times New Roman"/>
          <w:sz w:val="20"/>
          <w:szCs w:val="20"/>
        </w:rPr>
        <w:t>ли банк-нерезидент, реализовавший валютные средства уполномоченному банку Республики Беларусь по курсу Национальн</w:t>
      </w:r>
      <w:r w:rsidR="00495998" w:rsidRPr="00495998">
        <w:rPr>
          <w:rFonts w:ascii="Times New Roman" w:hAnsi="Times New Roman" w:cs="Times New Roman"/>
          <w:sz w:val="20"/>
          <w:szCs w:val="20"/>
        </w:rPr>
        <w:t>о</w:t>
      </w:r>
      <w:r w:rsidR="00495998" w:rsidRPr="00495998">
        <w:rPr>
          <w:rFonts w:ascii="Times New Roman" w:hAnsi="Times New Roman" w:cs="Times New Roman"/>
          <w:sz w:val="20"/>
          <w:szCs w:val="20"/>
        </w:rPr>
        <w:t>го банка и зачисливший белору</w:t>
      </w:r>
      <w:r w:rsidR="004608C4">
        <w:rPr>
          <w:rFonts w:ascii="Times New Roman" w:hAnsi="Times New Roman" w:cs="Times New Roman"/>
          <w:sz w:val="20"/>
          <w:szCs w:val="20"/>
        </w:rPr>
        <w:t>сский эквивалент на свой счет «л</w:t>
      </w:r>
      <w:r w:rsidR="00495998" w:rsidRPr="00495998">
        <w:rPr>
          <w:rFonts w:ascii="Times New Roman" w:hAnsi="Times New Roman" w:cs="Times New Roman"/>
          <w:sz w:val="20"/>
          <w:szCs w:val="20"/>
        </w:rPr>
        <w:t>оро» в белорусском банке-корреспонденте, приобрести с этого счета иные валютные средства на Межбанковском валютном рынке Беларуси в пределах эквивалента, полученного от продажи валютных средств? Охарактериз</w:t>
      </w:r>
      <w:r>
        <w:rPr>
          <w:rFonts w:ascii="Times New Roman" w:hAnsi="Times New Roman" w:cs="Times New Roman"/>
          <w:sz w:val="20"/>
          <w:szCs w:val="20"/>
        </w:rPr>
        <w:t>уйте</w:t>
      </w:r>
      <w:r w:rsidR="00495998" w:rsidRPr="00495998">
        <w:rPr>
          <w:rFonts w:ascii="Times New Roman" w:hAnsi="Times New Roman" w:cs="Times New Roman"/>
          <w:sz w:val="20"/>
          <w:szCs w:val="20"/>
        </w:rPr>
        <w:t xml:space="preserve"> полномочия К</w:t>
      </w:r>
      <w:r>
        <w:rPr>
          <w:rFonts w:ascii="Times New Roman" w:hAnsi="Times New Roman" w:cs="Times New Roman"/>
          <w:sz w:val="20"/>
          <w:szCs w:val="20"/>
        </w:rPr>
        <w:t xml:space="preserve">омитета </w:t>
      </w:r>
      <w:r w:rsidR="00495998" w:rsidRPr="00495998">
        <w:rPr>
          <w:rFonts w:ascii="Times New Roman" w:hAnsi="Times New Roman" w:cs="Times New Roman"/>
          <w:sz w:val="20"/>
          <w:szCs w:val="20"/>
        </w:rPr>
        <w:t>Г</w:t>
      </w:r>
      <w:r>
        <w:rPr>
          <w:rFonts w:ascii="Times New Roman" w:hAnsi="Times New Roman" w:cs="Times New Roman"/>
          <w:sz w:val="20"/>
          <w:szCs w:val="20"/>
        </w:rPr>
        <w:t xml:space="preserve">осударственного </w:t>
      </w:r>
      <w:r w:rsidR="00495998" w:rsidRPr="00495998">
        <w:rPr>
          <w:rFonts w:ascii="Times New Roman" w:hAnsi="Times New Roman" w:cs="Times New Roman"/>
          <w:sz w:val="20"/>
          <w:szCs w:val="20"/>
        </w:rPr>
        <w:t>К</w:t>
      </w:r>
      <w:r>
        <w:rPr>
          <w:rFonts w:ascii="Times New Roman" w:hAnsi="Times New Roman" w:cs="Times New Roman"/>
          <w:sz w:val="20"/>
          <w:szCs w:val="20"/>
        </w:rPr>
        <w:t>онтроля Республики Беларусь</w:t>
      </w:r>
      <w:r w:rsidR="00495998" w:rsidRPr="00495998">
        <w:rPr>
          <w:rFonts w:ascii="Times New Roman" w:hAnsi="Times New Roman" w:cs="Times New Roman"/>
          <w:sz w:val="20"/>
          <w:szCs w:val="20"/>
        </w:rPr>
        <w:t xml:space="preserve"> в области валютного контроля.</w:t>
      </w:r>
    </w:p>
    <w:p w:rsidR="00495998" w:rsidRPr="00495998" w:rsidRDefault="00A838D3" w:rsidP="00495998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</w:t>
      </w:r>
      <w:r w:rsidR="00124230">
        <w:rPr>
          <w:rFonts w:ascii="Times New Roman" w:hAnsi="Times New Roman" w:cs="Times New Roman"/>
          <w:sz w:val="20"/>
          <w:szCs w:val="20"/>
        </w:rPr>
        <w:t xml:space="preserve"> </w:t>
      </w:r>
      <w:r w:rsidR="00495998" w:rsidRPr="00495998">
        <w:rPr>
          <w:rFonts w:ascii="Times New Roman" w:hAnsi="Times New Roman" w:cs="Times New Roman"/>
          <w:sz w:val="20"/>
          <w:szCs w:val="20"/>
        </w:rPr>
        <w:t>Предприятие для осуществления своей деятельности вынуждено    было приобрести в Германии оборудование. В соответствии с закл</w:t>
      </w:r>
      <w:r w:rsidR="00495998" w:rsidRPr="00495998">
        <w:rPr>
          <w:rFonts w:ascii="Times New Roman" w:hAnsi="Times New Roman" w:cs="Times New Roman"/>
          <w:sz w:val="20"/>
          <w:szCs w:val="20"/>
        </w:rPr>
        <w:t>ю</w:t>
      </w:r>
      <w:r w:rsidR="00495998" w:rsidRPr="00495998">
        <w:rPr>
          <w:rFonts w:ascii="Times New Roman" w:hAnsi="Times New Roman" w:cs="Times New Roman"/>
          <w:sz w:val="20"/>
          <w:szCs w:val="20"/>
        </w:rPr>
        <w:t>ченным договором поставщик должен поставить оборудование, а п</w:t>
      </w:r>
      <w:r w:rsidR="00495998" w:rsidRPr="00495998">
        <w:rPr>
          <w:rFonts w:ascii="Times New Roman" w:hAnsi="Times New Roman" w:cs="Times New Roman"/>
          <w:sz w:val="20"/>
          <w:szCs w:val="20"/>
        </w:rPr>
        <w:t>о</w:t>
      </w:r>
      <w:r w:rsidR="00495998" w:rsidRPr="00495998">
        <w:rPr>
          <w:rFonts w:ascii="Times New Roman" w:hAnsi="Times New Roman" w:cs="Times New Roman"/>
          <w:sz w:val="20"/>
          <w:szCs w:val="20"/>
        </w:rPr>
        <w:t>купатель обязуется произвести расчет за указанное оборудование в евро. У данного предприятия имеется валютный счет, который открыт в долларах США. Может ли предприятие произвести оплату в долл</w:t>
      </w:r>
      <w:r w:rsidR="00495998" w:rsidRPr="00495998">
        <w:rPr>
          <w:rFonts w:ascii="Times New Roman" w:hAnsi="Times New Roman" w:cs="Times New Roman"/>
          <w:sz w:val="20"/>
          <w:szCs w:val="20"/>
        </w:rPr>
        <w:t>а</w:t>
      </w:r>
      <w:r w:rsidR="00495998" w:rsidRPr="00495998">
        <w:rPr>
          <w:rFonts w:ascii="Times New Roman" w:hAnsi="Times New Roman" w:cs="Times New Roman"/>
          <w:sz w:val="20"/>
          <w:szCs w:val="20"/>
        </w:rPr>
        <w:t>рах США? Если да, то кто обязан выдать разрешение?</w:t>
      </w:r>
    </w:p>
    <w:p w:rsidR="00495998" w:rsidRPr="00495998" w:rsidRDefault="00A838D3" w:rsidP="004608C4">
      <w:pPr>
        <w:widowControl w:val="0"/>
        <w:spacing w:after="0" w:line="235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</w:t>
      </w:r>
      <w:r w:rsidR="00124230">
        <w:rPr>
          <w:rFonts w:ascii="Times New Roman" w:hAnsi="Times New Roman" w:cs="Times New Roman"/>
          <w:sz w:val="20"/>
          <w:szCs w:val="20"/>
        </w:rPr>
        <w:t xml:space="preserve"> </w:t>
      </w:r>
      <w:r w:rsidR="00495998" w:rsidRPr="00495998">
        <w:rPr>
          <w:rFonts w:ascii="Times New Roman" w:hAnsi="Times New Roman" w:cs="Times New Roman"/>
          <w:sz w:val="20"/>
          <w:szCs w:val="20"/>
        </w:rPr>
        <w:t>Объясните, вправе ли брокерская компания-резидент, не име</w:t>
      </w:r>
      <w:r w:rsidR="00495998" w:rsidRPr="00495998">
        <w:rPr>
          <w:rFonts w:ascii="Times New Roman" w:hAnsi="Times New Roman" w:cs="Times New Roman"/>
          <w:sz w:val="20"/>
          <w:szCs w:val="20"/>
        </w:rPr>
        <w:t>ю</w:t>
      </w:r>
      <w:r w:rsidR="00495998" w:rsidRPr="00495998">
        <w:rPr>
          <w:rFonts w:ascii="Times New Roman" w:hAnsi="Times New Roman" w:cs="Times New Roman"/>
          <w:sz w:val="20"/>
          <w:szCs w:val="20"/>
        </w:rPr>
        <w:t>щая валютной лицензии, заключать договоры купли-продажи ценных бумаг белорусских эмитентов, предусматривающие расчеты в валюте, действуя от лица компании-нерезидента на основании договора пор</w:t>
      </w:r>
      <w:r w:rsidR="00495998" w:rsidRPr="00495998">
        <w:rPr>
          <w:rFonts w:ascii="Times New Roman" w:hAnsi="Times New Roman" w:cs="Times New Roman"/>
          <w:sz w:val="20"/>
          <w:szCs w:val="20"/>
        </w:rPr>
        <w:t>у</w:t>
      </w:r>
      <w:r w:rsidR="00495998" w:rsidRPr="00495998">
        <w:rPr>
          <w:rFonts w:ascii="Times New Roman" w:hAnsi="Times New Roman" w:cs="Times New Roman"/>
          <w:sz w:val="20"/>
          <w:szCs w:val="20"/>
        </w:rPr>
        <w:t>чения.</w:t>
      </w:r>
    </w:p>
    <w:p w:rsidR="00495998" w:rsidRDefault="00A838D3" w:rsidP="00495998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7.</w:t>
      </w:r>
      <w:r w:rsidR="00124230">
        <w:rPr>
          <w:rFonts w:ascii="Times New Roman" w:hAnsi="Times New Roman" w:cs="Times New Roman"/>
          <w:sz w:val="20"/>
          <w:szCs w:val="20"/>
        </w:rPr>
        <w:t xml:space="preserve"> </w:t>
      </w:r>
      <w:r w:rsidR="00495998" w:rsidRPr="00495998">
        <w:rPr>
          <w:rFonts w:ascii="Times New Roman" w:hAnsi="Times New Roman" w:cs="Times New Roman"/>
          <w:sz w:val="20"/>
          <w:szCs w:val="20"/>
        </w:rPr>
        <w:t>Белорусское юридическое лицо намерено приобрести за гран</w:t>
      </w:r>
      <w:r w:rsidR="00495998" w:rsidRPr="00495998">
        <w:rPr>
          <w:rFonts w:ascii="Times New Roman" w:hAnsi="Times New Roman" w:cs="Times New Roman"/>
          <w:sz w:val="20"/>
          <w:szCs w:val="20"/>
        </w:rPr>
        <w:t>и</w:t>
      </w:r>
      <w:r w:rsidR="00495998" w:rsidRPr="00495998">
        <w:rPr>
          <w:rFonts w:ascii="Times New Roman" w:hAnsi="Times New Roman" w:cs="Times New Roman"/>
          <w:sz w:val="20"/>
          <w:szCs w:val="20"/>
        </w:rPr>
        <w:t>цей у нерезидента товар и оплатить его средствами в иностранной в</w:t>
      </w:r>
      <w:r w:rsidR="00495998" w:rsidRPr="00495998">
        <w:rPr>
          <w:rFonts w:ascii="Times New Roman" w:hAnsi="Times New Roman" w:cs="Times New Roman"/>
          <w:sz w:val="20"/>
          <w:szCs w:val="20"/>
        </w:rPr>
        <w:t>а</w:t>
      </w:r>
      <w:r w:rsidR="00495998" w:rsidRPr="00495998">
        <w:rPr>
          <w:rFonts w:ascii="Times New Roman" w:hAnsi="Times New Roman" w:cs="Times New Roman"/>
          <w:sz w:val="20"/>
          <w:szCs w:val="20"/>
        </w:rPr>
        <w:t>люте. Далее без ввоза этого товара на территорию Республики Бел</w:t>
      </w:r>
      <w:r w:rsidR="00495998" w:rsidRPr="00495998">
        <w:rPr>
          <w:rFonts w:ascii="Times New Roman" w:hAnsi="Times New Roman" w:cs="Times New Roman"/>
          <w:sz w:val="20"/>
          <w:szCs w:val="20"/>
        </w:rPr>
        <w:t>а</w:t>
      </w:r>
      <w:r w:rsidR="00495998" w:rsidRPr="00495998">
        <w:rPr>
          <w:rFonts w:ascii="Times New Roman" w:hAnsi="Times New Roman" w:cs="Times New Roman"/>
          <w:sz w:val="20"/>
          <w:szCs w:val="20"/>
        </w:rPr>
        <w:t>русь планируется реализовать товар другому нерезиденту за иностра</w:t>
      </w:r>
      <w:r w:rsidR="00495998" w:rsidRPr="00495998">
        <w:rPr>
          <w:rFonts w:ascii="Times New Roman" w:hAnsi="Times New Roman" w:cs="Times New Roman"/>
          <w:sz w:val="20"/>
          <w:szCs w:val="20"/>
        </w:rPr>
        <w:t>н</w:t>
      </w:r>
      <w:r w:rsidR="00495998" w:rsidRPr="00495998">
        <w:rPr>
          <w:rFonts w:ascii="Times New Roman" w:hAnsi="Times New Roman" w:cs="Times New Roman"/>
          <w:sz w:val="20"/>
          <w:szCs w:val="20"/>
        </w:rPr>
        <w:t>ную валюту, переводимую на счет в уполномоченном банке. Можно ли считать осуществляемые в подобной ситуации валютные операции текущими валютными операциями?</w:t>
      </w:r>
    </w:p>
    <w:p w:rsidR="00495998" w:rsidRDefault="00495998" w:rsidP="00495998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52076D" w:rsidRDefault="00D27F1C" w:rsidP="0049599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Темы докладов</w:t>
      </w:r>
    </w:p>
    <w:p w:rsidR="0052076D" w:rsidRDefault="0052076D" w:rsidP="0052076D">
      <w:pPr>
        <w:widowControl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495998" w:rsidRPr="0052076D" w:rsidRDefault="00A838D3" w:rsidP="00495998">
      <w:pPr>
        <w:widowControl w:val="0"/>
        <w:tabs>
          <w:tab w:val="left" w:pos="35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</w:t>
      </w:r>
      <w:r w:rsidR="00FC4ADB">
        <w:rPr>
          <w:rFonts w:ascii="Times New Roman" w:hAnsi="Times New Roman" w:cs="Times New Roman"/>
          <w:sz w:val="20"/>
          <w:szCs w:val="20"/>
        </w:rPr>
        <w:t xml:space="preserve"> </w:t>
      </w:r>
      <w:r w:rsidR="00495998" w:rsidRPr="0052076D">
        <w:rPr>
          <w:rFonts w:ascii="Times New Roman" w:hAnsi="Times New Roman" w:cs="Times New Roman"/>
          <w:sz w:val="20"/>
          <w:szCs w:val="20"/>
        </w:rPr>
        <w:t>Основные принципы проведения операций купли-продажи ин</w:t>
      </w:r>
      <w:r w:rsidR="00495998" w:rsidRPr="0052076D">
        <w:rPr>
          <w:rFonts w:ascii="Times New Roman" w:hAnsi="Times New Roman" w:cs="Times New Roman"/>
          <w:sz w:val="20"/>
          <w:szCs w:val="20"/>
        </w:rPr>
        <w:t>о</w:t>
      </w:r>
      <w:r w:rsidR="00495998" w:rsidRPr="0052076D">
        <w:rPr>
          <w:rFonts w:ascii="Times New Roman" w:hAnsi="Times New Roman" w:cs="Times New Roman"/>
          <w:sz w:val="20"/>
          <w:szCs w:val="20"/>
        </w:rPr>
        <w:t>странной валюты на внутреннем валютном рынке.</w:t>
      </w:r>
    </w:p>
    <w:p w:rsidR="00495998" w:rsidRPr="0052076D" w:rsidRDefault="00A838D3" w:rsidP="00495998">
      <w:pPr>
        <w:widowControl w:val="0"/>
        <w:tabs>
          <w:tab w:val="left" w:pos="35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</w:t>
      </w:r>
      <w:r w:rsidR="006944A8">
        <w:rPr>
          <w:rFonts w:ascii="Times New Roman" w:hAnsi="Times New Roman" w:cs="Times New Roman"/>
          <w:sz w:val="20"/>
          <w:szCs w:val="20"/>
        </w:rPr>
        <w:t> </w:t>
      </w:r>
      <w:r w:rsidR="00495998" w:rsidRPr="0052076D">
        <w:rPr>
          <w:rFonts w:ascii="Times New Roman" w:hAnsi="Times New Roman" w:cs="Times New Roman"/>
          <w:sz w:val="20"/>
          <w:szCs w:val="20"/>
        </w:rPr>
        <w:t xml:space="preserve">Правила проведения операций на </w:t>
      </w:r>
      <w:proofErr w:type="gramStart"/>
      <w:r w:rsidR="00495998" w:rsidRPr="0052076D">
        <w:rPr>
          <w:rFonts w:ascii="Times New Roman" w:hAnsi="Times New Roman" w:cs="Times New Roman"/>
          <w:sz w:val="20"/>
          <w:szCs w:val="20"/>
        </w:rPr>
        <w:t>Межбанковской</w:t>
      </w:r>
      <w:proofErr w:type="gramEnd"/>
      <w:r w:rsidR="00495998" w:rsidRPr="0052076D">
        <w:rPr>
          <w:rFonts w:ascii="Times New Roman" w:hAnsi="Times New Roman" w:cs="Times New Roman"/>
          <w:sz w:val="20"/>
          <w:szCs w:val="20"/>
        </w:rPr>
        <w:t xml:space="preserve"> валютной </w:t>
      </w:r>
      <w:proofErr w:type="spellStart"/>
      <w:r w:rsidR="00495998" w:rsidRPr="0052076D">
        <w:rPr>
          <w:rFonts w:ascii="Times New Roman" w:hAnsi="Times New Roman" w:cs="Times New Roman"/>
          <w:sz w:val="20"/>
          <w:szCs w:val="20"/>
        </w:rPr>
        <w:t>бир</w:t>
      </w:r>
      <w:r w:rsidR="006944A8">
        <w:rPr>
          <w:rFonts w:ascii="Times New Roman" w:hAnsi="Times New Roman" w:cs="Times New Roman"/>
          <w:sz w:val="20"/>
          <w:szCs w:val="20"/>
        </w:rPr>
        <w:t>-</w:t>
      </w:r>
      <w:r w:rsidR="00495998" w:rsidRPr="0052076D">
        <w:rPr>
          <w:rFonts w:ascii="Times New Roman" w:hAnsi="Times New Roman" w:cs="Times New Roman"/>
          <w:sz w:val="20"/>
          <w:szCs w:val="20"/>
        </w:rPr>
        <w:t>же</w:t>
      </w:r>
      <w:proofErr w:type="spellEnd"/>
      <w:r w:rsidR="00495998" w:rsidRPr="0052076D">
        <w:rPr>
          <w:rFonts w:ascii="Times New Roman" w:hAnsi="Times New Roman" w:cs="Times New Roman"/>
          <w:sz w:val="20"/>
          <w:szCs w:val="20"/>
        </w:rPr>
        <w:t>.</w:t>
      </w:r>
    </w:p>
    <w:p w:rsidR="00495998" w:rsidRPr="0052076D" w:rsidRDefault="00A838D3" w:rsidP="00495998">
      <w:pPr>
        <w:widowControl w:val="0"/>
        <w:tabs>
          <w:tab w:val="left" w:pos="35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</w:t>
      </w:r>
      <w:r w:rsidR="006944A8">
        <w:rPr>
          <w:rFonts w:ascii="Times New Roman" w:hAnsi="Times New Roman" w:cs="Times New Roman"/>
          <w:sz w:val="20"/>
          <w:szCs w:val="20"/>
        </w:rPr>
        <w:t> </w:t>
      </w:r>
      <w:r w:rsidR="00495998" w:rsidRPr="0052076D">
        <w:rPr>
          <w:rFonts w:ascii="Times New Roman" w:hAnsi="Times New Roman" w:cs="Times New Roman"/>
          <w:sz w:val="20"/>
          <w:szCs w:val="20"/>
        </w:rPr>
        <w:t>Организация расчетов по сделкам купли-продажи иностранной валюты на Межбанковской валютной бирже.</w:t>
      </w:r>
    </w:p>
    <w:p w:rsidR="00495998" w:rsidRDefault="00A838D3" w:rsidP="00495998">
      <w:pPr>
        <w:widowControl w:val="0"/>
        <w:tabs>
          <w:tab w:val="left" w:pos="35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</w:t>
      </w:r>
      <w:r w:rsidR="00FC4ADB">
        <w:rPr>
          <w:rFonts w:ascii="Times New Roman" w:hAnsi="Times New Roman" w:cs="Times New Roman"/>
          <w:sz w:val="20"/>
          <w:szCs w:val="20"/>
        </w:rPr>
        <w:t xml:space="preserve"> </w:t>
      </w:r>
      <w:r w:rsidR="00495998" w:rsidRPr="0052076D">
        <w:rPr>
          <w:rFonts w:ascii="Times New Roman" w:hAnsi="Times New Roman" w:cs="Times New Roman"/>
          <w:sz w:val="20"/>
          <w:szCs w:val="20"/>
        </w:rPr>
        <w:t>Особенности осуществления операций купли-продажи иностра</w:t>
      </w:r>
      <w:r w:rsidR="00495998" w:rsidRPr="0052076D">
        <w:rPr>
          <w:rFonts w:ascii="Times New Roman" w:hAnsi="Times New Roman" w:cs="Times New Roman"/>
          <w:sz w:val="20"/>
          <w:szCs w:val="20"/>
        </w:rPr>
        <w:t>н</w:t>
      </w:r>
      <w:r w:rsidR="00495998" w:rsidRPr="0052076D">
        <w:rPr>
          <w:rFonts w:ascii="Times New Roman" w:hAnsi="Times New Roman" w:cs="Times New Roman"/>
          <w:sz w:val="20"/>
          <w:szCs w:val="20"/>
        </w:rPr>
        <w:t>ной валюты на межбанковском валютном рынке.</w:t>
      </w:r>
    </w:p>
    <w:p w:rsidR="00495998" w:rsidRDefault="00495998" w:rsidP="00495998">
      <w:pPr>
        <w:widowControl w:val="0"/>
        <w:tabs>
          <w:tab w:val="left" w:pos="359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2076D" w:rsidRDefault="0052076D" w:rsidP="0052076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2076D">
        <w:rPr>
          <w:rFonts w:ascii="Times New Roman" w:hAnsi="Times New Roman" w:cs="Times New Roman"/>
          <w:b/>
          <w:bCs/>
          <w:sz w:val="20"/>
          <w:szCs w:val="20"/>
        </w:rPr>
        <w:t>Во</w:t>
      </w:r>
      <w:r w:rsidR="00A838D3">
        <w:rPr>
          <w:rFonts w:ascii="Times New Roman" w:hAnsi="Times New Roman" w:cs="Times New Roman"/>
          <w:b/>
          <w:bCs/>
          <w:sz w:val="20"/>
          <w:szCs w:val="20"/>
        </w:rPr>
        <w:t>просы контрольной работы</w:t>
      </w:r>
    </w:p>
    <w:p w:rsidR="00A838D3" w:rsidRDefault="00A838D3" w:rsidP="0052076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A838D3" w:rsidRDefault="00A838D3" w:rsidP="00A838D3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</w:t>
      </w:r>
      <w:r w:rsidR="00FC4ADB">
        <w:rPr>
          <w:rFonts w:ascii="Times New Roman" w:hAnsi="Times New Roman" w:cs="Times New Roman"/>
          <w:sz w:val="20"/>
          <w:szCs w:val="20"/>
        </w:rPr>
        <w:t xml:space="preserve"> </w:t>
      </w:r>
      <w:r w:rsidRPr="0052076D">
        <w:rPr>
          <w:rFonts w:ascii="Times New Roman" w:hAnsi="Times New Roman" w:cs="Times New Roman"/>
          <w:sz w:val="20"/>
          <w:szCs w:val="20"/>
        </w:rPr>
        <w:t>Особенности проведения сделок купли-продажи иностранной в</w:t>
      </w:r>
      <w:r w:rsidRPr="0052076D">
        <w:rPr>
          <w:rFonts w:ascii="Times New Roman" w:hAnsi="Times New Roman" w:cs="Times New Roman"/>
          <w:sz w:val="20"/>
          <w:szCs w:val="20"/>
        </w:rPr>
        <w:t>а</w:t>
      </w:r>
      <w:r w:rsidRPr="0052076D">
        <w:rPr>
          <w:rFonts w:ascii="Times New Roman" w:hAnsi="Times New Roman" w:cs="Times New Roman"/>
          <w:sz w:val="20"/>
          <w:szCs w:val="20"/>
        </w:rPr>
        <w:t>люты на внутреннем валютном рынке предприятиями-резидентами.</w:t>
      </w:r>
    </w:p>
    <w:p w:rsidR="00495998" w:rsidRDefault="00A838D3" w:rsidP="00A838D3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</w:t>
      </w:r>
      <w:r w:rsidR="00FC4ADB">
        <w:rPr>
          <w:rFonts w:ascii="Times New Roman" w:hAnsi="Times New Roman" w:cs="Times New Roman"/>
          <w:sz w:val="20"/>
          <w:szCs w:val="20"/>
        </w:rPr>
        <w:t xml:space="preserve"> </w:t>
      </w:r>
      <w:r w:rsidRPr="0052076D">
        <w:rPr>
          <w:rFonts w:ascii="Times New Roman" w:hAnsi="Times New Roman" w:cs="Times New Roman"/>
          <w:sz w:val="20"/>
          <w:szCs w:val="20"/>
        </w:rPr>
        <w:t>Порядок обязательной продажи поступлений в иностранной в</w:t>
      </w:r>
      <w:r w:rsidRPr="0052076D">
        <w:rPr>
          <w:rFonts w:ascii="Times New Roman" w:hAnsi="Times New Roman" w:cs="Times New Roman"/>
          <w:sz w:val="20"/>
          <w:szCs w:val="20"/>
        </w:rPr>
        <w:t>а</w:t>
      </w:r>
      <w:r w:rsidRPr="0052076D">
        <w:rPr>
          <w:rFonts w:ascii="Times New Roman" w:hAnsi="Times New Roman" w:cs="Times New Roman"/>
          <w:sz w:val="20"/>
          <w:szCs w:val="20"/>
        </w:rPr>
        <w:t>люте на счета субъектов хозяйствования Республики Беларусь.</w:t>
      </w:r>
    </w:p>
    <w:p w:rsidR="00A838D3" w:rsidRDefault="00A838D3" w:rsidP="00A838D3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</w:t>
      </w:r>
      <w:r w:rsidR="00FC4ADB">
        <w:rPr>
          <w:rFonts w:ascii="Times New Roman" w:hAnsi="Times New Roman" w:cs="Times New Roman"/>
          <w:sz w:val="20"/>
          <w:szCs w:val="20"/>
        </w:rPr>
        <w:t xml:space="preserve"> </w:t>
      </w:r>
      <w:r w:rsidRPr="0052076D">
        <w:rPr>
          <w:rFonts w:ascii="Times New Roman" w:hAnsi="Times New Roman" w:cs="Times New Roman"/>
          <w:sz w:val="20"/>
          <w:szCs w:val="20"/>
        </w:rPr>
        <w:t>Правила проведения валютных операций на Белорусской валю</w:t>
      </w:r>
      <w:r w:rsidRPr="0052076D">
        <w:rPr>
          <w:rFonts w:ascii="Times New Roman" w:hAnsi="Times New Roman" w:cs="Times New Roman"/>
          <w:sz w:val="20"/>
          <w:szCs w:val="20"/>
        </w:rPr>
        <w:t>т</w:t>
      </w:r>
      <w:r w:rsidRPr="0052076D">
        <w:rPr>
          <w:rFonts w:ascii="Times New Roman" w:hAnsi="Times New Roman" w:cs="Times New Roman"/>
          <w:sz w:val="20"/>
          <w:szCs w:val="20"/>
        </w:rPr>
        <w:t>но-фондовой бирже.</w:t>
      </w:r>
    </w:p>
    <w:p w:rsidR="00A838D3" w:rsidRDefault="00A838D3" w:rsidP="00A838D3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</w:t>
      </w:r>
      <w:r w:rsidR="00FC4ADB">
        <w:rPr>
          <w:rFonts w:ascii="Times New Roman" w:hAnsi="Times New Roman" w:cs="Times New Roman"/>
          <w:sz w:val="20"/>
          <w:szCs w:val="20"/>
        </w:rPr>
        <w:t xml:space="preserve"> </w:t>
      </w:r>
      <w:r w:rsidRPr="0052076D">
        <w:rPr>
          <w:rFonts w:ascii="Times New Roman" w:hAnsi="Times New Roman" w:cs="Times New Roman"/>
          <w:sz w:val="20"/>
          <w:szCs w:val="20"/>
        </w:rPr>
        <w:t>Основные принципы проведения операций купли-продажи ин</w:t>
      </w:r>
      <w:r w:rsidRPr="0052076D">
        <w:rPr>
          <w:rFonts w:ascii="Times New Roman" w:hAnsi="Times New Roman" w:cs="Times New Roman"/>
          <w:sz w:val="20"/>
          <w:szCs w:val="20"/>
        </w:rPr>
        <w:t>о</w:t>
      </w:r>
      <w:r w:rsidRPr="0052076D">
        <w:rPr>
          <w:rFonts w:ascii="Times New Roman" w:hAnsi="Times New Roman" w:cs="Times New Roman"/>
          <w:sz w:val="20"/>
          <w:szCs w:val="20"/>
        </w:rPr>
        <w:t>странной валюты на внутреннем валютном рынке.</w:t>
      </w:r>
    </w:p>
    <w:p w:rsidR="00A838D3" w:rsidRDefault="00A838D3" w:rsidP="004874D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874D7" w:rsidRPr="004874D7" w:rsidRDefault="00CA6153" w:rsidP="004874D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81D9C">
        <w:rPr>
          <w:rFonts w:ascii="Times New Roman" w:hAnsi="Times New Roman" w:cs="Times New Roman"/>
          <w:b/>
          <w:spacing w:val="20"/>
          <w:sz w:val="20"/>
          <w:szCs w:val="20"/>
        </w:rPr>
        <w:t>Раздел</w:t>
      </w:r>
      <w:r>
        <w:rPr>
          <w:rFonts w:ascii="Times New Roman" w:hAnsi="Times New Roman" w:cs="Times New Roman"/>
          <w:b/>
          <w:sz w:val="20"/>
          <w:szCs w:val="20"/>
        </w:rPr>
        <w:t xml:space="preserve"> (блок)</w:t>
      </w:r>
      <w:r w:rsidR="00A838D3">
        <w:rPr>
          <w:rFonts w:ascii="Times New Roman" w:hAnsi="Times New Roman" w:cs="Times New Roman"/>
          <w:b/>
          <w:sz w:val="20"/>
          <w:szCs w:val="20"/>
        </w:rPr>
        <w:t xml:space="preserve"> 2.</w:t>
      </w:r>
      <w:r w:rsidR="004874D7" w:rsidRPr="004874D7">
        <w:rPr>
          <w:rFonts w:ascii="Times New Roman" w:hAnsi="Times New Roman" w:cs="Times New Roman"/>
          <w:b/>
          <w:sz w:val="20"/>
          <w:szCs w:val="20"/>
        </w:rPr>
        <w:t xml:space="preserve"> ОРГАНИЗАЦИОННЫЕ СТРУКТУРЫ</w:t>
      </w:r>
    </w:p>
    <w:p w:rsidR="00C5654C" w:rsidRDefault="004874D7" w:rsidP="004874D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874D7">
        <w:rPr>
          <w:rFonts w:ascii="Times New Roman" w:hAnsi="Times New Roman" w:cs="Times New Roman"/>
          <w:b/>
          <w:sz w:val="20"/>
          <w:szCs w:val="20"/>
        </w:rPr>
        <w:t>МЕЖДУНАРОДНЫХ ОПЕРАЦИЙ БАНКА</w:t>
      </w:r>
    </w:p>
    <w:p w:rsidR="004874D7" w:rsidRDefault="004874D7" w:rsidP="004874D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A6153" w:rsidRDefault="004874D7" w:rsidP="00CA615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874D7">
        <w:rPr>
          <w:rFonts w:ascii="Times New Roman" w:hAnsi="Times New Roman" w:cs="Times New Roman"/>
          <w:b/>
          <w:sz w:val="20"/>
          <w:szCs w:val="20"/>
        </w:rPr>
        <w:t>2.1</w:t>
      </w:r>
      <w:r w:rsidR="008304F4">
        <w:rPr>
          <w:rFonts w:ascii="Times New Roman" w:hAnsi="Times New Roman" w:cs="Times New Roman"/>
          <w:b/>
          <w:sz w:val="20"/>
          <w:szCs w:val="20"/>
        </w:rPr>
        <w:t>.</w:t>
      </w:r>
      <w:r w:rsidRPr="004874D7">
        <w:rPr>
          <w:rFonts w:ascii="Times New Roman" w:hAnsi="Times New Roman" w:cs="Times New Roman"/>
          <w:b/>
          <w:sz w:val="20"/>
          <w:szCs w:val="20"/>
        </w:rPr>
        <w:t xml:space="preserve"> Международные </w:t>
      </w:r>
      <w:r w:rsidR="00CA6153">
        <w:rPr>
          <w:rFonts w:ascii="Times New Roman" w:hAnsi="Times New Roman" w:cs="Times New Roman"/>
          <w:b/>
          <w:sz w:val="20"/>
          <w:szCs w:val="20"/>
        </w:rPr>
        <w:t>межбанковские корреспондентские</w:t>
      </w:r>
    </w:p>
    <w:p w:rsidR="004874D7" w:rsidRDefault="004874D7" w:rsidP="00CA615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874D7">
        <w:rPr>
          <w:rFonts w:ascii="Times New Roman" w:hAnsi="Times New Roman" w:cs="Times New Roman"/>
          <w:b/>
          <w:sz w:val="20"/>
          <w:szCs w:val="20"/>
        </w:rPr>
        <w:t>отношения</w:t>
      </w:r>
    </w:p>
    <w:p w:rsidR="004874D7" w:rsidRDefault="004874D7" w:rsidP="001D0D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D0D7C" w:rsidRDefault="00A838D3" w:rsidP="001D0D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План практического занятия</w:t>
      </w:r>
    </w:p>
    <w:p w:rsidR="001D0D7C" w:rsidRDefault="001D0D7C" w:rsidP="001D0D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D0D7C" w:rsidRPr="001D0D7C" w:rsidRDefault="001D0D7C" w:rsidP="001D0D7C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1D0D7C">
        <w:rPr>
          <w:rFonts w:ascii="Times New Roman" w:hAnsi="Times New Roman" w:cs="Times New Roman"/>
          <w:sz w:val="20"/>
          <w:szCs w:val="20"/>
        </w:rPr>
        <w:t>1. Понятие и виды межбанковских корреспондентских отношений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1D0D7C" w:rsidRPr="001D0D7C" w:rsidRDefault="001D0D7C" w:rsidP="001D0D7C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1D0D7C">
        <w:rPr>
          <w:rFonts w:ascii="Times New Roman" w:hAnsi="Times New Roman" w:cs="Times New Roman"/>
          <w:sz w:val="20"/>
          <w:szCs w:val="20"/>
        </w:rPr>
        <w:lastRenderedPageBreak/>
        <w:t>2.</w:t>
      </w:r>
      <w:r w:rsidR="006944A8">
        <w:rPr>
          <w:rFonts w:ascii="Times New Roman" w:hAnsi="Times New Roman" w:cs="Times New Roman"/>
          <w:sz w:val="20"/>
          <w:szCs w:val="20"/>
        </w:rPr>
        <w:t> </w:t>
      </w:r>
      <w:r w:rsidRPr="001D0D7C">
        <w:rPr>
          <w:rFonts w:ascii="Times New Roman" w:hAnsi="Times New Roman" w:cs="Times New Roman"/>
          <w:sz w:val="20"/>
          <w:szCs w:val="20"/>
        </w:rPr>
        <w:t>Критерии и порядок установления международных межбанко</w:t>
      </w:r>
      <w:r w:rsidRPr="001D0D7C">
        <w:rPr>
          <w:rFonts w:ascii="Times New Roman" w:hAnsi="Times New Roman" w:cs="Times New Roman"/>
          <w:sz w:val="20"/>
          <w:szCs w:val="20"/>
        </w:rPr>
        <w:t>в</w:t>
      </w:r>
      <w:r w:rsidRPr="001D0D7C">
        <w:rPr>
          <w:rFonts w:ascii="Times New Roman" w:hAnsi="Times New Roman" w:cs="Times New Roman"/>
          <w:sz w:val="20"/>
          <w:szCs w:val="20"/>
        </w:rPr>
        <w:t>с</w:t>
      </w:r>
      <w:r>
        <w:rPr>
          <w:rFonts w:ascii="Times New Roman" w:hAnsi="Times New Roman" w:cs="Times New Roman"/>
          <w:sz w:val="20"/>
          <w:szCs w:val="20"/>
        </w:rPr>
        <w:t>ких корреспондентских отношений.</w:t>
      </w:r>
    </w:p>
    <w:p w:rsidR="001D0D7C" w:rsidRPr="001D0D7C" w:rsidRDefault="001D0D7C" w:rsidP="001D0D7C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1D0D7C">
        <w:rPr>
          <w:rFonts w:ascii="Times New Roman" w:hAnsi="Times New Roman" w:cs="Times New Roman"/>
          <w:sz w:val="20"/>
          <w:szCs w:val="20"/>
        </w:rPr>
        <w:t>3.</w:t>
      </w:r>
      <w:r w:rsidR="006944A8">
        <w:rPr>
          <w:rFonts w:ascii="Times New Roman" w:hAnsi="Times New Roman" w:cs="Times New Roman"/>
          <w:sz w:val="20"/>
          <w:szCs w:val="20"/>
        </w:rPr>
        <w:t> </w:t>
      </w:r>
      <w:r w:rsidRPr="001D0D7C">
        <w:rPr>
          <w:rFonts w:ascii="Times New Roman" w:hAnsi="Times New Roman" w:cs="Times New Roman"/>
          <w:sz w:val="20"/>
          <w:szCs w:val="20"/>
        </w:rPr>
        <w:t>Процедуры открытия и ведения корреспондентского счета в з</w:t>
      </w:r>
      <w:r w:rsidRPr="001D0D7C">
        <w:rPr>
          <w:rFonts w:ascii="Times New Roman" w:hAnsi="Times New Roman" w:cs="Times New Roman"/>
          <w:sz w:val="20"/>
          <w:szCs w:val="20"/>
        </w:rPr>
        <w:t>а</w:t>
      </w:r>
      <w:r w:rsidRPr="001D0D7C">
        <w:rPr>
          <w:rFonts w:ascii="Times New Roman" w:hAnsi="Times New Roman" w:cs="Times New Roman"/>
          <w:sz w:val="20"/>
          <w:szCs w:val="20"/>
        </w:rPr>
        <w:t>рубежном банке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1D0D7C" w:rsidRDefault="001D0D7C" w:rsidP="001D0D7C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1D0D7C">
        <w:rPr>
          <w:rFonts w:ascii="Times New Roman" w:hAnsi="Times New Roman" w:cs="Times New Roman"/>
          <w:sz w:val="20"/>
          <w:szCs w:val="20"/>
        </w:rPr>
        <w:t>4.</w:t>
      </w:r>
      <w:r w:rsidR="006944A8">
        <w:rPr>
          <w:rFonts w:ascii="Times New Roman" w:hAnsi="Times New Roman" w:cs="Times New Roman"/>
          <w:sz w:val="20"/>
          <w:szCs w:val="20"/>
        </w:rPr>
        <w:t> </w:t>
      </w:r>
      <w:r w:rsidRPr="001D0D7C">
        <w:rPr>
          <w:rFonts w:ascii="Times New Roman" w:hAnsi="Times New Roman" w:cs="Times New Roman"/>
          <w:sz w:val="20"/>
          <w:szCs w:val="20"/>
        </w:rPr>
        <w:t>Базовые схемы осуществления международного банковского п</w:t>
      </w:r>
      <w:r w:rsidRPr="001D0D7C">
        <w:rPr>
          <w:rFonts w:ascii="Times New Roman" w:hAnsi="Times New Roman" w:cs="Times New Roman"/>
          <w:sz w:val="20"/>
          <w:szCs w:val="20"/>
        </w:rPr>
        <w:t>е</w:t>
      </w:r>
      <w:r w:rsidRPr="001D0D7C">
        <w:rPr>
          <w:rFonts w:ascii="Times New Roman" w:hAnsi="Times New Roman" w:cs="Times New Roman"/>
          <w:sz w:val="20"/>
          <w:szCs w:val="20"/>
        </w:rPr>
        <w:t>ревода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1D0D7C" w:rsidRDefault="001D0D7C" w:rsidP="001D0D7C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1D0D7C" w:rsidRPr="001D0D7C" w:rsidRDefault="001D0D7C" w:rsidP="001D0D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D0D7C">
        <w:rPr>
          <w:rFonts w:ascii="Times New Roman" w:hAnsi="Times New Roman" w:cs="Times New Roman"/>
          <w:b/>
          <w:sz w:val="20"/>
          <w:szCs w:val="20"/>
        </w:rPr>
        <w:t xml:space="preserve">Методические </w:t>
      </w:r>
      <w:r w:rsidR="00A838D3">
        <w:rPr>
          <w:rFonts w:ascii="Times New Roman" w:hAnsi="Times New Roman" w:cs="Times New Roman"/>
          <w:b/>
          <w:sz w:val="20"/>
          <w:szCs w:val="20"/>
        </w:rPr>
        <w:t>поясне</w:t>
      </w:r>
      <w:r w:rsidR="00FC4ADB">
        <w:rPr>
          <w:rFonts w:ascii="Times New Roman" w:hAnsi="Times New Roman" w:cs="Times New Roman"/>
          <w:b/>
          <w:sz w:val="20"/>
          <w:szCs w:val="20"/>
        </w:rPr>
        <w:t>ния</w:t>
      </w:r>
    </w:p>
    <w:p w:rsidR="001D0D7C" w:rsidRDefault="001D0D7C" w:rsidP="001D0D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D0D7C" w:rsidRPr="001D0D7C" w:rsidRDefault="001D0D7C" w:rsidP="001D0D7C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</w:t>
      </w:r>
      <w:r w:rsidRPr="001D0D7C">
        <w:rPr>
          <w:rFonts w:ascii="Times New Roman" w:hAnsi="Times New Roman" w:cs="Times New Roman"/>
          <w:sz w:val="20"/>
          <w:szCs w:val="20"/>
        </w:rPr>
        <w:t>аждый коммерческий банк обслуживает собственный национал</w:t>
      </w:r>
      <w:r w:rsidRPr="001D0D7C">
        <w:rPr>
          <w:rFonts w:ascii="Times New Roman" w:hAnsi="Times New Roman" w:cs="Times New Roman"/>
          <w:sz w:val="20"/>
          <w:szCs w:val="20"/>
        </w:rPr>
        <w:t>ь</w:t>
      </w:r>
      <w:r w:rsidRPr="001D0D7C">
        <w:rPr>
          <w:rFonts w:ascii="Times New Roman" w:hAnsi="Times New Roman" w:cs="Times New Roman"/>
          <w:sz w:val="20"/>
          <w:szCs w:val="20"/>
        </w:rPr>
        <w:t xml:space="preserve">ный денежный и финансовый рынки и в то же время оказывает услуги другому банку (своему корреспонденту), </w:t>
      </w:r>
      <w:proofErr w:type="gramStart"/>
      <w:r w:rsidRPr="001D0D7C">
        <w:rPr>
          <w:rFonts w:ascii="Times New Roman" w:hAnsi="Times New Roman" w:cs="Times New Roman"/>
          <w:sz w:val="20"/>
          <w:szCs w:val="20"/>
        </w:rPr>
        <w:t>а</w:t>
      </w:r>
      <w:proofErr w:type="gramEnd"/>
      <w:r w:rsidRPr="001D0D7C">
        <w:rPr>
          <w:rFonts w:ascii="Times New Roman" w:hAnsi="Times New Roman" w:cs="Times New Roman"/>
          <w:sz w:val="20"/>
          <w:szCs w:val="20"/>
        </w:rPr>
        <w:t xml:space="preserve"> следовательно, косвенно предоставляет их клиентам этого банка. Крупные коммерческие банки различных стран становятся корреспондентами с целью предоставл</w:t>
      </w:r>
      <w:r w:rsidRPr="001D0D7C">
        <w:rPr>
          <w:rFonts w:ascii="Times New Roman" w:hAnsi="Times New Roman" w:cs="Times New Roman"/>
          <w:sz w:val="20"/>
          <w:szCs w:val="20"/>
        </w:rPr>
        <w:t>е</w:t>
      </w:r>
      <w:r w:rsidRPr="001D0D7C">
        <w:rPr>
          <w:rFonts w:ascii="Times New Roman" w:hAnsi="Times New Roman" w:cs="Times New Roman"/>
          <w:sz w:val="20"/>
          <w:szCs w:val="20"/>
        </w:rPr>
        <w:t>ния своим клиентам услуг на национальных и международных дене</w:t>
      </w:r>
      <w:r w:rsidRPr="001D0D7C">
        <w:rPr>
          <w:rFonts w:ascii="Times New Roman" w:hAnsi="Times New Roman" w:cs="Times New Roman"/>
          <w:sz w:val="20"/>
          <w:szCs w:val="20"/>
        </w:rPr>
        <w:t>ж</w:t>
      </w:r>
      <w:r w:rsidRPr="001D0D7C">
        <w:rPr>
          <w:rFonts w:ascii="Times New Roman" w:hAnsi="Times New Roman" w:cs="Times New Roman"/>
          <w:sz w:val="20"/>
          <w:szCs w:val="20"/>
        </w:rPr>
        <w:t>ных и финансовых рынках. Малые и средние региональные банки у</w:t>
      </w:r>
      <w:r w:rsidRPr="001D0D7C">
        <w:rPr>
          <w:rFonts w:ascii="Times New Roman" w:hAnsi="Times New Roman" w:cs="Times New Roman"/>
          <w:sz w:val="20"/>
          <w:szCs w:val="20"/>
        </w:rPr>
        <w:t>с</w:t>
      </w:r>
      <w:r w:rsidRPr="001D0D7C">
        <w:rPr>
          <w:rFonts w:ascii="Times New Roman" w:hAnsi="Times New Roman" w:cs="Times New Roman"/>
          <w:sz w:val="20"/>
          <w:szCs w:val="20"/>
        </w:rPr>
        <w:t>танавливают корреспондентские отношения с крупными банками из мировых финансовых центров, чтобы пользоваться операционными услугами на этих рынках. Крупные международные банки из мировых финансовых центров организуют корреспондентскую сеть с участием малых и средних региональных банков для получения доступа к р</w:t>
      </w:r>
      <w:r w:rsidRPr="001D0D7C">
        <w:rPr>
          <w:rFonts w:ascii="Times New Roman" w:hAnsi="Times New Roman" w:cs="Times New Roman"/>
          <w:sz w:val="20"/>
          <w:szCs w:val="20"/>
        </w:rPr>
        <w:t>е</w:t>
      </w:r>
      <w:r w:rsidRPr="001D0D7C">
        <w:rPr>
          <w:rFonts w:ascii="Times New Roman" w:hAnsi="Times New Roman" w:cs="Times New Roman"/>
          <w:sz w:val="20"/>
          <w:szCs w:val="20"/>
        </w:rPr>
        <w:t xml:space="preserve">сурсам региональных рынков. </w:t>
      </w:r>
    </w:p>
    <w:p w:rsidR="001D0D7C" w:rsidRPr="001D0D7C" w:rsidRDefault="001D0D7C" w:rsidP="001D0D7C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1D0D7C">
        <w:rPr>
          <w:rFonts w:ascii="Times New Roman" w:hAnsi="Times New Roman" w:cs="Times New Roman"/>
          <w:sz w:val="20"/>
          <w:szCs w:val="20"/>
        </w:rPr>
        <w:t xml:space="preserve">Корреспондентские отношения бывают двух видов: </w:t>
      </w:r>
    </w:p>
    <w:p w:rsidR="001D0D7C" w:rsidRPr="001D0D7C" w:rsidRDefault="008304F4" w:rsidP="001D0D7C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1) б</w:t>
      </w:r>
      <w:r w:rsidR="001D0D7C" w:rsidRPr="001D0D7C">
        <w:rPr>
          <w:rFonts w:ascii="Times New Roman" w:hAnsi="Times New Roman" w:cs="Times New Roman"/>
          <w:sz w:val="20"/>
          <w:szCs w:val="20"/>
        </w:rPr>
        <w:t xml:space="preserve">ез открытия корреспондентских счетов; </w:t>
      </w:r>
    </w:p>
    <w:p w:rsidR="001D0D7C" w:rsidRPr="001D0D7C" w:rsidRDefault="008304F4" w:rsidP="001D0D7C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2) с</w:t>
      </w:r>
      <w:r w:rsidR="001D0D7C" w:rsidRPr="001D0D7C">
        <w:rPr>
          <w:rFonts w:ascii="Times New Roman" w:hAnsi="Times New Roman" w:cs="Times New Roman"/>
          <w:sz w:val="20"/>
          <w:szCs w:val="20"/>
        </w:rPr>
        <w:t xml:space="preserve"> открытием корреспондентских счетов. </w:t>
      </w:r>
    </w:p>
    <w:p w:rsidR="001D0D7C" w:rsidRPr="001D0D7C" w:rsidRDefault="001D0D7C" w:rsidP="001D0D7C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1D0D7C">
        <w:rPr>
          <w:rFonts w:ascii="Times New Roman" w:hAnsi="Times New Roman" w:cs="Times New Roman"/>
          <w:sz w:val="20"/>
          <w:szCs w:val="20"/>
        </w:rPr>
        <w:t xml:space="preserve">Корреспондентские отношения без открытия счетов не позволяют банкам осуществлять операции в своих странах по поручению друг друга непосредственно через открытие счета. Тем не </w:t>
      </w:r>
      <w:proofErr w:type="gramStart"/>
      <w:r w:rsidRPr="001D0D7C">
        <w:rPr>
          <w:rFonts w:ascii="Times New Roman" w:hAnsi="Times New Roman" w:cs="Times New Roman"/>
          <w:sz w:val="20"/>
          <w:szCs w:val="20"/>
        </w:rPr>
        <w:t>менее</w:t>
      </w:r>
      <w:proofErr w:type="gramEnd"/>
      <w:r w:rsidRPr="001D0D7C">
        <w:rPr>
          <w:rFonts w:ascii="Times New Roman" w:hAnsi="Times New Roman" w:cs="Times New Roman"/>
          <w:sz w:val="20"/>
          <w:szCs w:val="20"/>
        </w:rPr>
        <w:t xml:space="preserve"> банки-партнеры могут осуществлять операции через счета в третьих банках. Важным преимуществом поддержания корреспондентских отношений с банками в отдельных регионах без открытия корреспондентских сч</w:t>
      </w:r>
      <w:r w:rsidRPr="001D0D7C">
        <w:rPr>
          <w:rFonts w:ascii="Times New Roman" w:hAnsi="Times New Roman" w:cs="Times New Roman"/>
          <w:sz w:val="20"/>
          <w:szCs w:val="20"/>
        </w:rPr>
        <w:t>е</w:t>
      </w:r>
      <w:r w:rsidRPr="001D0D7C">
        <w:rPr>
          <w:rFonts w:ascii="Times New Roman" w:hAnsi="Times New Roman" w:cs="Times New Roman"/>
          <w:sz w:val="20"/>
          <w:szCs w:val="20"/>
        </w:rPr>
        <w:t>тов является возможность получения информации о состоянии фина</w:t>
      </w:r>
      <w:r w:rsidRPr="001D0D7C">
        <w:rPr>
          <w:rFonts w:ascii="Times New Roman" w:hAnsi="Times New Roman" w:cs="Times New Roman"/>
          <w:sz w:val="20"/>
          <w:szCs w:val="20"/>
        </w:rPr>
        <w:t>н</w:t>
      </w:r>
      <w:r w:rsidRPr="001D0D7C">
        <w:rPr>
          <w:rFonts w:ascii="Times New Roman" w:hAnsi="Times New Roman" w:cs="Times New Roman"/>
          <w:sz w:val="20"/>
          <w:szCs w:val="20"/>
        </w:rPr>
        <w:t xml:space="preserve">сового региона. </w:t>
      </w:r>
    </w:p>
    <w:p w:rsidR="001D0D7C" w:rsidRPr="001D0D7C" w:rsidRDefault="008304F4" w:rsidP="001D0D7C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</w:t>
      </w:r>
      <w:r w:rsidR="001D0D7C" w:rsidRPr="001D0D7C">
        <w:rPr>
          <w:rFonts w:ascii="Times New Roman" w:hAnsi="Times New Roman" w:cs="Times New Roman"/>
          <w:sz w:val="20"/>
          <w:szCs w:val="20"/>
        </w:rPr>
        <w:t xml:space="preserve"> люб</w:t>
      </w:r>
      <w:r>
        <w:rPr>
          <w:rFonts w:ascii="Times New Roman" w:hAnsi="Times New Roman" w:cs="Times New Roman"/>
          <w:sz w:val="20"/>
          <w:szCs w:val="20"/>
        </w:rPr>
        <w:t>ого</w:t>
      </w:r>
      <w:r w:rsidR="001D0D7C" w:rsidRPr="001D0D7C">
        <w:rPr>
          <w:rFonts w:ascii="Times New Roman" w:hAnsi="Times New Roman" w:cs="Times New Roman"/>
          <w:sz w:val="20"/>
          <w:szCs w:val="20"/>
        </w:rPr>
        <w:t xml:space="preserve"> банк</w:t>
      </w:r>
      <w:r>
        <w:rPr>
          <w:rFonts w:ascii="Times New Roman" w:hAnsi="Times New Roman" w:cs="Times New Roman"/>
          <w:sz w:val="20"/>
          <w:szCs w:val="20"/>
        </w:rPr>
        <w:t>а</w:t>
      </w:r>
      <w:r w:rsidR="001D0D7C" w:rsidRPr="001D0D7C">
        <w:rPr>
          <w:rFonts w:ascii="Times New Roman" w:hAnsi="Times New Roman" w:cs="Times New Roman"/>
          <w:sz w:val="20"/>
          <w:szCs w:val="20"/>
        </w:rPr>
        <w:t>, занимающ</w:t>
      </w:r>
      <w:r>
        <w:rPr>
          <w:rFonts w:ascii="Times New Roman" w:hAnsi="Times New Roman" w:cs="Times New Roman"/>
          <w:sz w:val="20"/>
          <w:szCs w:val="20"/>
        </w:rPr>
        <w:t>егося</w:t>
      </w:r>
      <w:r w:rsidR="001D0D7C" w:rsidRPr="001D0D7C">
        <w:rPr>
          <w:rFonts w:ascii="Times New Roman" w:hAnsi="Times New Roman" w:cs="Times New Roman"/>
          <w:sz w:val="20"/>
          <w:szCs w:val="20"/>
        </w:rPr>
        <w:t xml:space="preserve"> операциями с иностранной вал</w:t>
      </w:r>
      <w:r w:rsidR="001D0D7C" w:rsidRPr="001D0D7C">
        <w:rPr>
          <w:rFonts w:ascii="Times New Roman" w:hAnsi="Times New Roman" w:cs="Times New Roman"/>
          <w:sz w:val="20"/>
          <w:szCs w:val="20"/>
        </w:rPr>
        <w:t>ю</w:t>
      </w:r>
      <w:r w:rsidR="001D0D7C" w:rsidRPr="001D0D7C">
        <w:rPr>
          <w:rFonts w:ascii="Times New Roman" w:hAnsi="Times New Roman" w:cs="Times New Roman"/>
          <w:sz w:val="20"/>
          <w:szCs w:val="20"/>
        </w:rPr>
        <w:t xml:space="preserve">той, возникает необходимость открытия корреспондентского счета. </w:t>
      </w:r>
    </w:p>
    <w:p w:rsidR="001D0D7C" w:rsidRPr="001D0D7C" w:rsidRDefault="001D0D7C" w:rsidP="001D0D7C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1D0D7C">
        <w:rPr>
          <w:rFonts w:ascii="Times New Roman" w:hAnsi="Times New Roman" w:cs="Times New Roman"/>
          <w:sz w:val="20"/>
          <w:szCs w:val="20"/>
        </w:rPr>
        <w:t xml:space="preserve">Корреспондентские счета бывают двух видов: </w:t>
      </w:r>
    </w:p>
    <w:p w:rsidR="001D0D7C" w:rsidRPr="001D0D7C" w:rsidRDefault="008304F4" w:rsidP="001D0D7C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1) к</w:t>
      </w:r>
      <w:r w:rsidR="001D0D7C" w:rsidRPr="001D0D7C">
        <w:rPr>
          <w:rFonts w:ascii="Times New Roman" w:hAnsi="Times New Roman" w:cs="Times New Roman"/>
          <w:sz w:val="20"/>
          <w:szCs w:val="20"/>
        </w:rPr>
        <w:t>орреспондентские счета, открытые в банке на имя других (зар</w:t>
      </w:r>
      <w:r w:rsidR="001D0D7C" w:rsidRPr="001D0D7C">
        <w:rPr>
          <w:rFonts w:ascii="Times New Roman" w:hAnsi="Times New Roman" w:cs="Times New Roman"/>
          <w:sz w:val="20"/>
          <w:szCs w:val="20"/>
        </w:rPr>
        <w:t>у</w:t>
      </w:r>
      <w:r w:rsidR="001D0D7C" w:rsidRPr="001D0D7C">
        <w:rPr>
          <w:rFonts w:ascii="Times New Roman" w:hAnsi="Times New Roman" w:cs="Times New Roman"/>
          <w:sz w:val="20"/>
          <w:szCs w:val="20"/>
        </w:rPr>
        <w:t xml:space="preserve">бежных) банков; </w:t>
      </w:r>
    </w:p>
    <w:p w:rsidR="001D0D7C" w:rsidRPr="001D0D7C" w:rsidRDefault="008304F4" w:rsidP="001D0D7C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2) к</w:t>
      </w:r>
      <w:r w:rsidR="001D0D7C" w:rsidRPr="001D0D7C">
        <w:rPr>
          <w:rFonts w:ascii="Times New Roman" w:hAnsi="Times New Roman" w:cs="Times New Roman"/>
          <w:sz w:val="20"/>
          <w:szCs w:val="20"/>
        </w:rPr>
        <w:t xml:space="preserve">орреспондентские счета банков, открытые в других банках. </w:t>
      </w:r>
    </w:p>
    <w:p w:rsidR="001D0D7C" w:rsidRPr="001D0D7C" w:rsidRDefault="001D0D7C" w:rsidP="001D0D7C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1D0D7C">
        <w:rPr>
          <w:rFonts w:ascii="Times New Roman" w:hAnsi="Times New Roman" w:cs="Times New Roman"/>
          <w:sz w:val="20"/>
          <w:szCs w:val="20"/>
        </w:rPr>
        <w:lastRenderedPageBreak/>
        <w:t>Распространенным названием счетов первого вида является «во</w:t>
      </w:r>
      <w:r w:rsidRPr="001D0D7C">
        <w:rPr>
          <w:rFonts w:ascii="Times New Roman" w:hAnsi="Times New Roman" w:cs="Times New Roman"/>
          <w:sz w:val="20"/>
          <w:szCs w:val="20"/>
        </w:rPr>
        <w:t>с</w:t>
      </w:r>
      <w:r w:rsidRPr="001D0D7C">
        <w:rPr>
          <w:rFonts w:ascii="Times New Roman" w:hAnsi="Times New Roman" w:cs="Times New Roman"/>
          <w:sz w:val="20"/>
          <w:szCs w:val="20"/>
        </w:rPr>
        <w:t>тро», т.</w:t>
      </w:r>
      <w:r w:rsidR="008304F4">
        <w:rPr>
          <w:rFonts w:ascii="Times New Roman" w:hAnsi="Times New Roman" w:cs="Times New Roman"/>
          <w:sz w:val="20"/>
          <w:szCs w:val="20"/>
        </w:rPr>
        <w:t xml:space="preserve"> </w:t>
      </w:r>
      <w:r w:rsidRPr="001D0D7C">
        <w:rPr>
          <w:rFonts w:ascii="Times New Roman" w:hAnsi="Times New Roman" w:cs="Times New Roman"/>
          <w:sz w:val="20"/>
          <w:szCs w:val="20"/>
        </w:rPr>
        <w:t xml:space="preserve">е. «ваш счет у нас». </w:t>
      </w:r>
    </w:p>
    <w:p w:rsidR="001D0D7C" w:rsidRPr="001D0D7C" w:rsidRDefault="001D0D7C" w:rsidP="001D0D7C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1D0D7C">
        <w:rPr>
          <w:rFonts w:ascii="Times New Roman" w:hAnsi="Times New Roman" w:cs="Times New Roman"/>
          <w:sz w:val="20"/>
          <w:szCs w:val="20"/>
        </w:rPr>
        <w:t>Такого типа счета также определяют</w:t>
      </w:r>
      <w:r w:rsidR="008304F4">
        <w:rPr>
          <w:rFonts w:ascii="Times New Roman" w:hAnsi="Times New Roman" w:cs="Times New Roman"/>
          <w:sz w:val="20"/>
          <w:szCs w:val="20"/>
        </w:rPr>
        <w:t>,</w:t>
      </w:r>
      <w:r w:rsidRPr="001D0D7C">
        <w:rPr>
          <w:rFonts w:ascii="Times New Roman" w:hAnsi="Times New Roman" w:cs="Times New Roman"/>
          <w:sz w:val="20"/>
          <w:szCs w:val="20"/>
        </w:rPr>
        <w:t xml:space="preserve"> как корреспондентский счет «лоро», т.</w:t>
      </w:r>
      <w:r w:rsidR="008304F4">
        <w:rPr>
          <w:rFonts w:ascii="Times New Roman" w:hAnsi="Times New Roman" w:cs="Times New Roman"/>
          <w:sz w:val="20"/>
          <w:szCs w:val="20"/>
        </w:rPr>
        <w:t xml:space="preserve"> </w:t>
      </w:r>
      <w:r w:rsidRPr="001D0D7C">
        <w:rPr>
          <w:rFonts w:ascii="Times New Roman" w:hAnsi="Times New Roman" w:cs="Times New Roman"/>
          <w:sz w:val="20"/>
          <w:szCs w:val="20"/>
        </w:rPr>
        <w:t>е. счет третьего банка в банке-корреспонденте данного ко</w:t>
      </w:r>
      <w:r w:rsidRPr="001D0D7C">
        <w:rPr>
          <w:rFonts w:ascii="Times New Roman" w:hAnsi="Times New Roman" w:cs="Times New Roman"/>
          <w:sz w:val="20"/>
          <w:szCs w:val="20"/>
        </w:rPr>
        <w:t>м</w:t>
      </w:r>
      <w:r w:rsidRPr="001D0D7C">
        <w:rPr>
          <w:rFonts w:ascii="Times New Roman" w:hAnsi="Times New Roman" w:cs="Times New Roman"/>
          <w:sz w:val="20"/>
          <w:szCs w:val="20"/>
        </w:rPr>
        <w:t>мерческого банка. Такие счета в первую очередь открывают крупные и средние коммерческие банки развитых стран, поскольку большая часть мировой торговли и финансовых операций осуществляется в валютах промышленн</w:t>
      </w:r>
      <w:r w:rsidR="008304F4">
        <w:rPr>
          <w:rFonts w:ascii="Times New Roman" w:hAnsi="Times New Roman" w:cs="Times New Roman"/>
          <w:sz w:val="20"/>
          <w:szCs w:val="20"/>
        </w:rPr>
        <w:t>о развитых стран.</w:t>
      </w:r>
    </w:p>
    <w:p w:rsidR="001D0D7C" w:rsidRPr="001D0D7C" w:rsidRDefault="001D0D7C" w:rsidP="001D0D7C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1D0D7C">
        <w:rPr>
          <w:rFonts w:ascii="Times New Roman" w:hAnsi="Times New Roman" w:cs="Times New Roman"/>
          <w:sz w:val="20"/>
          <w:szCs w:val="20"/>
        </w:rPr>
        <w:t xml:space="preserve">Счет банка в иностранном банке за рубежом называют «ностро», </w:t>
      </w:r>
      <w:r w:rsidR="008304F4">
        <w:rPr>
          <w:rFonts w:ascii="Times New Roman" w:hAnsi="Times New Roman" w:cs="Times New Roman"/>
          <w:sz w:val="20"/>
          <w:szCs w:val="20"/>
        </w:rPr>
        <w:t xml:space="preserve">  </w:t>
      </w:r>
      <w:r w:rsidRPr="001D0D7C">
        <w:rPr>
          <w:rFonts w:ascii="Times New Roman" w:hAnsi="Times New Roman" w:cs="Times New Roman"/>
          <w:sz w:val="20"/>
          <w:szCs w:val="20"/>
        </w:rPr>
        <w:t>т.</w:t>
      </w:r>
      <w:r w:rsidR="008304F4">
        <w:rPr>
          <w:rFonts w:ascii="Times New Roman" w:hAnsi="Times New Roman" w:cs="Times New Roman"/>
          <w:sz w:val="20"/>
          <w:szCs w:val="20"/>
        </w:rPr>
        <w:t xml:space="preserve"> </w:t>
      </w:r>
      <w:r w:rsidRPr="001D0D7C">
        <w:rPr>
          <w:rFonts w:ascii="Times New Roman" w:hAnsi="Times New Roman" w:cs="Times New Roman"/>
          <w:sz w:val="20"/>
          <w:szCs w:val="20"/>
        </w:rPr>
        <w:t xml:space="preserve">е. «наш счет у них». </w:t>
      </w:r>
    </w:p>
    <w:p w:rsidR="001D0D7C" w:rsidRPr="001D0D7C" w:rsidRDefault="001D0D7C" w:rsidP="001D0D7C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1D0D7C">
        <w:rPr>
          <w:rFonts w:ascii="Times New Roman" w:hAnsi="Times New Roman" w:cs="Times New Roman"/>
          <w:sz w:val="20"/>
          <w:szCs w:val="20"/>
        </w:rPr>
        <w:t>«Ностро</w:t>
      </w:r>
      <w:proofErr w:type="gramStart"/>
      <w:r w:rsidRPr="001D0D7C">
        <w:rPr>
          <w:rFonts w:ascii="Times New Roman" w:hAnsi="Times New Roman" w:cs="Times New Roman"/>
          <w:sz w:val="20"/>
          <w:szCs w:val="20"/>
        </w:rPr>
        <w:t>»-</w:t>
      </w:r>
      <w:proofErr w:type="gramEnd"/>
      <w:r w:rsidRPr="001D0D7C">
        <w:rPr>
          <w:rFonts w:ascii="Times New Roman" w:hAnsi="Times New Roman" w:cs="Times New Roman"/>
          <w:sz w:val="20"/>
          <w:szCs w:val="20"/>
        </w:rPr>
        <w:t>счет может вестись в валюте иностранного государства банка-держателя счета или в валюте третьей страны. Однако чаще вс</w:t>
      </w:r>
      <w:r w:rsidRPr="001D0D7C">
        <w:rPr>
          <w:rFonts w:ascii="Times New Roman" w:hAnsi="Times New Roman" w:cs="Times New Roman"/>
          <w:sz w:val="20"/>
          <w:szCs w:val="20"/>
        </w:rPr>
        <w:t>е</w:t>
      </w:r>
      <w:r w:rsidRPr="001D0D7C">
        <w:rPr>
          <w:rFonts w:ascii="Times New Roman" w:hAnsi="Times New Roman" w:cs="Times New Roman"/>
          <w:sz w:val="20"/>
          <w:szCs w:val="20"/>
        </w:rPr>
        <w:t>го «ностро</w:t>
      </w:r>
      <w:proofErr w:type="gramStart"/>
      <w:r w:rsidRPr="001D0D7C">
        <w:rPr>
          <w:rFonts w:ascii="Times New Roman" w:hAnsi="Times New Roman" w:cs="Times New Roman"/>
          <w:sz w:val="20"/>
          <w:szCs w:val="20"/>
        </w:rPr>
        <w:t>»-</w:t>
      </w:r>
      <w:proofErr w:type="gramEnd"/>
      <w:r w:rsidRPr="001D0D7C">
        <w:rPr>
          <w:rFonts w:ascii="Times New Roman" w:hAnsi="Times New Roman" w:cs="Times New Roman"/>
          <w:sz w:val="20"/>
          <w:szCs w:val="20"/>
        </w:rPr>
        <w:t>счета открываются в валюте государства, резидентом к</w:t>
      </w:r>
      <w:r w:rsidRPr="001D0D7C">
        <w:rPr>
          <w:rFonts w:ascii="Times New Roman" w:hAnsi="Times New Roman" w:cs="Times New Roman"/>
          <w:sz w:val="20"/>
          <w:szCs w:val="20"/>
        </w:rPr>
        <w:t>о</w:t>
      </w:r>
      <w:r w:rsidRPr="001D0D7C">
        <w:rPr>
          <w:rFonts w:ascii="Times New Roman" w:hAnsi="Times New Roman" w:cs="Times New Roman"/>
          <w:sz w:val="20"/>
          <w:szCs w:val="20"/>
        </w:rPr>
        <w:t xml:space="preserve">торого является банк-держатель счета. </w:t>
      </w:r>
    </w:p>
    <w:p w:rsidR="001D0D7C" w:rsidRPr="001D0D7C" w:rsidRDefault="001D0D7C" w:rsidP="001D0D7C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1D0D7C">
        <w:rPr>
          <w:rFonts w:ascii="Times New Roman" w:hAnsi="Times New Roman" w:cs="Times New Roman"/>
          <w:sz w:val="20"/>
          <w:szCs w:val="20"/>
        </w:rPr>
        <w:t xml:space="preserve">При открытии корреспондентских счетов банк руководствуется следующими принципами: </w:t>
      </w:r>
    </w:p>
    <w:p w:rsidR="001D0D7C" w:rsidRPr="001D0D7C" w:rsidRDefault="008304F4" w:rsidP="001D0D7C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1)</w:t>
      </w:r>
      <w:r w:rsidR="00332744">
        <w:rPr>
          <w:rFonts w:ascii="Times New Roman" w:hAnsi="Times New Roman" w:cs="Times New Roman"/>
          <w:sz w:val="20"/>
          <w:szCs w:val="20"/>
        </w:rPr>
        <w:t> </w:t>
      </w:r>
      <w:r>
        <w:rPr>
          <w:rFonts w:ascii="Times New Roman" w:hAnsi="Times New Roman" w:cs="Times New Roman"/>
          <w:sz w:val="20"/>
          <w:szCs w:val="20"/>
        </w:rPr>
        <w:t>г</w:t>
      </w:r>
      <w:r w:rsidR="001D0D7C" w:rsidRPr="001D0D7C">
        <w:rPr>
          <w:rFonts w:ascii="Times New Roman" w:hAnsi="Times New Roman" w:cs="Times New Roman"/>
          <w:sz w:val="20"/>
          <w:szCs w:val="20"/>
        </w:rPr>
        <w:t xml:space="preserve">арантии сохранности средств, размещенных на корсчетах, и свободного распоряжения ими; </w:t>
      </w:r>
    </w:p>
    <w:p w:rsidR="001D0D7C" w:rsidRPr="001D0D7C" w:rsidRDefault="008304F4" w:rsidP="001D0D7C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2) э</w:t>
      </w:r>
      <w:r w:rsidR="001D0D7C" w:rsidRPr="001D0D7C">
        <w:rPr>
          <w:rFonts w:ascii="Times New Roman" w:hAnsi="Times New Roman" w:cs="Times New Roman"/>
          <w:sz w:val="20"/>
          <w:szCs w:val="20"/>
        </w:rPr>
        <w:t xml:space="preserve">кономической целесообразности открытия корсчетов. </w:t>
      </w:r>
    </w:p>
    <w:p w:rsidR="001D0D7C" w:rsidRPr="001D0D7C" w:rsidRDefault="001D0D7C" w:rsidP="001D0D7C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1D0D7C">
        <w:rPr>
          <w:rFonts w:ascii="Times New Roman" w:hAnsi="Times New Roman" w:cs="Times New Roman"/>
          <w:sz w:val="20"/>
          <w:szCs w:val="20"/>
        </w:rPr>
        <w:t>Иначе говоря, банк руководствуется критериями риска и критери</w:t>
      </w:r>
      <w:r w:rsidRPr="001D0D7C">
        <w:rPr>
          <w:rFonts w:ascii="Times New Roman" w:hAnsi="Times New Roman" w:cs="Times New Roman"/>
          <w:sz w:val="20"/>
          <w:szCs w:val="20"/>
        </w:rPr>
        <w:t>я</w:t>
      </w:r>
      <w:r w:rsidRPr="001D0D7C">
        <w:rPr>
          <w:rFonts w:ascii="Times New Roman" w:hAnsi="Times New Roman" w:cs="Times New Roman"/>
          <w:sz w:val="20"/>
          <w:szCs w:val="20"/>
        </w:rPr>
        <w:t xml:space="preserve">ми доходности. </w:t>
      </w:r>
    </w:p>
    <w:p w:rsidR="001D0D7C" w:rsidRPr="001D0D7C" w:rsidRDefault="001D0D7C" w:rsidP="001D0D7C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1D0D7C">
        <w:rPr>
          <w:rFonts w:ascii="Times New Roman" w:hAnsi="Times New Roman" w:cs="Times New Roman"/>
          <w:sz w:val="20"/>
          <w:szCs w:val="20"/>
        </w:rPr>
        <w:t xml:space="preserve">На практике банку приходится поддерживать более чем два-три корсчета в одной и той же валюте, открытие которых обусловлено специфическими потребностями клиентов и самого банка. Наиболее типичными случаями открытия и </w:t>
      </w:r>
      <w:r w:rsidRPr="006E10FC">
        <w:rPr>
          <w:rFonts w:ascii="Times New Roman" w:hAnsi="Times New Roman" w:cs="Times New Roman"/>
          <w:spacing w:val="2"/>
          <w:sz w:val="20"/>
          <w:szCs w:val="20"/>
        </w:rPr>
        <w:t xml:space="preserve">ведения таких счетов является </w:t>
      </w:r>
      <w:proofErr w:type="spellStart"/>
      <w:proofErr w:type="gramStart"/>
      <w:r w:rsidRPr="006E10FC">
        <w:rPr>
          <w:rFonts w:ascii="Times New Roman" w:hAnsi="Times New Roman" w:cs="Times New Roman"/>
          <w:spacing w:val="2"/>
          <w:sz w:val="20"/>
          <w:szCs w:val="20"/>
        </w:rPr>
        <w:t>кор</w:t>
      </w:r>
      <w:r w:rsidR="006E10FC">
        <w:rPr>
          <w:rFonts w:ascii="Times New Roman" w:hAnsi="Times New Roman" w:cs="Times New Roman"/>
          <w:spacing w:val="2"/>
          <w:sz w:val="20"/>
          <w:szCs w:val="20"/>
        </w:rPr>
        <w:t>-</w:t>
      </w:r>
      <w:r w:rsidRPr="001D0D7C">
        <w:rPr>
          <w:rFonts w:ascii="Times New Roman" w:hAnsi="Times New Roman" w:cs="Times New Roman"/>
          <w:sz w:val="20"/>
          <w:szCs w:val="20"/>
        </w:rPr>
        <w:t>счет</w:t>
      </w:r>
      <w:proofErr w:type="spellEnd"/>
      <w:proofErr w:type="gramEnd"/>
      <w:r w:rsidRPr="001D0D7C">
        <w:rPr>
          <w:rFonts w:ascii="Times New Roman" w:hAnsi="Times New Roman" w:cs="Times New Roman"/>
          <w:sz w:val="20"/>
          <w:szCs w:val="20"/>
        </w:rPr>
        <w:t xml:space="preserve"> «по</w:t>
      </w:r>
      <w:r>
        <w:rPr>
          <w:rFonts w:ascii="Times New Roman" w:hAnsi="Times New Roman" w:cs="Times New Roman"/>
          <w:sz w:val="20"/>
          <w:szCs w:val="20"/>
        </w:rPr>
        <w:t>д</w:t>
      </w:r>
      <w:r w:rsidRPr="001D0D7C">
        <w:rPr>
          <w:rFonts w:ascii="Times New Roman" w:hAnsi="Times New Roman" w:cs="Times New Roman"/>
          <w:sz w:val="20"/>
          <w:szCs w:val="20"/>
        </w:rPr>
        <w:t xml:space="preserve"> клиента» и корсчет «под операцию». </w:t>
      </w:r>
    </w:p>
    <w:p w:rsidR="001D0D7C" w:rsidRPr="001D0D7C" w:rsidRDefault="001D0D7C" w:rsidP="001D0D7C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1D0D7C">
        <w:rPr>
          <w:rFonts w:ascii="Times New Roman" w:hAnsi="Times New Roman" w:cs="Times New Roman"/>
          <w:sz w:val="20"/>
          <w:szCs w:val="20"/>
        </w:rPr>
        <w:t>Корреспондентские отношения между банками разных стран уст</w:t>
      </w:r>
      <w:r w:rsidRPr="001D0D7C">
        <w:rPr>
          <w:rFonts w:ascii="Times New Roman" w:hAnsi="Times New Roman" w:cs="Times New Roman"/>
          <w:sz w:val="20"/>
          <w:szCs w:val="20"/>
        </w:rPr>
        <w:t>а</w:t>
      </w:r>
      <w:r w:rsidRPr="001D0D7C">
        <w:rPr>
          <w:rFonts w:ascii="Times New Roman" w:hAnsi="Times New Roman" w:cs="Times New Roman"/>
          <w:sz w:val="20"/>
          <w:szCs w:val="20"/>
        </w:rPr>
        <w:t>навливаются посредством заключения межбанковского корреспо</w:t>
      </w:r>
      <w:r w:rsidRPr="001D0D7C">
        <w:rPr>
          <w:rFonts w:ascii="Times New Roman" w:hAnsi="Times New Roman" w:cs="Times New Roman"/>
          <w:sz w:val="20"/>
          <w:szCs w:val="20"/>
        </w:rPr>
        <w:t>н</w:t>
      </w:r>
      <w:r w:rsidRPr="001D0D7C">
        <w:rPr>
          <w:rFonts w:ascii="Times New Roman" w:hAnsi="Times New Roman" w:cs="Times New Roman"/>
          <w:sz w:val="20"/>
          <w:szCs w:val="20"/>
        </w:rPr>
        <w:t>дентского соглашения в форме двустороннего договора или обмена письмами. При установлении корреспондентских отношений, как пр</w:t>
      </w:r>
      <w:r w:rsidRPr="001D0D7C">
        <w:rPr>
          <w:rFonts w:ascii="Times New Roman" w:hAnsi="Times New Roman" w:cs="Times New Roman"/>
          <w:sz w:val="20"/>
          <w:szCs w:val="20"/>
        </w:rPr>
        <w:t>а</w:t>
      </w:r>
      <w:r w:rsidRPr="001D0D7C">
        <w:rPr>
          <w:rFonts w:ascii="Times New Roman" w:hAnsi="Times New Roman" w:cs="Times New Roman"/>
          <w:sz w:val="20"/>
          <w:szCs w:val="20"/>
        </w:rPr>
        <w:t xml:space="preserve">вило, осуществляется обмен следующими документами: </w:t>
      </w:r>
    </w:p>
    <w:p w:rsidR="001D0D7C" w:rsidRPr="001D0D7C" w:rsidRDefault="001D0D7C" w:rsidP="001D0D7C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1D0D7C">
        <w:rPr>
          <w:rFonts w:ascii="Times New Roman" w:hAnsi="Times New Roman" w:cs="Times New Roman"/>
          <w:sz w:val="20"/>
          <w:szCs w:val="20"/>
        </w:rPr>
        <w:t>образцами подписей лиц, уполномоченных представлять банк юр</w:t>
      </w:r>
      <w:r w:rsidRPr="001D0D7C">
        <w:rPr>
          <w:rFonts w:ascii="Times New Roman" w:hAnsi="Times New Roman" w:cs="Times New Roman"/>
          <w:sz w:val="20"/>
          <w:szCs w:val="20"/>
        </w:rPr>
        <w:t>и</w:t>
      </w:r>
      <w:r w:rsidRPr="001D0D7C">
        <w:rPr>
          <w:rFonts w:ascii="Times New Roman" w:hAnsi="Times New Roman" w:cs="Times New Roman"/>
          <w:sz w:val="20"/>
          <w:szCs w:val="20"/>
        </w:rPr>
        <w:t xml:space="preserve">дически; </w:t>
      </w:r>
    </w:p>
    <w:p w:rsidR="001D0D7C" w:rsidRPr="001D0D7C" w:rsidRDefault="001D0D7C" w:rsidP="001D0D7C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1D0D7C">
        <w:rPr>
          <w:rFonts w:ascii="Times New Roman" w:hAnsi="Times New Roman" w:cs="Times New Roman"/>
          <w:sz w:val="20"/>
          <w:szCs w:val="20"/>
        </w:rPr>
        <w:t xml:space="preserve">ключами аутентификации S.W.I.F.T.; </w:t>
      </w:r>
    </w:p>
    <w:p w:rsidR="001D0D7C" w:rsidRPr="001D0D7C" w:rsidRDefault="001D0D7C" w:rsidP="001D0D7C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1D0D7C">
        <w:rPr>
          <w:rFonts w:ascii="Times New Roman" w:hAnsi="Times New Roman" w:cs="Times New Roman"/>
          <w:sz w:val="20"/>
          <w:szCs w:val="20"/>
        </w:rPr>
        <w:t xml:space="preserve">общими деловыми условиями; </w:t>
      </w:r>
    </w:p>
    <w:p w:rsidR="001D0D7C" w:rsidRPr="001D0D7C" w:rsidRDefault="001D0D7C" w:rsidP="001D0D7C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1D0D7C">
        <w:rPr>
          <w:rFonts w:ascii="Times New Roman" w:hAnsi="Times New Roman" w:cs="Times New Roman"/>
          <w:sz w:val="20"/>
          <w:szCs w:val="20"/>
        </w:rPr>
        <w:t>информацией о применяемых при проведении операций по корсч</w:t>
      </w:r>
      <w:r w:rsidRPr="001D0D7C">
        <w:rPr>
          <w:rFonts w:ascii="Times New Roman" w:hAnsi="Times New Roman" w:cs="Times New Roman"/>
          <w:sz w:val="20"/>
          <w:szCs w:val="20"/>
        </w:rPr>
        <w:t>е</w:t>
      </w:r>
      <w:r w:rsidRPr="001D0D7C">
        <w:rPr>
          <w:rFonts w:ascii="Times New Roman" w:hAnsi="Times New Roman" w:cs="Times New Roman"/>
          <w:sz w:val="20"/>
          <w:szCs w:val="20"/>
        </w:rPr>
        <w:t xml:space="preserve">ту тарифах; </w:t>
      </w:r>
    </w:p>
    <w:p w:rsidR="001D0D7C" w:rsidRPr="001D0D7C" w:rsidRDefault="001D0D7C" w:rsidP="001D0D7C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1D0D7C">
        <w:rPr>
          <w:rFonts w:ascii="Times New Roman" w:hAnsi="Times New Roman" w:cs="Times New Roman"/>
          <w:sz w:val="20"/>
          <w:szCs w:val="20"/>
        </w:rPr>
        <w:t xml:space="preserve">годовыми отчетами и другой информацией о банке; </w:t>
      </w:r>
    </w:p>
    <w:p w:rsidR="001D0D7C" w:rsidRPr="001D0D7C" w:rsidRDefault="001D0D7C" w:rsidP="001D0D7C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1D0D7C">
        <w:rPr>
          <w:rFonts w:ascii="Times New Roman" w:hAnsi="Times New Roman" w:cs="Times New Roman"/>
          <w:sz w:val="20"/>
          <w:szCs w:val="20"/>
        </w:rPr>
        <w:t xml:space="preserve">списками корсчетов для осуществления переводов в третьи страны; </w:t>
      </w:r>
    </w:p>
    <w:p w:rsidR="001D0D7C" w:rsidRPr="001D0D7C" w:rsidRDefault="001D0D7C" w:rsidP="001D0D7C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1D0D7C">
        <w:rPr>
          <w:rFonts w:ascii="Times New Roman" w:hAnsi="Times New Roman" w:cs="Times New Roman"/>
          <w:sz w:val="20"/>
          <w:szCs w:val="20"/>
        </w:rPr>
        <w:lastRenderedPageBreak/>
        <w:t xml:space="preserve">списками контактных лиц и их телефонов. </w:t>
      </w:r>
    </w:p>
    <w:p w:rsidR="001D0D7C" w:rsidRPr="001D0D7C" w:rsidRDefault="001D0D7C" w:rsidP="001D0D7C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1D0D7C">
        <w:rPr>
          <w:rFonts w:ascii="Times New Roman" w:hAnsi="Times New Roman" w:cs="Times New Roman"/>
          <w:i/>
          <w:sz w:val="20"/>
          <w:szCs w:val="20"/>
        </w:rPr>
        <w:t>Открытие корреспондентского счета.</w:t>
      </w:r>
      <w:r w:rsidRPr="001D0D7C">
        <w:rPr>
          <w:rFonts w:ascii="Times New Roman" w:hAnsi="Times New Roman" w:cs="Times New Roman"/>
          <w:sz w:val="20"/>
          <w:szCs w:val="20"/>
        </w:rPr>
        <w:t xml:space="preserve"> Для открытия корсчета в за</w:t>
      </w:r>
      <w:r>
        <w:rPr>
          <w:rFonts w:ascii="Times New Roman" w:hAnsi="Times New Roman" w:cs="Times New Roman"/>
          <w:sz w:val="20"/>
          <w:szCs w:val="20"/>
        </w:rPr>
        <w:t>рубеж</w:t>
      </w:r>
      <w:r w:rsidRPr="001D0D7C">
        <w:rPr>
          <w:rFonts w:ascii="Times New Roman" w:hAnsi="Times New Roman" w:cs="Times New Roman"/>
          <w:sz w:val="20"/>
          <w:szCs w:val="20"/>
        </w:rPr>
        <w:t xml:space="preserve">ный банк необходимо предоставить ряд документов, список которых определяется законодательством страны </w:t>
      </w:r>
      <w:proofErr w:type="spellStart"/>
      <w:r w:rsidRPr="001D0D7C">
        <w:rPr>
          <w:rFonts w:ascii="Times New Roman" w:hAnsi="Times New Roman" w:cs="Times New Roman"/>
          <w:sz w:val="20"/>
          <w:szCs w:val="20"/>
        </w:rPr>
        <w:t>банка-корреспонден</w:t>
      </w:r>
      <w:r w:rsidR="00332744">
        <w:rPr>
          <w:rFonts w:ascii="Times New Roman" w:hAnsi="Times New Roman" w:cs="Times New Roman"/>
          <w:sz w:val="20"/>
          <w:szCs w:val="20"/>
        </w:rPr>
        <w:t>-</w:t>
      </w:r>
      <w:r w:rsidRPr="001D0D7C">
        <w:rPr>
          <w:rFonts w:ascii="Times New Roman" w:hAnsi="Times New Roman" w:cs="Times New Roman"/>
          <w:sz w:val="20"/>
          <w:szCs w:val="20"/>
        </w:rPr>
        <w:t>та</w:t>
      </w:r>
      <w:proofErr w:type="spellEnd"/>
      <w:r w:rsidRPr="001D0D7C">
        <w:rPr>
          <w:rFonts w:ascii="Times New Roman" w:hAnsi="Times New Roman" w:cs="Times New Roman"/>
          <w:sz w:val="20"/>
          <w:szCs w:val="20"/>
        </w:rPr>
        <w:t>, а также его внутренней процедурой</w:t>
      </w:r>
      <w:r>
        <w:rPr>
          <w:rFonts w:ascii="Times New Roman" w:hAnsi="Times New Roman" w:cs="Times New Roman"/>
          <w:sz w:val="20"/>
          <w:szCs w:val="20"/>
        </w:rPr>
        <w:t>:</w:t>
      </w:r>
    </w:p>
    <w:p w:rsidR="001D0D7C" w:rsidRPr="001D0D7C" w:rsidRDefault="001D0D7C" w:rsidP="001D0D7C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</w:t>
      </w:r>
      <w:r w:rsidRPr="001D0D7C">
        <w:rPr>
          <w:rFonts w:ascii="Times New Roman" w:hAnsi="Times New Roman" w:cs="Times New Roman"/>
          <w:sz w:val="20"/>
          <w:szCs w:val="20"/>
        </w:rPr>
        <w:t xml:space="preserve">аявление на открытие корсчета, подписанное уполномоченными лицами и заверенное печатью; </w:t>
      </w:r>
    </w:p>
    <w:p w:rsidR="001D0D7C" w:rsidRPr="001D0D7C" w:rsidRDefault="001D0D7C" w:rsidP="001D0D7C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</w:t>
      </w:r>
      <w:r w:rsidRPr="001D0D7C">
        <w:rPr>
          <w:rFonts w:ascii="Times New Roman" w:hAnsi="Times New Roman" w:cs="Times New Roman"/>
          <w:sz w:val="20"/>
          <w:szCs w:val="20"/>
        </w:rPr>
        <w:t>писок с образцами подписей практически всех сотрудников банка, имеющих прямое или косвенное отношение к международным опер</w:t>
      </w:r>
      <w:r w:rsidRPr="001D0D7C">
        <w:rPr>
          <w:rFonts w:ascii="Times New Roman" w:hAnsi="Times New Roman" w:cs="Times New Roman"/>
          <w:sz w:val="20"/>
          <w:szCs w:val="20"/>
        </w:rPr>
        <w:t>а</w:t>
      </w:r>
      <w:r w:rsidRPr="001D0D7C">
        <w:rPr>
          <w:rFonts w:ascii="Times New Roman" w:hAnsi="Times New Roman" w:cs="Times New Roman"/>
          <w:sz w:val="20"/>
          <w:szCs w:val="20"/>
        </w:rPr>
        <w:t>циям, который используется для идентификации подписей на док</w:t>
      </w:r>
      <w:r w:rsidRPr="001D0D7C">
        <w:rPr>
          <w:rFonts w:ascii="Times New Roman" w:hAnsi="Times New Roman" w:cs="Times New Roman"/>
          <w:sz w:val="20"/>
          <w:szCs w:val="20"/>
        </w:rPr>
        <w:t>у</w:t>
      </w:r>
      <w:r w:rsidRPr="001D0D7C">
        <w:rPr>
          <w:rFonts w:ascii="Times New Roman" w:hAnsi="Times New Roman" w:cs="Times New Roman"/>
          <w:sz w:val="20"/>
          <w:szCs w:val="20"/>
        </w:rPr>
        <w:t xml:space="preserve">ментах; </w:t>
      </w:r>
    </w:p>
    <w:p w:rsidR="001D0D7C" w:rsidRPr="001D0D7C" w:rsidRDefault="001D0D7C" w:rsidP="001D0D7C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</w:t>
      </w:r>
      <w:r w:rsidRPr="001D0D7C">
        <w:rPr>
          <w:rFonts w:ascii="Times New Roman" w:hAnsi="Times New Roman" w:cs="Times New Roman"/>
          <w:sz w:val="20"/>
          <w:szCs w:val="20"/>
        </w:rPr>
        <w:t>опии учредительных документов и лицензий, заверенные нотар</w:t>
      </w:r>
      <w:r w:rsidRPr="001D0D7C">
        <w:rPr>
          <w:rFonts w:ascii="Times New Roman" w:hAnsi="Times New Roman" w:cs="Times New Roman"/>
          <w:sz w:val="20"/>
          <w:szCs w:val="20"/>
        </w:rPr>
        <w:t>и</w:t>
      </w:r>
      <w:r w:rsidRPr="001D0D7C">
        <w:rPr>
          <w:rFonts w:ascii="Times New Roman" w:hAnsi="Times New Roman" w:cs="Times New Roman"/>
          <w:sz w:val="20"/>
          <w:szCs w:val="20"/>
        </w:rPr>
        <w:t>ально с переводом на язык страны банка-корреспондента и легализ</w:t>
      </w:r>
      <w:r w:rsidRPr="001D0D7C">
        <w:rPr>
          <w:rFonts w:ascii="Times New Roman" w:hAnsi="Times New Roman" w:cs="Times New Roman"/>
          <w:sz w:val="20"/>
          <w:szCs w:val="20"/>
        </w:rPr>
        <w:t>о</w:t>
      </w:r>
      <w:r w:rsidRPr="001D0D7C">
        <w:rPr>
          <w:rFonts w:ascii="Times New Roman" w:hAnsi="Times New Roman" w:cs="Times New Roman"/>
          <w:sz w:val="20"/>
          <w:szCs w:val="20"/>
        </w:rPr>
        <w:t xml:space="preserve">ванные; </w:t>
      </w:r>
    </w:p>
    <w:p w:rsidR="001D0D7C" w:rsidRPr="001D0D7C" w:rsidRDefault="001D0D7C" w:rsidP="001D0D7C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</w:t>
      </w:r>
      <w:r w:rsidRPr="001D0D7C">
        <w:rPr>
          <w:rFonts w:ascii="Times New Roman" w:hAnsi="Times New Roman" w:cs="Times New Roman"/>
          <w:sz w:val="20"/>
          <w:szCs w:val="20"/>
        </w:rPr>
        <w:t xml:space="preserve">писок основных акционеров; </w:t>
      </w:r>
    </w:p>
    <w:p w:rsidR="001D0D7C" w:rsidRPr="001D0D7C" w:rsidRDefault="001D0D7C" w:rsidP="001D0D7C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</w:t>
      </w:r>
      <w:r w:rsidRPr="001D0D7C">
        <w:rPr>
          <w:rFonts w:ascii="Times New Roman" w:hAnsi="Times New Roman" w:cs="Times New Roman"/>
          <w:sz w:val="20"/>
          <w:szCs w:val="20"/>
        </w:rPr>
        <w:t xml:space="preserve">одовой отчет за последний истекший год, отражающий основные показатели деятельности банка; </w:t>
      </w:r>
    </w:p>
    <w:p w:rsidR="001D0D7C" w:rsidRPr="001D0D7C" w:rsidRDefault="001D0D7C" w:rsidP="001D0D7C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</w:t>
      </w:r>
      <w:r w:rsidRPr="001D0D7C">
        <w:rPr>
          <w:rFonts w:ascii="Times New Roman" w:hAnsi="Times New Roman" w:cs="Times New Roman"/>
          <w:sz w:val="20"/>
          <w:szCs w:val="20"/>
        </w:rPr>
        <w:t xml:space="preserve">писок банков-корреспондентов. </w:t>
      </w:r>
    </w:p>
    <w:p w:rsidR="008304F4" w:rsidRDefault="001D0D7C" w:rsidP="001D0D7C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1D0D7C">
        <w:rPr>
          <w:rFonts w:ascii="Times New Roman" w:hAnsi="Times New Roman" w:cs="Times New Roman"/>
          <w:sz w:val="20"/>
          <w:szCs w:val="20"/>
        </w:rPr>
        <w:t>После отправки указанных документов между банками происходит обмен ключами S.W.I.F.T. Банк-корреспондент далее направляет в а</w:t>
      </w:r>
      <w:r w:rsidRPr="001D0D7C">
        <w:rPr>
          <w:rFonts w:ascii="Times New Roman" w:hAnsi="Times New Roman" w:cs="Times New Roman"/>
          <w:sz w:val="20"/>
          <w:szCs w:val="20"/>
        </w:rPr>
        <w:t>д</w:t>
      </w:r>
      <w:r w:rsidRPr="001D0D7C">
        <w:rPr>
          <w:rFonts w:ascii="Times New Roman" w:hAnsi="Times New Roman" w:cs="Times New Roman"/>
          <w:sz w:val="20"/>
          <w:szCs w:val="20"/>
        </w:rPr>
        <w:t>рес банка-заявителя ряд информацио</w:t>
      </w:r>
      <w:r w:rsidR="008304F4">
        <w:rPr>
          <w:rFonts w:ascii="Times New Roman" w:hAnsi="Times New Roman" w:cs="Times New Roman"/>
          <w:sz w:val="20"/>
          <w:szCs w:val="20"/>
        </w:rPr>
        <w:t>нных материалов.</w:t>
      </w:r>
    </w:p>
    <w:p w:rsidR="001D0D7C" w:rsidRDefault="001D0D7C" w:rsidP="001D0D7C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304F4">
        <w:rPr>
          <w:rFonts w:ascii="Times New Roman" w:hAnsi="Times New Roman" w:cs="Times New Roman"/>
          <w:i/>
          <w:sz w:val="20"/>
          <w:szCs w:val="20"/>
        </w:rPr>
        <w:t xml:space="preserve">Получение информации о движении средств по счету. </w:t>
      </w:r>
      <w:r w:rsidRPr="001D0D7C">
        <w:rPr>
          <w:rFonts w:ascii="Times New Roman" w:hAnsi="Times New Roman" w:cs="Times New Roman"/>
          <w:sz w:val="20"/>
          <w:szCs w:val="20"/>
        </w:rPr>
        <w:t>Основными источниками информации о состоянии счета являются выписки и ав</w:t>
      </w:r>
      <w:r w:rsidRPr="001D0D7C">
        <w:rPr>
          <w:rFonts w:ascii="Times New Roman" w:hAnsi="Times New Roman" w:cs="Times New Roman"/>
          <w:sz w:val="20"/>
          <w:szCs w:val="20"/>
        </w:rPr>
        <w:t>и</w:t>
      </w:r>
      <w:r w:rsidRPr="001D0D7C">
        <w:rPr>
          <w:rFonts w:ascii="Times New Roman" w:hAnsi="Times New Roman" w:cs="Times New Roman"/>
          <w:sz w:val="20"/>
          <w:szCs w:val="20"/>
        </w:rPr>
        <w:t>зо. В качестве дополнительной информации по корсчету могут предо</w:t>
      </w:r>
      <w:r w:rsidRPr="001D0D7C">
        <w:rPr>
          <w:rFonts w:ascii="Times New Roman" w:hAnsi="Times New Roman" w:cs="Times New Roman"/>
          <w:sz w:val="20"/>
          <w:szCs w:val="20"/>
        </w:rPr>
        <w:t>с</w:t>
      </w:r>
      <w:r w:rsidRPr="001D0D7C">
        <w:rPr>
          <w:rFonts w:ascii="Times New Roman" w:hAnsi="Times New Roman" w:cs="Times New Roman"/>
          <w:sz w:val="20"/>
          <w:szCs w:val="20"/>
        </w:rPr>
        <w:t>тавляться таблица расчета процентов по остатку на корсчете, а также таблица расчета комиссионного вознаграждения.</w:t>
      </w:r>
    </w:p>
    <w:p w:rsidR="00867F83" w:rsidRPr="00867F83" w:rsidRDefault="00A56F99" w:rsidP="00867F83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24607">
        <w:rPr>
          <w:rFonts w:ascii="Times New Roman" w:hAnsi="Times New Roman" w:cs="Times New Roman"/>
          <w:b/>
          <w:sz w:val="20"/>
          <w:szCs w:val="20"/>
        </w:rPr>
        <w:t>Практическое задание</w:t>
      </w:r>
      <w:r w:rsidR="00332744">
        <w:rPr>
          <w:rFonts w:ascii="Times New Roman" w:hAnsi="Times New Roman" w:cs="Times New Roman"/>
          <w:sz w:val="20"/>
          <w:szCs w:val="20"/>
        </w:rPr>
        <w:t>.</w:t>
      </w:r>
      <w:r w:rsidR="0042460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67F83" w:rsidRPr="00867F83">
        <w:rPr>
          <w:rFonts w:ascii="Times New Roman" w:hAnsi="Times New Roman" w:cs="Times New Roman"/>
          <w:sz w:val="20"/>
          <w:szCs w:val="20"/>
        </w:rPr>
        <w:t>Заполнить договор на установление ко</w:t>
      </w:r>
      <w:r w:rsidR="00867F83" w:rsidRPr="00867F83">
        <w:rPr>
          <w:rFonts w:ascii="Times New Roman" w:hAnsi="Times New Roman" w:cs="Times New Roman"/>
          <w:sz w:val="20"/>
          <w:szCs w:val="20"/>
        </w:rPr>
        <w:t>р</w:t>
      </w:r>
      <w:r w:rsidR="00867F83" w:rsidRPr="00867F83">
        <w:rPr>
          <w:rFonts w:ascii="Times New Roman" w:hAnsi="Times New Roman" w:cs="Times New Roman"/>
          <w:sz w:val="20"/>
          <w:szCs w:val="20"/>
        </w:rPr>
        <w:t>респондентских отношений</w:t>
      </w:r>
      <w:r w:rsidR="00867F83">
        <w:rPr>
          <w:rFonts w:ascii="Times New Roman" w:hAnsi="Times New Roman" w:cs="Times New Roman"/>
          <w:sz w:val="20"/>
          <w:szCs w:val="20"/>
        </w:rPr>
        <w:t xml:space="preserve"> </w:t>
      </w:r>
      <w:r w:rsidR="00867F83" w:rsidRPr="00867F83">
        <w:rPr>
          <w:rFonts w:ascii="Times New Roman" w:hAnsi="Times New Roman" w:cs="Times New Roman"/>
          <w:sz w:val="20"/>
          <w:szCs w:val="20"/>
        </w:rPr>
        <w:t>между банками.</w:t>
      </w:r>
    </w:p>
    <w:p w:rsidR="00867F83" w:rsidRPr="008304F4" w:rsidRDefault="008304F4" w:rsidP="00867F83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Порядок</w:t>
      </w:r>
      <w:r w:rsidR="00867F83" w:rsidRPr="008304F4">
        <w:rPr>
          <w:rFonts w:ascii="Times New Roman" w:hAnsi="Times New Roman" w:cs="Times New Roman"/>
          <w:i/>
          <w:sz w:val="20"/>
          <w:szCs w:val="20"/>
        </w:rPr>
        <w:t xml:space="preserve"> работы:</w:t>
      </w:r>
    </w:p>
    <w:p w:rsidR="00867F83" w:rsidRPr="00867F83" w:rsidRDefault="00867F83" w:rsidP="00867F83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</w:t>
      </w:r>
      <w:r w:rsidRPr="00867F83">
        <w:rPr>
          <w:rFonts w:ascii="Times New Roman" w:hAnsi="Times New Roman" w:cs="Times New Roman"/>
          <w:sz w:val="20"/>
          <w:szCs w:val="20"/>
        </w:rPr>
        <w:t>Ознакомление со схемой видов источников банковских ресурсов.</w:t>
      </w:r>
    </w:p>
    <w:p w:rsidR="00867F83" w:rsidRPr="00867F83" w:rsidRDefault="00867F83" w:rsidP="00867F83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 </w:t>
      </w:r>
      <w:r w:rsidRPr="00867F83">
        <w:rPr>
          <w:rFonts w:ascii="Times New Roman" w:hAnsi="Times New Roman" w:cs="Times New Roman"/>
          <w:sz w:val="20"/>
          <w:szCs w:val="20"/>
        </w:rPr>
        <w:t>Составление схемы платежного оборота.</w:t>
      </w:r>
    </w:p>
    <w:p w:rsidR="00867F83" w:rsidRPr="00867F83" w:rsidRDefault="00867F83" w:rsidP="00332744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</w:t>
      </w:r>
      <w:r w:rsidR="00332744">
        <w:rPr>
          <w:rFonts w:ascii="Times New Roman" w:hAnsi="Times New Roman" w:cs="Times New Roman"/>
          <w:sz w:val="20"/>
          <w:szCs w:val="20"/>
        </w:rPr>
        <w:t> </w:t>
      </w:r>
      <w:r w:rsidRPr="00867F83">
        <w:rPr>
          <w:rFonts w:ascii="Times New Roman" w:hAnsi="Times New Roman" w:cs="Times New Roman"/>
          <w:sz w:val="20"/>
          <w:szCs w:val="20"/>
        </w:rPr>
        <w:t>Система межбанковских расчетов через РКЦ</w:t>
      </w:r>
      <w:r w:rsidR="007F2AB0">
        <w:rPr>
          <w:rFonts w:ascii="Times New Roman" w:hAnsi="Times New Roman" w:cs="Times New Roman"/>
          <w:sz w:val="20"/>
          <w:szCs w:val="20"/>
        </w:rPr>
        <w:t xml:space="preserve"> (расчетный ко</w:t>
      </w:r>
      <w:r w:rsidR="007F2AB0">
        <w:rPr>
          <w:rFonts w:ascii="Times New Roman" w:hAnsi="Times New Roman" w:cs="Times New Roman"/>
          <w:sz w:val="20"/>
          <w:szCs w:val="20"/>
        </w:rPr>
        <w:t>м</w:t>
      </w:r>
      <w:r w:rsidR="007F2AB0">
        <w:rPr>
          <w:rFonts w:ascii="Times New Roman" w:hAnsi="Times New Roman" w:cs="Times New Roman"/>
          <w:sz w:val="20"/>
          <w:szCs w:val="20"/>
        </w:rPr>
        <w:t>мерческий центр»</w:t>
      </w:r>
      <w:r w:rsidRPr="00867F83">
        <w:rPr>
          <w:rFonts w:ascii="Times New Roman" w:hAnsi="Times New Roman" w:cs="Times New Roman"/>
          <w:sz w:val="20"/>
          <w:szCs w:val="20"/>
        </w:rPr>
        <w:t>, прямые расчеты банков, клиринг.</w:t>
      </w:r>
    </w:p>
    <w:p w:rsidR="00867F83" w:rsidRPr="00867F83" w:rsidRDefault="00867F83" w:rsidP="00867F83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 </w:t>
      </w:r>
      <w:r w:rsidRPr="00867F83">
        <w:rPr>
          <w:rFonts w:ascii="Times New Roman" w:hAnsi="Times New Roman" w:cs="Times New Roman"/>
          <w:sz w:val="20"/>
          <w:szCs w:val="20"/>
        </w:rPr>
        <w:t>Ознакомление со схемами организационной структуры банков.</w:t>
      </w:r>
    </w:p>
    <w:p w:rsidR="00867F83" w:rsidRPr="00A56F99" w:rsidRDefault="00867F83" w:rsidP="00A56F9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F76ED" w:rsidRDefault="00FC4ADB" w:rsidP="001D0D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Темы докладов</w:t>
      </w:r>
    </w:p>
    <w:p w:rsidR="001D0D7C" w:rsidRDefault="001D0D7C" w:rsidP="001D0D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874D7" w:rsidRPr="004874D7" w:rsidRDefault="004874D7" w:rsidP="004874D7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874D7">
        <w:rPr>
          <w:rFonts w:ascii="Times New Roman" w:hAnsi="Times New Roman" w:cs="Times New Roman"/>
          <w:sz w:val="20"/>
          <w:szCs w:val="20"/>
        </w:rPr>
        <w:t>1. Правовое обеспечение деятельности бан</w:t>
      </w:r>
      <w:r>
        <w:rPr>
          <w:rFonts w:ascii="Times New Roman" w:hAnsi="Times New Roman" w:cs="Times New Roman"/>
          <w:sz w:val="20"/>
          <w:szCs w:val="20"/>
        </w:rPr>
        <w:t>ков</w:t>
      </w:r>
      <w:r w:rsidR="008304F4">
        <w:rPr>
          <w:rFonts w:ascii="Times New Roman" w:hAnsi="Times New Roman" w:cs="Times New Roman"/>
          <w:sz w:val="20"/>
          <w:szCs w:val="20"/>
        </w:rPr>
        <w:t>.</w:t>
      </w:r>
    </w:p>
    <w:p w:rsidR="004874D7" w:rsidRPr="004874D7" w:rsidRDefault="004874D7" w:rsidP="004874D7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874D7">
        <w:rPr>
          <w:rFonts w:ascii="Times New Roman" w:hAnsi="Times New Roman" w:cs="Times New Roman"/>
          <w:sz w:val="20"/>
          <w:szCs w:val="20"/>
        </w:rPr>
        <w:t>2. Основы организации корреспондентских отноше</w:t>
      </w:r>
      <w:r>
        <w:rPr>
          <w:rFonts w:ascii="Times New Roman" w:hAnsi="Times New Roman" w:cs="Times New Roman"/>
          <w:sz w:val="20"/>
          <w:szCs w:val="20"/>
        </w:rPr>
        <w:t>ний</w:t>
      </w:r>
      <w:r w:rsidR="008304F4">
        <w:rPr>
          <w:rFonts w:ascii="Times New Roman" w:hAnsi="Times New Roman" w:cs="Times New Roman"/>
          <w:sz w:val="20"/>
          <w:szCs w:val="20"/>
        </w:rPr>
        <w:t>.</w:t>
      </w:r>
    </w:p>
    <w:p w:rsidR="004874D7" w:rsidRDefault="004874D7" w:rsidP="004874D7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874D7">
        <w:rPr>
          <w:rFonts w:ascii="Times New Roman" w:hAnsi="Times New Roman" w:cs="Times New Roman"/>
          <w:sz w:val="20"/>
          <w:szCs w:val="20"/>
        </w:rPr>
        <w:lastRenderedPageBreak/>
        <w:t>3. Эволюция межбанковских расчет</w:t>
      </w:r>
      <w:r>
        <w:rPr>
          <w:rFonts w:ascii="Times New Roman" w:hAnsi="Times New Roman" w:cs="Times New Roman"/>
          <w:sz w:val="20"/>
          <w:szCs w:val="20"/>
        </w:rPr>
        <w:t>ов</w:t>
      </w:r>
      <w:r w:rsidR="008304F4">
        <w:rPr>
          <w:rFonts w:ascii="Times New Roman" w:hAnsi="Times New Roman" w:cs="Times New Roman"/>
          <w:sz w:val="20"/>
          <w:szCs w:val="20"/>
        </w:rPr>
        <w:t>.</w:t>
      </w:r>
    </w:p>
    <w:p w:rsidR="00DF76ED" w:rsidRPr="00DF76ED" w:rsidRDefault="001D0D7C" w:rsidP="00DF76ED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="00DF76ED" w:rsidRPr="00DF76ED">
        <w:rPr>
          <w:rFonts w:ascii="Times New Roman" w:hAnsi="Times New Roman" w:cs="Times New Roman"/>
          <w:sz w:val="20"/>
          <w:szCs w:val="20"/>
        </w:rPr>
        <w:t>. Общие положения и</w:t>
      </w:r>
      <w:r w:rsidR="00DF76ED">
        <w:rPr>
          <w:rFonts w:ascii="Times New Roman" w:hAnsi="Times New Roman" w:cs="Times New Roman"/>
          <w:sz w:val="20"/>
          <w:szCs w:val="20"/>
        </w:rPr>
        <w:t xml:space="preserve"> понятия о компании S.W.I.F.T</w:t>
      </w:r>
      <w:r w:rsidR="008304F4">
        <w:rPr>
          <w:rFonts w:ascii="Times New Roman" w:hAnsi="Times New Roman" w:cs="Times New Roman"/>
          <w:sz w:val="20"/>
          <w:szCs w:val="20"/>
        </w:rPr>
        <w:t>.</w:t>
      </w:r>
    </w:p>
    <w:p w:rsidR="00DF76ED" w:rsidRPr="00DF76ED" w:rsidRDefault="001D0D7C" w:rsidP="00DF76ED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="00DF76ED">
        <w:rPr>
          <w:rFonts w:ascii="Times New Roman" w:hAnsi="Times New Roman" w:cs="Times New Roman"/>
          <w:sz w:val="20"/>
          <w:szCs w:val="20"/>
        </w:rPr>
        <w:t>.</w:t>
      </w:r>
      <w:r w:rsidR="00DF76ED" w:rsidRPr="00DF76ED">
        <w:rPr>
          <w:rFonts w:ascii="Times New Roman" w:hAnsi="Times New Roman" w:cs="Times New Roman"/>
          <w:sz w:val="20"/>
          <w:szCs w:val="20"/>
        </w:rPr>
        <w:t xml:space="preserve"> Характеристика формы расчетов по валютным операциям в виде банковского перево</w:t>
      </w:r>
      <w:r w:rsidR="00DF76ED">
        <w:rPr>
          <w:rFonts w:ascii="Times New Roman" w:hAnsi="Times New Roman" w:cs="Times New Roman"/>
          <w:sz w:val="20"/>
          <w:szCs w:val="20"/>
        </w:rPr>
        <w:t>да</w:t>
      </w:r>
      <w:r w:rsidR="008304F4">
        <w:rPr>
          <w:rFonts w:ascii="Times New Roman" w:hAnsi="Times New Roman" w:cs="Times New Roman"/>
          <w:sz w:val="20"/>
          <w:szCs w:val="20"/>
        </w:rPr>
        <w:t>.</w:t>
      </w:r>
    </w:p>
    <w:p w:rsidR="00DF76ED" w:rsidRPr="00DF76ED" w:rsidRDefault="001D0D7C" w:rsidP="00DF76ED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="00DF76ED">
        <w:rPr>
          <w:rFonts w:ascii="Times New Roman" w:hAnsi="Times New Roman" w:cs="Times New Roman"/>
          <w:sz w:val="20"/>
          <w:szCs w:val="20"/>
        </w:rPr>
        <w:t>.</w:t>
      </w:r>
      <w:r w:rsidR="008304F4">
        <w:rPr>
          <w:rFonts w:ascii="Times New Roman" w:hAnsi="Times New Roman" w:cs="Times New Roman"/>
          <w:sz w:val="20"/>
          <w:szCs w:val="20"/>
        </w:rPr>
        <w:t xml:space="preserve"> </w:t>
      </w:r>
      <w:r w:rsidR="00DF76ED">
        <w:rPr>
          <w:rFonts w:ascii="Times New Roman" w:hAnsi="Times New Roman" w:cs="Times New Roman"/>
          <w:sz w:val="20"/>
          <w:szCs w:val="20"/>
        </w:rPr>
        <w:t>Клиринговые расчеты</w:t>
      </w:r>
      <w:r w:rsidR="008304F4">
        <w:rPr>
          <w:rFonts w:ascii="Times New Roman" w:hAnsi="Times New Roman" w:cs="Times New Roman"/>
          <w:sz w:val="20"/>
          <w:szCs w:val="20"/>
        </w:rPr>
        <w:t>.</w:t>
      </w:r>
    </w:p>
    <w:p w:rsidR="004874D7" w:rsidRPr="002E4276" w:rsidRDefault="004874D7" w:rsidP="004874D7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E4276" w:rsidRDefault="002E4276" w:rsidP="0057359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E4276">
        <w:rPr>
          <w:rFonts w:ascii="Times New Roman" w:hAnsi="Times New Roman" w:cs="Times New Roman"/>
          <w:b/>
          <w:sz w:val="20"/>
          <w:szCs w:val="20"/>
        </w:rPr>
        <w:t>2.2</w:t>
      </w:r>
      <w:r w:rsidR="008304F4">
        <w:rPr>
          <w:rFonts w:ascii="Times New Roman" w:hAnsi="Times New Roman" w:cs="Times New Roman"/>
          <w:b/>
          <w:sz w:val="20"/>
          <w:szCs w:val="20"/>
        </w:rPr>
        <w:t>.</w:t>
      </w:r>
      <w:r w:rsidRPr="002E4276">
        <w:rPr>
          <w:rFonts w:ascii="Times New Roman" w:hAnsi="Times New Roman" w:cs="Times New Roman"/>
          <w:b/>
          <w:sz w:val="20"/>
          <w:szCs w:val="20"/>
        </w:rPr>
        <w:t xml:space="preserve"> Платежные системы</w:t>
      </w:r>
    </w:p>
    <w:p w:rsidR="002E4276" w:rsidRDefault="002E4276" w:rsidP="004874D7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73591" w:rsidRDefault="00573591" w:rsidP="0057359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План практического занятия</w:t>
      </w:r>
    </w:p>
    <w:p w:rsidR="00573591" w:rsidRDefault="00573591" w:rsidP="0057359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73591" w:rsidRPr="00573591" w:rsidRDefault="00573591" w:rsidP="00573591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73591">
        <w:rPr>
          <w:rFonts w:ascii="Times New Roman" w:hAnsi="Times New Roman" w:cs="Times New Roman"/>
          <w:sz w:val="20"/>
          <w:szCs w:val="20"/>
        </w:rPr>
        <w:t>1. Понятие, функции и основные элементы платежной системы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573591" w:rsidRPr="00573591" w:rsidRDefault="00573591" w:rsidP="00573591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73591">
        <w:rPr>
          <w:rFonts w:ascii="Times New Roman" w:hAnsi="Times New Roman" w:cs="Times New Roman"/>
          <w:sz w:val="20"/>
          <w:szCs w:val="20"/>
        </w:rPr>
        <w:t>2. Классификация платежных систем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573591" w:rsidRPr="00573591" w:rsidRDefault="00573591" w:rsidP="00573591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73591">
        <w:rPr>
          <w:rFonts w:ascii="Times New Roman" w:hAnsi="Times New Roman" w:cs="Times New Roman"/>
          <w:sz w:val="20"/>
          <w:szCs w:val="20"/>
        </w:rPr>
        <w:t>3. Валовые и клиринговые системы расчетов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573591" w:rsidRDefault="00573591" w:rsidP="00573591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73591">
        <w:rPr>
          <w:rFonts w:ascii="Times New Roman" w:hAnsi="Times New Roman" w:cs="Times New Roman"/>
          <w:sz w:val="20"/>
          <w:szCs w:val="20"/>
        </w:rPr>
        <w:t>4. Платежная система в Республике Беларусь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573591" w:rsidRDefault="00573591" w:rsidP="00573591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573591" w:rsidRPr="00573591" w:rsidRDefault="00573591" w:rsidP="0057359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73591">
        <w:rPr>
          <w:rFonts w:ascii="Times New Roman" w:hAnsi="Times New Roman" w:cs="Times New Roman"/>
          <w:b/>
          <w:sz w:val="20"/>
          <w:szCs w:val="20"/>
        </w:rPr>
        <w:t xml:space="preserve">Методические </w:t>
      </w:r>
      <w:r w:rsidR="00E23B69">
        <w:rPr>
          <w:rFonts w:ascii="Times New Roman" w:hAnsi="Times New Roman" w:cs="Times New Roman"/>
          <w:b/>
          <w:sz w:val="20"/>
          <w:szCs w:val="20"/>
        </w:rPr>
        <w:t>поясне</w:t>
      </w:r>
      <w:r w:rsidRPr="00573591">
        <w:rPr>
          <w:rFonts w:ascii="Times New Roman" w:hAnsi="Times New Roman" w:cs="Times New Roman"/>
          <w:b/>
          <w:sz w:val="20"/>
          <w:szCs w:val="20"/>
        </w:rPr>
        <w:t>ния</w:t>
      </w:r>
    </w:p>
    <w:p w:rsidR="00573591" w:rsidRDefault="00573591" w:rsidP="0057359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73591" w:rsidRPr="00573591" w:rsidRDefault="00573591" w:rsidP="00573591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73591">
        <w:rPr>
          <w:rFonts w:ascii="Times New Roman" w:hAnsi="Times New Roman" w:cs="Times New Roman"/>
          <w:sz w:val="20"/>
          <w:szCs w:val="20"/>
        </w:rPr>
        <w:t>В соответствии со статьями 25, 32 Банковского кодекса Республики Беларусь одной из основных целей деятельности Национального банка Республики Беларусь (далее – Национальный банк) является организ</w:t>
      </w:r>
      <w:r w:rsidRPr="00573591">
        <w:rPr>
          <w:rFonts w:ascii="Times New Roman" w:hAnsi="Times New Roman" w:cs="Times New Roman"/>
          <w:sz w:val="20"/>
          <w:szCs w:val="20"/>
        </w:rPr>
        <w:t>а</w:t>
      </w:r>
      <w:r w:rsidRPr="00573591">
        <w:rPr>
          <w:rFonts w:ascii="Times New Roman" w:hAnsi="Times New Roman" w:cs="Times New Roman"/>
          <w:sz w:val="20"/>
          <w:szCs w:val="20"/>
        </w:rPr>
        <w:t>ция эффективного, надежного и безопасного функционирования пл</w:t>
      </w:r>
      <w:r w:rsidRPr="00573591">
        <w:rPr>
          <w:rFonts w:ascii="Times New Roman" w:hAnsi="Times New Roman" w:cs="Times New Roman"/>
          <w:sz w:val="20"/>
          <w:szCs w:val="20"/>
        </w:rPr>
        <w:t>а</w:t>
      </w:r>
      <w:r w:rsidRPr="00573591">
        <w:rPr>
          <w:rFonts w:ascii="Times New Roman" w:hAnsi="Times New Roman" w:cs="Times New Roman"/>
          <w:sz w:val="20"/>
          <w:szCs w:val="20"/>
        </w:rPr>
        <w:t>тежной системы.</w:t>
      </w:r>
      <w:r w:rsidR="00E23B69">
        <w:rPr>
          <w:rFonts w:ascii="Times New Roman" w:hAnsi="Times New Roman" w:cs="Times New Roman"/>
          <w:sz w:val="20"/>
          <w:szCs w:val="20"/>
        </w:rPr>
        <w:t xml:space="preserve"> </w:t>
      </w:r>
      <w:r w:rsidRPr="00573591">
        <w:rPr>
          <w:rFonts w:ascii="Times New Roman" w:hAnsi="Times New Roman" w:cs="Times New Roman"/>
          <w:sz w:val="20"/>
          <w:szCs w:val="20"/>
        </w:rPr>
        <w:t>В рамках достижения этой цели Национальный банк осуществляет управление функционированием платежной системы Республики Беларусь и надзор за ней посредством установления пр</w:t>
      </w:r>
      <w:r w:rsidRPr="00573591">
        <w:rPr>
          <w:rFonts w:ascii="Times New Roman" w:hAnsi="Times New Roman" w:cs="Times New Roman"/>
          <w:sz w:val="20"/>
          <w:szCs w:val="20"/>
        </w:rPr>
        <w:t>а</w:t>
      </w:r>
      <w:r w:rsidRPr="00573591">
        <w:rPr>
          <w:rFonts w:ascii="Times New Roman" w:hAnsi="Times New Roman" w:cs="Times New Roman"/>
          <w:sz w:val="20"/>
          <w:szCs w:val="20"/>
        </w:rPr>
        <w:t>вил осуществления платежей, тарифной политики, управления ли</w:t>
      </w:r>
      <w:r w:rsidRPr="00573591">
        <w:rPr>
          <w:rFonts w:ascii="Times New Roman" w:hAnsi="Times New Roman" w:cs="Times New Roman"/>
          <w:sz w:val="20"/>
          <w:szCs w:val="20"/>
        </w:rPr>
        <w:t>к</w:t>
      </w:r>
      <w:r w:rsidRPr="00573591">
        <w:rPr>
          <w:rFonts w:ascii="Times New Roman" w:hAnsi="Times New Roman" w:cs="Times New Roman"/>
          <w:sz w:val="20"/>
          <w:szCs w:val="20"/>
        </w:rPr>
        <w:t>видностью, а также посредством сбора, накопления и анализа показ</w:t>
      </w:r>
      <w:r w:rsidRPr="00573591">
        <w:rPr>
          <w:rFonts w:ascii="Times New Roman" w:hAnsi="Times New Roman" w:cs="Times New Roman"/>
          <w:sz w:val="20"/>
          <w:szCs w:val="20"/>
        </w:rPr>
        <w:t>а</w:t>
      </w:r>
      <w:r w:rsidRPr="00573591">
        <w:rPr>
          <w:rFonts w:ascii="Times New Roman" w:hAnsi="Times New Roman" w:cs="Times New Roman"/>
          <w:sz w:val="20"/>
          <w:szCs w:val="20"/>
        </w:rPr>
        <w:t>телей, характеризующих состояние платежной системы Республики Беларусь.</w:t>
      </w:r>
      <w:r w:rsidR="00E23B69">
        <w:rPr>
          <w:rFonts w:ascii="Times New Roman" w:hAnsi="Times New Roman" w:cs="Times New Roman"/>
          <w:sz w:val="20"/>
          <w:szCs w:val="20"/>
        </w:rPr>
        <w:t xml:space="preserve"> </w:t>
      </w:r>
      <w:r w:rsidRPr="00573591">
        <w:rPr>
          <w:rFonts w:ascii="Times New Roman" w:hAnsi="Times New Roman" w:cs="Times New Roman"/>
          <w:sz w:val="20"/>
          <w:szCs w:val="20"/>
        </w:rPr>
        <w:t xml:space="preserve">Национальный банк определяет правила, сроки и стандарты проведения в Республике Беларусь расчетов в безналичной и наличной формах и </w:t>
      </w:r>
      <w:r>
        <w:rPr>
          <w:rFonts w:ascii="Times New Roman" w:hAnsi="Times New Roman" w:cs="Times New Roman"/>
          <w:sz w:val="20"/>
          <w:szCs w:val="20"/>
        </w:rPr>
        <w:t xml:space="preserve">ответственность за их нарушение, </w:t>
      </w:r>
      <w:r w:rsidRPr="00573591">
        <w:rPr>
          <w:rFonts w:ascii="Times New Roman" w:hAnsi="Times New Roman" w:cs="Times New Roman"/>
          <w:sz w:val="20"/>
          <w:szCs w:val="20"/>
        </w:rPr>
        <w:t>ведет ведомственный а</w:t>
      </w:r>
      <w:r w:rsidRPr="00573591">
        <w:rPr>
          <w:rFonts w:ascii="Times New Roman" w:hAnsi="Times New Roman" w:cs="Times New Roman"/>
          <w:sz w:val="20"/>
          <w:szCs w:val="20"/>
        </w:rPr>
        <w:t>р</w:t>
      </w:r>
      <w:r w:rsidRPr="00573591">
        <w:rPr>
          <w:rFonts w:ascii="Times New Roman" w:hAnsi="Times New Roman" w:cs="Times New Roman"/>
          <w:sz w:val="20"/>
          <w:szCs w:val="20"/>
        </w:rPr>
        <w:t>хив данных и документов по межбанковским расчетам. Национальный банк вправе использовать этот архив для статистической и иной обр</w:t>
      </w:r>
      <w:r w:rsidRPr="00573591">
        <w:rPr>
          <w:rFonts w:ascii="Times New Roman" w:hAnsi="Times New Roman" w:cs="Times New Roman"/>
          <w:sz w:val="20"/>
          <w:szCs w:val="20"/>
        </w:rPr>
        <w:t>а</w:t>
      </w:r>
      <w:r w:rsidRPr="00573591">
        <w:rPr>
          <w:rFonts w:ascii="Times New Roman" w:hAnsi="Times New Roman" w:cs="Times New Roman"/>
          <w:sz w:val="20"/>
          <w:szCs w:val="20"/>
        </w:rPr>
        <w:t>ботки, а также для подтверждения операций, осуществленных при проведении межбанковских расчетов.</w:t>
      </w:r>
      <w:r w:rsidR="002B4437">
        <w:rPr>
          <w:rFonts w:ascii="Times New Roman" w:hAnsi="Times New Roman" w:cs="Times New Roman"/>
          <w:sz w:val="20"/>
          <w:szCs w:val="20"/>
        </w:rPr>
        <w:t xml:space="preserve"> </w:t>
      </w:r>
      <w:r w:rsidRPr="00573591">
        <w:rPr>
          <w:rFonts w:ascii="Times New Roman" w:hAnsi="Times New Roman" w:cs="Times New Roman"/>
          <w:sz w:val="20"/>
          <w:szCs w:val="20"/>
        </w:rPr>
        <w:t>Межбанковские расчеты в Ре</w:t>
      </w:r>
      <w:r w:rsidRPr="00573591">
        <w:rPr>
          <w:rFonts w:ascii="Times New Roman" w:hAnsi="Times New Roman" w:cs="Times New Roman"/>
          <w:sz w:val="20"/>
          <w:szCs w:val="20"/>
        </w:rPr>
        <w:t>с</w:t>
      </w:r>
      <w:r w:rsidRPr="00573591">
        <w:rPr>
          <w:rFonts w:ascii="Times New Roman" w:hAnsi="Times New Roman" w:cs="Times New Roman"/>
          <w:sz w:val="20"/>
          <w:szCs w:val="20"/>
        </w:rPr>
        <w:t>публике Беларусь осуществляются в системе BISS, являющейся о</w:t>
      </w:r>
      <w:r w:rsidRPr="00573591">
        <w:rPr>
          <w:rFonts w:ascii="Times New Roman" w:hAnsi="Times New Roman" w:cs="Times New Roman"/>
          <w:sz w:val="20"/>
          <w:szCs w:val="20"/>
        </w:rPr>
        <w:t>с</w:t>
      </w:r>
      <w:r w:rsidRPr="00573591">
        <w:rPr>
          <w:rFonts w:ascii="Times New Roman" w:hAnsi="Times New Roman" w:cs="Times New Roman"/>
          <w:sz w:val="20"/>
          <w:szCs w:val="20"/>
        </w:rPr>
        <w:t>новным функциональным компонентом автоматизированной системы межбанковских расчетов Национального банка (далее – АС МБР). BISS (</w:t>
      </w:r>
      <w:proofErr w:type="spellStart"/>
      <w:r w:rsidRPr="00573591">
        <w:rPr>
          <w:rFonts w:ascii="Times New Roman" w:hAnsi="Times New Roman" w:cs="Times New Roman"/>
          <w:sz w:val="20"/>
          <w:szCs w:val="20"/>
        </w:rPr>
        <w:t>Belarus</w:t>
      </w:r>
      <w:proofErr w:type="spellEnd"/>
      <w:r w:rsidRPr="0057359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73591">
        <w:rPr>
          <w:rFonts w:ascii="Times New Roman" w:hAnsi="Times New Roman" w:cs="Times New Roman"/>
          <w:sz w:val="20"/>
          <w:szCs w:val="20"/>
        </w:rPr>
        <w:t>Interbank</w:t>
      </w:r>
      <w:proofErr w:type="spellEnd"/>
      <w:r w:rsidRPr="0057359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73591">
        <w:rPr>
          <w:rFonts w:ascii="Times New Roman" w:hAnsi="Times New Roman" w:cs="Times New Roman"/>
          <w:sz w:val="20"/>
          <w:szCs w:val="20"/>
        </w:rPr>
        <w:t>Settlement</w:t>
      </w:r>
      <w:proofErr w:type="spellEnd"/>
      <w:r w:rsidRPr="0057359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73591">
        <w:rPr>
          <w:rFonts w:ascii="Times New Roman" w:hAnsi="Times New Roman" w:cs="Times New Roman"/>
          <w:sz w:val="20"/>
          <w:szCs w:val="20"/>
        </w:rPr>
        <w:t>System</w:t>
      </w:r>
      <w:proofErr w:type="spellEnd"/>
      <w:r w:rsidRPr="00573591">
        <w:rPr>
          <w:rFonts w:ascii="Times New Roman" w:hAnsi="Times New Roman" w:cs="Times New Roman"/>
          <w:sz w:val="20"/>
          <w:szCs w:val="20"/>
        </w:rPr>
        <w:t xml:space="preserve">) – система межбанковских расчетов, функционирующая на валовой основе, в которой в режиме </w:t>
      </w:r>
      <w:r w:rsidRPr="00573591">
        <w:rPr>
          <w:rFonts w:ascii="Times New Roman" w:hAnsi="Times New Roman" w:cs="Times New Roman"/>
          <w:sz w:val="20"/>
          <w:szCs w:val="20"/>
        </w:rPr>
        <w:lastRenderedPageBreak/>
        <w:t>реального времени осуществляются расчеты по срочным и несрочным денежным переводам, а также расчеты по результатам клиринга в смежных системах (расчетно-клиринговая система по ценным бумагам и системы расчетов с использованием банковских платежных карт</w:t>
      </w:r>
      <w:r w:rsidRPr="00573591">
        <w:rPr>
          <w:rFonts w:ascii="Times New Roman" w:hAnsi="Times New Roman" w:cs="Times New Roman"/>
          <w:sz w:val="20"/>
          <w:szCs w:val="20"/>
        </w:rPr>
        <w:t>о</w:t>
      </w:r>
      <w:r w:rsidRPr="00573591">
        <w:rPr>
          <w:rFonts w:ascii="Times New Roman" w:hAnsi="Times New Roman" w:cs="Times New Roman"/>
          <w:sz w:val="20"/>
          <w:szCs w:val="20"/>
        </w:rPr>
        <w:t>чек, автоматизированная информационная система единого расчетного и информационного пространства</w:t>
      </w:r>
      <w:r>
        <w:rPr>
          <w:rFonts w:ascii="Times New Roman" w:hAnsi="Times New Roman" w:cs="Times New Roman"/>
          <w:sz w:val="20"/>
          <w:szCs w:val="20"/>
        </w:rPr>
        <w:t xml:space="preserve"> (ЕРИП)</w:t>
      </w:r>
      <w:r w:rsidRPr="00573591">
        <w:rPr>
          <w:rFonts w:ascii="Times New Roman" w:hAnsi="Times New Roman" w:cs="Times New Roman"/>
          <w:sz w:val="20"/>
          <w:szCs w:val="20"/>
        </w:rPr>
        <w:t>). Обязательным условием для осуществления расчетов через систему BISS является установл</w:t>
      </w:r>
      <w:r w:rsidRPr="00573591">
        <w:rPr>
          <w:rFonts w:ascii="Times New Roman" w:hAnsi="Times New Roman" w:cs="Times New Roman"/>
          <w:sz w:val="20"/>
          <w:szCs w:val="20"/>
        </w:rPr>
        <w:t>е</w:t>
      </w:r>
      <w:r w:rsidRPr="00573591">
        <w:rPr>
          <w:rFonts w:ascii="Times New Roman" w:hAnsi="Times New Roman" w:cs="Times New Roman"/>
          <w:sz w:val="20"/>
          <w:szCs w:val="20"/>
        </w:rPr>
        <w:t>ние корреспондентских отношений с Национальным банком путем заключения договора и открытия корреспондентского счета в Наци</w:t>
      </w:r>
      <w:r w:rsidRPr="00573591">
        <w:rPr>
          <w:rFonts w:ascii="Times New Roman" w:hAnsi="Times New Roman" w:cs="Times New Roman"/>
          <w:sz w:val="20"/>
          <w:szCs w:val="20"/>
        </w:rPr>
        <w:t>о</w:t>
      </w:r>
      <w:r w:rsidRPr="00573591">
        <w:rPr>
          <w:rFonts w:ascii="Times New Roman" w:hAnsi="Times New Roman" w:cs="Times New Roman"/>
          <w:sz w:val="20"/>
          <w:szCs w:val="20"/>
        </w:rPr>
        <w:t>нальном банке.</w:t>
      </w:r>
      <w:r w:rsidR="00E23B69">
        <w:rPr>
          <w:rFonts w:ascii="Times New Roman" w:hAnsi="Times New Roman" w:cs="Times New Roman"/>
          <w:sz w:val="20"/>
          <w:szCs w:val="20"/>
        </w:rPr>
        <w:t xml:space="preserve"> </w:t>
      </w:r>
      <w:r w:rsidRPr="00573591">
        <w:rPr>
          <w:rFonts w:ascii="Times New Roman" w:hAnsi="Times New Roman" w:cs="Times New Roman"/>
          <w:sz w:val="20"/>
          <w:szCs w:val="20"/>
        </w:rPr>
        <w:t>Техническую реализацию функций Национального банка по организации и проведению межбанковских расчетов через систему BISS осуществляет Расчетный центр Национального банка (далее – Расчетный центр). Расчетный центр имеет право электронной цифровой подписи электронных сообщений, создаваемых в результате проведения межбанковских расчетов, а также право дополнительного удостоверения электронной цифровой подписью исполненных эле</w:t>
      </w:r>
      <w:r w:rsidRPr="00573591">
        <w:rPr>
          <w:rFonts w:ascii="Times New Roman" w:hAnsi="Times New Roman" w:cs="Times New Roman"/>
          <w:sz w:val="20"/>
          <w:szCs w:val="20"/>
        </w:rPr>
        <w:t>к</w:t>
      </w:r>
      <w:r w:rsidRPr="00573591">
        <w:rPr>
          <w:rFonts w:ascii="Times New Roman" w:hAnsi="Times New Roman" w:cs="Times New Roman"/>
          <w:sz w:val="20"/>
          <w:szCs w:val="20"/>
        </w:rPr>
        <w:t>тронных платежных документов.</w:t>
      </w:r>
      <w:r w:rsidR="00E23B69">
        <w:rPr>
          <w:rFonts w:ascii="Times New Roman" w:hAnsi="Times New Roman" w:cs="Times New Roman"/>
          <w:sz w:val="20"/>
          <w:szCs w:val="20"/>
        </w:rPr>
        <w:t xml:space="preserve"> </w:t>
      </w:r>
      <w:r w:rsidRPr="00573591">
        <w:rPr>
          <w:rFonts w:ascii="Times New Roman" w:hAnsi="Times New Roman" w:cs="Times New Roman"/>
          <w:sz w:val="20"/>
          <w:szCs w:val="20"/>
        </w:rPr>
        <w:t>Режим работы системы BISS опред</w:t>
      </w:r>
      <w:r w:rsidRPr="00573591">
        <w:rPr>
          <w:rFonts w:ascii="Times New Roman" w:hAnsi="Times New Roman" w:cs="Times New Roman"/>
          <w:sz w:val="20"/>
          <w:szCs w:val="20"/>
        </w:rPr>
        <w:t>е</w:t>
      </w:r>
      <w:r w:rsidRPr="00573591">
        <w:rPr>
          <w:rFonts w:ascii="Times New Roman" w:hAnsi="Times New Roman" w:cs="Times New Roman"/>
          <w:sz w:val="20"/>
          <w:szCs w:val="20"/>
        </w:rPr>
        <w:t>ляется графиком приема и обработки системой BISS электронных пл</w:t>
      </w:r>
      <w:r w:rsidRPr="00573591">
        <w:rPr>
          <w:rFonts w:ascii="Times New Roman" w:hAnsi="Times New Roman" w:cs="Times New Roman"/>
          <w:sz w:val="20"/>
          <w:szCs w:val="20"/>
        </w:rPr>
        <w:t>а</w:t>
      </w:r>
      <w:r w:rsidRPr="00573591">
        <w:rPr>
          <w:rFonts w:ascii="Times New Roman" w:hAnsi="Times New Roman" w:cs="Times New Roman"/>
          <w:sz w:val="20"/>
          <w:szCs w:val="20"/>
        </w:rPr>
        <w:t>тежных документов и электронных сообщений (далее – график сист</w:t>
      </w:r>
      <w:r w:rsidRPr="00573591">
        <w:rPr>
          <w:rFonts w:ascii="Times New Roman" w:hAnsi="Times New Roman" w:cs="Times New Roman"/>
          <w:sz w:val="20"/>
          <w:szCs w:val="20"/>
        </w:rPr>
        <w:t>е</w:t>
      </w:r>
      <w:r w:rsidRPr="00573591">
        <w:rPr>
          <w:rFonts w:ascii="Times New Roman" w:hAnsi="Times New Roman" w:cs="Times New Roman"/>
          <w:sz w:val="20"/>
          <w:szCs w:val="20"/>
        </w:rPr>
        <w:t xml:space="preserve">мы BISS). График системы BISS устанавливает время подготовки к началу операционного дня, продолжительность операционного дня и время закрытия операционного дня системы BISS. Продолжительность </w:t>
      </w:r>
      <w:r w:rsidRPr="00332744">
        <w:rPr>
          <w:rFonts w:ascii="Times New Roman" w:hAnsi="Times New Roman" w:cs="Times New Roman"/>
          <w:spacing w:val="-2"/>
          <w:sz w:val="20"/>
          <w:szCs w:val="20"/>
        </w:rPr>
        <w:t>операционного д</w:t>
      </w:r>
      <w:r w:rsidR="00E23B69" w:rsidRPr="00332744">
        <w:rPr>
          <w:rFonts w:ascii="Times New Roman" w:hAnsi="Times New Roman" w:cs="Times New Roman"/>
          <w:spacing w:val="-2"/>
          <w:sz w:val="20"/>
          <w:szCs w:val="20"/>
        </w:rPr>
        <w:t>ня системы BISS установлена с 9:00 до 17:</w:t>
      </w:r>
      <w:r w:rsidRPr="00332744">
        <w:rPr>
          <w:rFonts w:ascii="Times New Roman" w:hAnsi="Times New Roman" w:cs="Times New Roman"/>
          <w:spacing w:val="-2"/>
          <w:sz w:val="20"/>
          <w:szCs w:val="20"/>
        </w:rPr>
        <w:t>30. При этом</w:t>
      </w:r>
      <w:r w:rsidRPr="00573591">
        <w:rPr>
          <w:rFonts w:ascii="Times New Roman" w:hAnsi="Times New Roman" w:cs="Times New Roman"/>
          <w:sz w:val="20"/>
          <w:szCs w:val="20"/>
        </w:rPr>
        <w:t xml:space="preserve"> операционное время для приема электронных платежных документо</w:t>
      </w:r>
      <w:r w:rsidR="00E23B69">
        <w:rPr>
          <w:rFonts w:ascii="Times New Roman" w:hAnsi="Times New Roman" w:cs="Times New Roman"/>
          <w:sz w:val="20"/>
          <w:szCs w:val="20"/>
        </w:rPr>
        <w:t>в и электронных сообщений – с 9:00 до 16:</w:t>
      </w:r>
      <w:r w:rsidRPr="00573591">
        <w:rPr>
          <w:rFonts w:ascii="Times New Roman" w:hAnsi="Times New Roman" w:cs="Times New Roman"/>
          <w:sz w:val="20"/>
          <w:szCs w:val="20"/>
        </w:rPr>
        <w:t>45, время для урегулирования обязательств между банками и между банка</w:t>
      </w:r>
      <w:r w:rsidR="00E23B69">
        <w:rPr>
          <w:rFonts w:ascii="Times New Roman" w:hAnsi="Times New Roman" w:cs="Times New Roman"/>
          <w:sz w:val="20"/>
          <w:szCs w:val="20"/>
        </w:rPr>
        <w:t>ми и Национальным ба</w:t>
      </w:r>
      <w:r w:rsidR="00E23B69">
        <w:rPr>
          <w:rFonts w:ascii="Times New Roman" w:hAnsi="Times New Roman" w:cs="Times New Roman"/>
          <w:sz w:val="20"/>
          <w:szCs w:val="20"/>
        </w:rPr>
        <w:t>н</w:t>
      </w:r>
      <w:r w:rsidR="00E23B69">
        <w:rPr>
          <w:rFonts w:ascii="Times New Roman" w:hAnsi="Times New Roman" w:cs="Times New Roman"/>
          <w:sz w:val="20"/>
          <w:szCs w:val="20"/>
        </w:rPr>
        <w:t>ком – с 16:45 до 17:</w:t>
      </w:r>
      <w:r w:rsidRPr="00573591">
        <w:rPr>
          <w:rFonts w:ascii="Times New Roman" w:hAnsi="Times New Roman" w:cs="Times New Roman"/>
          <w:sz w:val="20"/>
          <w:szCs w:val="20"/>
        </w:rPr>
        <w:t>30. В выходные и праздничные дни система BISS не работает.</w:t>
      </w:r>
      <w:r w:rsidR="002B4437">
        <w:rPr>
          <w:rFonts w:ascii="Times New Roman" w:hAnsi="Times New Roman" w:cs="Times New Roman"/>
          <w:sz w:val="20"/>
          <w:szCs w:val="20"/>
        </w:rPr>
        <w:t xml:space="preserve"> </w:t>
      </w:r>
      <w:r w:rsidRPr="00573591">
        <w:rPr>
          <w:rFonts w:ascii="Times New Roman" w:hAnsi="Times New Roman" w:cs="Times New Roman"/>
          <w:sz w:val="20"/>
          <w:szCs w:val="20"/>
        </w:rPr>
        <w:t>Межбанковские расчеты в системе BISS осуществляются с учетом следующих принципов:</w:t>
      </w:r>
    </w:p>
    <w:p w:rsidR="00573591" w:rsidRPr="00573591" w:rsidRDefault="00573591" w:rsidP="00573591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73591">
        <w:rPr>
          <w:rFonts w:ascii="Times New Roman" w:hAnsi="Times New Roman" w:cs="Times New Roman"/>
          <w:sz w:val="20"/>
          <w:szCs w:val="20"/>
        </w:rPr>
        <w:t>разделение платежного потока на электронные платежные док</w:t>
      </w:r>
      <w:r w:rsidRPr="00573591">
        <w:rPr>
          <w:rFonts w:ascii="Times New Roman" w:hAnsi="Times New Roman" w:cs="Times New Roman"/>
          <w:sz w:val="20"/>
          <w:szCs w:val="20"/>
        </w:rPr>
        <w:t>у</w:t>
      </w:r>
      <w:r w:rsidRPr="00573591">
        <w:rPr>
          <w:rFonts w:ascii="Times New Roman" w:hAnsi="Times New Roman" w:cs="Times New Roman"/>
          <w:sz w:val="20"/>
          <w:szCs w:val="20"/>
        </w:rPr>
        <w:t>менты Национального банка, срочные электронные платежные док</w:t>
      </w:r>
      <w:r w:rsidRPr="00573591">
        <w:rPr>
          <w:rFonts w:ascii="Times New Roman" w:hAnsi="Times New Roman" w:cs="Times New Roman"/>
          <w:sz w:val="20"/>
          <w:szCs w:val="20"/>
        </w:rPr>
        <w:t>у</w:t>
      </w:r>
      <w:r w:rsidRPr="00573591">
        <w:rPr>
          <w:rFonts w:ascii="Times New Roman" w:hAnsi="Times New Roman" w:cs="Times New Roman"/>
          <w:sz w:val="20"/>
          <w:szCs w:val="20"/>
        </w:rPr>
        <w:t>менты и несрочные электронные платежные документы банков;</w:t>
      </w:r>
    </w:p>
    <w:p w:rsidR="00573591" w:rsidRPr="00573591" w:rsidRDefault="00573591" w:rsidP="00573591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73591">
        <w:rPr>
          <w:rFonts w:ascii="Times New Roman" w:hAnsi="Times New Roman" w:cs="Times New Roman"/>
          <w:sz w:val="20"/>
          <w:szCs w:val="20"/>
        </w:rPr>
        <w:t>проведение межбанковских расчетов по электронным платежным документам Национального банка с использованием механизма обр</w:t>
      </w:r>
      <w:r w:rsidRPr="00573591">
        <w:rPr>
          <w:rFonts w:ascii="Times New Roman" w:hAnsi="Times New Roman" w:cs="Times New Roman"/>
          <w:sz w:val="20"/>
          <w:szCs w:val="20"/>
        </w:rPr>
        <w:t>а</w:t>
      </w:r>
      <w:r w:rsidRPr="00573591">
        <w:rPr>
          <w:rFonts w:ascii="Times New Roman" w:hAnsi="Times New Roman" w:cs="Times New Roman"/>
          <w:sz w:val="20"/>
          <w:szCs w:val="20"/>
        </w:rPr>
        <w:t>ботки срочных электронных платежных документов независимо от наличия средств на счете для межбанковских расчетов;</w:t>
      </w:r>
    </w:p>
    <w:p w:rsidR="00573591" w:rsidRPr="00573591" w:rsidRDefault="00573591" w:rsidP="00573591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73591">
        <w:rPr>
          <w:rFonts w:ascii="Times New Roman" w:hAnsi="Times New Roman" w:cs="Times New Roman"/>
          <w:sz w:val="20"/>
          <w:szCs w:val="20"/>
        </w:rPr>
        <w:t>проведение межбанковских расчетов по срочным электронным платежным документам на валовой основе в пределах денежных средств на корреспондентских счетах банков;</w:t>
      </w:r>
    </w:p>
    <w:p w:rsidR="00573591" w:rsidRPr="00573591" w:rsidRDefault="00573591" w:rsidP="00573591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73591">
        <w:rPr>
          <w:rFonts w:ascii="Times New Roman" w:hAnsi="Times New Roman" w:cs="Times New Roman"/>
          <w:sz w:val="20"/>
          <w:szCs w:val="20"/>
        </w:rPr>
        <w:lastRenderedPageBreak/>
        <w:t>проведение межбанковских расчетов по несрочным электронным платежным документам с использованием механизма взаимозачета с учетом суммы резерва, устанавливаемого банками для осуществления расчетов по несрочным электронным платежным документам;</w:t>
      </w:r>
    </w:p>
    <w:p w:rsidR="00573591" w:rsidRDefault="00573591" w:rsidP="00573591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73591">
        <w:rPr>
          <w:rFonts w:ascii="Times New Roman" w:hAnsi="Times New Roman" w:cs="Times New Roman"/>
          <w:sz w:val="20"/>
          <w:szCs w:val="20"/>
        </w:rPr>
        <w:t>отражение суммы каждого электронного платежного документа по корреспондентскому счету банка (счету для межбанковских расчетов Национального банка) индивидуально в полном размере. Частичная оплата электронных платежных документов не допускается.</w:t>
      </w:r>
    </w:p>
    <w:p w:rsidR="00573591" w:rsidRDefault="00573591" w:rsidP="00573591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24607">
        <w:rPr>
          <w:rFonts w:ascii="Times New Roman" w:hAnsi="Times New Roman" w:cs="Times New Roman"/>
          <w:b/>
          <w:sz w:val="20"/>
          <w:szCs w:val="20"/>
        </w:rPr>
        <w:t>Практическое задание</w:t>
      </w:r>
      <w:r w:rsidR="00332744">
        <w:rPr>
          <w:rFonts w:ascii="Times New Roman" w:hAnsi="Times New Roman" w:cs="Times New Roman"/>
          <w:sz w:val="20"/>
          <w:szCs w:val="20"/>
        </w:rPr>
        <w:t>.</w:t>
      </w:r>
      <w:r w:rsidR="00424607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На основании данных табл</w:t>
      </w:r>
      <w:r w:rsidR="00332744">
        <w:rPr>
          <w:rFonts w:ascii="Times New Roman" w:hAnsi="Times New Roman" w:cs="Times New Roman"/>
          <w:sz w:val="20"/>
          <w:szCs w:val="20"/>
        </w:rPr>
        <w:t>.</w:t>
      </w:r>
      <w:r w:rsidR="00B75A77">
        <w:rPr>
          <w:rFonts w:ascii="Times New Roman" w:hAnsi="Times New Roman" w:cs="Times New Roman"/>
          <w:sz w:val="20"/>
          <w:szCs w:val="20"/>
        </w:rPr>
        <w:t xml:space="preserve"> 3</w:t>
      </w:r>
      <w:r>
        <w:rPr>
          <w:rFonts w:ascii="Times New Roman" w:hAnsi="Times New Roman" w:cs="Times New Roman"/>
          <w:sz w:val="20"/>
          <w:szCs w:val="20"/>
        </w:rPr>
        <w:t>, а также фа</w:t>
      </w:r>
      <w:r>
        <w:rPr>
          <w:rFonts w:ascii="Times New Roman" w:hAnsi="Times New Roman" w:cs="Times New Roman"/>
          <w:sz w:val="20"/>
          <w:szCs w:val="20"/>
        </w:rPr>
        <w:t>к</w:t>
      </w:r>
      <w:r>
        <w:rPr>
          <w:rFonts w:ascii="Times New Roman" w:hAnsi="Times New Roman" w:cs="Times New Roman"/>
          <w:sz w:val="20"/>
          <w:szCs w:val="20"/>
        </w:rPr>
        <w:t xml:space="preserve">тических </w:t>
      </w:r>
      <w:r w:rsidR="00332744">
        <w:rPr>
          <w:rFonts w:ascii="Times New Roman" w:hAnsi="Times New Roman" w:cs="Times New Roman"/>
          <w:sz w:val="20"/>
          <w:szCs w:val="20"/>
        </w:rPr>
        <w:t xml:space="preserve">данных </w:t>
      </w:r>
      <w:r>
        <w:rPr>
          <w:rFonts w:ascii="Times New Roman" w:hAnsi="Times New Roman" w:cs="Times New Roman"/>
          <w:sz w:val="20"/>
          <w:szCs w:val="20"/>
        </w:rPr>
        <w:t>за текущий период провести экономический анализ функционирования платежной системы</w:t>
      </w:r>
      <w:r w:rsidR="00332744">
        <w:rPr>
          <w:rFonts w:ascii="Times New Roman" w:hAnsi="Times New Roman" w:cs="Times New Roman"/>
          <w:sz w:val="20"/>
          <w:szCs w:val="20"/>
        </w:rPr>
        <w:t>.</w:t>
      </w:r>
    </w:p>
    <w:p w:rsidR="00573591" w:rsidRPr="00C75012" w:rsidRDefault="00573591" w:rsidP="00573591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14"/>
          <w:szCs w:val="14"/>
        </w:rPr>
      </w:pPr>
    </w:p>
    <w:p w:rsidR="00573591" w:rsidRDefault="00B75A77" w:rsidP="0033274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23B69">
        <w:rPr>
          <w:rFonts w:ascii="Times New Roman" w:hAnsi="Times New Roman" w:cs="Times New Roman"/>
          <w:sz w:val="16"/>
          <w:szCs w:val="16"/>
        </w:rPr>
        <w:t>Т</w:t>
      </w:r>
      <w:r w:rsidR="00E23B69">
        <w:rPr>
          <w:rFonts w:ascii="Times New Roman" w:hAnsi="Times New Roman" w:cs="Times New Roman"/>
          <w:sz w:val="16"/>
          <w:szCs w:val="16"/>
        </w:rPr>
        <w:t xml:space="preserve"> </w:t>
      </w:r>
      <w:r w:rsidRPr="00E23B69">
        <w:rPr>
          <w:rFonts w:ascii="Times New Roman" w:hAnsi="Times New Roman" w:cs="Times New Roman"/>
          <w:sz w:val="16"/>
          <w:szCs w:val="16"/>
        </w:rPr>
        <w:t>а</w:t>
      </w:r>
      <w:r w:rsidR="00E23B69">
        <w:rPr>
          <w:rFonts w:ascii="Times New Roman" w:hAnsi="Times New Roman" w:cs="Times New Roman"/>
          <w:sz w:val="16"/>
          <w:szCs w:val="16"/>
        </w:rPr>
        <w:t xml:space="preserve"> </w:t>
      </w:r>
      <w:r w:rsidRPr="00E23B69">
        <w:rPr>
          <w:rFonts w:ascii="Times New Roman" w:hAnsi="Times New Roman" w:cs="Times New Roman"/>
          <w:sz w:val="16"/>
          <w:szCs w:val="16"/>
        </w:rPr>
        <w:t>б</w:t>
      </w:r>
      <w:r w:rsidR="00E23B69">
        <w:rPr>
          <w:rFonts w:ascii="Times New Roman" w:hAnsi="Times New Roman" w:cs="Times New Roman"/>
          <w:sz w:val="16"/>
          <w:szCs w:val="16"/>
        </w:rPr>
        <w:t xml:space="preserve"> </w:t>
      </w:r>
      <w:r w:rsidRPr="00E23B69">
        <w:rPr>
          <w:rFonts w:ascii="Times New Roman" w:hAnsi="Times New Roman" w:cs="Times New Roman"/>
          <w:sz w:val="16"/>
          <w:szCs w:val="16"/>
        </w:rPr>
        <w:t>л</w:t>
      </w:r>
      <w:r w:rsidR="00E23B69">
        <w:rPr>
          <w:rFonts w:ascii="Times New Roman" w:hAnsi="Times New Roman" w:cs="Times New Roman"/>
          <w:sz w:val="16"/>
          <w:szCs w:val="16"/>
        </w:rPr>
        <w:t xml:space="preserve"> </w:t>
      </w:r>
      <w:r w:rsidRPr="00E23B69">
        <w:rPr>
          <w:rFonts w:ascii="Times New Roman" w:hAnsi="Times New Roman" w:cs="Times New Roman"/>
          <w:sz w:val="16"/>
          <w:szCs w:val="16"/>
        </w:rPr>
        <w:t>и</w:t>
      </w:r>
      <w:r w:rsidR="00E23B69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E23B69">
        <w:rPr>
          <w:rFonts w:ascii="Times New Roman" w:hAnsi="Times New Roman" w:cs="Times New Roman"/>
          <w:sz w:val="16"/>
          <w:szCs w:val="16"/>
        </w:rPr>
        <w:t>ц</w:t>
      </w:r>
      <w:proofErr w:type="gramEnd"/>
      <w:r w:rsidR="00E23B69">
        <w:rPr>
          <w:rFonts w:ascii="Times New Roman" w:hAnsi="Times New Roman" w:cs="Times New Roman"/>
          <w:sz w:val="16"/>
          <w:szCs w:val="16"/>
        </w:rPr>
        <w:t xml:space="preserve"> </w:t>
      </w:r>
      <w:r w:rsidRPr="00E23B69">
        <w:rPr>
          <w:rFonts w:ascii="Times New Roman" w:hAnsi="Times New Roman" w:cs="Times New Roman"/>
          <w:sz w:val="16"/>
          <w:szCs w:val="16"/>
        </w:rPr>
        <w:t>а 3</w:t>
      </w:r>
      <w:r w:rsidR="00E23B69">
        <w:rPr>
          <w:rFonts w:ascii="Times New Roman" w:hAnsi="Times New Roman" w:cs="Times New Roman"/>
          <w:sz w:val="16"/>
          <w:szCs w:val="16"/>
        </w:rPr>
        <w:t>.</w:t>
      </w:r>
      <w:r w:rsidR="00573591" w:rsidRPr="00E23B69">
        <w:rPr>
          <w:rFonts w:ascii="Times New Roman" w:hAnsi="Times New Roman" w:cs="Times New Roman"/>
          <w:sz w:val="16"/>
          <w:szCs w:val="16"/>
        </w:rPr>
        <w:t xml:space="preserve"> </w:t>
      </w:r>
      <w:r w:rsidRPr="00E23B69">
        <w:rPr>
          <w:rFonts w:ascii="Times New Roman" w:hAnsi="Times New Roman" w:cs="Times New Roman"/>
          <w:b/>
          <w:sz w:val="16"/>
          <w:szCs w:val="16"/>
        </w:rPr>
        <w:t>О</w:t>
      </w:r>
      <w:r w:rsidR="00573591" w:rsidRPr="00E23B69">
        <w:rPr>
          <w:rFonts w:ascii="Times New Roman" w:hAnsi="Times New Roman" w:cs="Times New Roman"/>
          <w:b/>
          <w:sz w:val="16"/>
          <w:szCs w:val="16"/>
        </w:rPr>
        <w:t>сновные по</w:t>
      </w:r>
      <w:r w:rsidRPr="00E23B69">
        <w:rPr>
          <w:rFonts w:ascii="Times New Roman" w:hAnsi="Times New Roman" w:cs="Times New Roman"/>
          <w:b/>
          <w:sz w:val="16"/>
          <w:szCs w:val="16"/>
        </w:rPr>
        <w:t>ка</w:t>
      </w:r>
      <w:r w:rsidR="00395F5E" w:rsidRPr="00E23B69">
        <w:rPr>
          <w:rFonts w:ascii="Times New Roman" w:hAnsi="Times New Roman" w:cs="Times New Roman"/>
          <w:b/>
          <w:sz w:val="16"/>
          <w:szCs w:val="16"/>
        </w:rPr>
        <w:t>з</w:t>
      </w:r>
      <w:r w:rsidR="00332744">
        <w:rPr>
          <w:rFonts w:ascii="Times New Roman" w:hAnsi="Times New Roman" w:cs="Times New Roman"/>
          <w:b/>
          <w:sz w:val="16"/>
          <w:szCs w:val="16"/>
        </w:rPr>
        <w:t>атели работы системы BISS (2013–</w:t>
      </w:r>
      <w:r w:rsidR="00395F5E" w:rsidRPr="00E23B69">
        <w:rPr>
          <w:rFonts w:ascii="Times New Roman" w:hAnsi="Times New Roman" w:cs="Times New Roman"/>
          <w:b/>
          <w:sz w:val="16"/>
          <w:szCs w:val="16"/>
        </w:rPr>
        <w:t>2015</w:t>
      </w:r>
      <w:r w:rsidR="00332744">
        <w:rPr>
          <w:rFonts w:ascii="Times New Roman" w:hAnsi="Times New Roman" w:cs="Times New Roman"/>
          <w:b/>
          <w:sz w:val="16"/>
          <w:szCs w:val="16"/>
        </w:rPr>
        <w:t xml:space="preserve"> гг.</w:t>
      </w:r>
      <w:r w:rsidRPr="00E23B69">
        <w:rPr>
          <w:rFonts w:ascii="Times New Roman" w:hAnsi="Times New Roman" w:cs="Times New Roman"/>
          <w:b/>
          <w:sz w:val="16"/>
          <w:szCs w:val="16"/>
        </w:rPr>
        <w:t>)</w:t>
      </w:r>
    </w:p>
    <w:p w:rsidR="00332744" w:rsidRPr="00E23B69" w:rsidRDefault="00332744" w:rsidP="0033274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32"/>
        <w:gridCol w:w="850"/>
        <w:gridCol w:w="851"/>
        <w:gridCol w:w="850"/>
        <w:gridCol w:w="709"/>
        <w:gridCol w:w="709"/>
      </w:tblGrid>
      <w:tr w:rsidR="00332744" w:rsidRPr="00573591" w:rsidTr="00026607">
        <w:tc>
          <w:tcPr>
            <w:tcW w:w="2132" w:type="dxa"/>
            <w:vMerge w:val="restart"/>
            <w:shd w:val="clear" w:color="auto" w:fill="FFFFFF"/>
            <w:vAlign w:val="center"/>
            <w:hideMark/>
          </w:tcPr>
          <w:p w:rsidR="00332744" w:rsidRPr="00B75A77" w:rsidRDefault="00332744" w:rsidP="0033274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5A77">
              <w:rPr>
                <w:rFonts w:ascii="Times New Roman" w:hAnsi="Times New Roman" w:cs="Times New Roman"/>
                <w:sz w:val="16"/>
                <w:szCs w:val="16"/>
              </w:rPr>
              <w:t>Показатели</w:t>
            </w:r>
          </w:p>
        </w:tc>
        <w:tc>
          <w:tcPr>
            <w:tcW w:w="2551" w:type="dxa"/>
            <w:gridSpan w:val="3"/>
            <w:shd w:val="clear" w:color="auto" w:fill="FFFFFF"/>
          </w:tcPr>
          <w:p w:rsidR="00332744" w:rsidRDefault="00332744" w:rsidP="00B75A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  <w:hideMark/>
          </w:tcPr>
          <w:p w:rsidR="00332744" w:rsidRPr="00B75A77" w:rsidRDefault="00332744" w:rsidP="00B75A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5A77">
              <w:rPr>
                <w:rFonts w:ascii="Times New Roman" w:hAnsi="Times New Roman" w:cs="Times New Roman"/>
                <w:sz w:val="16"/>
                <w:szCs w:val="16"/>
              </w:rPr>
              <w:t>Темп роста, %</w:t>
            </w:r>
          </w:p>
        </w:tc>
      </w:tr>
      <w:tr w:rsidR="00332744" w:rsidRPr="00573591" w:rsidTr="00026607">
        <w:tc>
          <w:tcPr>
            <w:tcW w:w="2132" w:type="dxa"/>
            <w:vMerge/>
            <w:shd w:val="clear" w:color="auto" w:fill="FFFFFF"/>
            <w:vAlign w:val="center"/>
            <w:hideMark/>
          </w:tcPr>
          <w:p w:rsidR="00332744" w:rsidRPr="00B75A77" w:rsidRDefault="00332744" w:rsidP="0057359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332744" w:rsidRPr="00B75A77" w:rsidRDefault="00332744" w:rsidP="00A401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32744" w:rsidRPr="00B75A77" w:rsidRDefault="00332744" w:rsidP="00A401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2014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332744" w:rsidRPr="00B75A77" w:rsidRDefault="00332744" w:rsidP="00A401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AE63DE" w:rsidRDefault="00332744" w:rsidP="00B75A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2014 г. </w:t>
            </w:r>
          </w:p>
          <w:p w:rsidR="00332744" w:rsidRPr="00B75A77" w:rsidRDefault="00332744" w:rsidP="00B75A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 2013</w:t>
            </w:r>
            <w:r w:rsidR="00AE63DE"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AE63DE" w:rsidRDefault="00332744" w:rsidP="00B75A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  <w:r w:rsidR="00AE63DE"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  <w:r w:rsidRPr="00B75A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332744" w:rsidRPr="00B75A77" w:rsidRDefault="00332744" w:rsidP="00B75A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5A77">
              <w:rPr>
                <w:rFonts w:ascii="Times New Roman" w:hAnsi="Times New Roman" w:cs="Times New Roman"/>
                <w:sz w:val="16"/>
                <w:szCs w:val="16"/>
              </w:rPr>
              <w:t>к 2013</w:t>
            </w:r>
            <w:r w:rsidR="00AE63DE"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</w:p>
        </w:tc>
      </w:tr>
      <w:tr w:rsidR="00332744" w:rsidRPr="00573591" w:rsidTr="00026607">
        <w:tc>
          <w:tcPr>
            <w:tcW w:w="2132" w:type="dxa"/>
            <w:shd w:val="clear" w:color="auto" w:fill="FFFFFF"/>
            <w:vAlign w:val="center"/>
            <w:hideMark/>
          </w:tcPr>
          <w:p w:rsidR="00332744" w:rsidRPr="00B75A77" w:rsidRDefault="00332744" w:rsidP="00C75012">
            <w:pPr>
              <w:widowControl w:val="0"/>
              <w:spacing w:after="0" w:line="240" w:lineRule="auto"/>
              <w:ind w:left="14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75A7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AE63D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C750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B75A77">
              <w:rPr>
                <w:rFonts w:ascii="Times New Roman" w:hAnsi="Times New Roman" w:cs="Times New Roman"/>
                <w:sz w:val="16"/>
                <w:szCs w:val="16"/>
              </w:rPr>
              <w:t>Проведено</w:t>
            </w:r>
            <w:r w:rsidR="00C750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B75A77">
              <w:rPr>
                <w:rFonts w:ascii="Times New Roman" w:hAnsi="Times New Roman" w:cs="Times New Roman"/>
                <w:sz w:val="16"/>
                <w:szCs w:val="16"/>
              </w:rPr>
              <w:t>платежных инструкций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332744" w:rsidRPr="00B75A77" w:rsidRDefault="00332744" w:rsidP="00A401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75A77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51" w:type="dxa"/>
            <w:shd w:val="clear" w:color="auto" w:fill="FFFFFF"/>
            <w:vAlign w:val="center"/>
          </w:tcPr>
          <w:p w:rsidR="00332744" w:rsidRPr="00B75A77" w:rsidRDefault="00332744" w:rsidP="00A401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75A77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50" w:type="dxa"/>
            <w:shd w:val="clear" w:color="auto" w:fill="FFFFFF"/>
            <w:vAlign w:val="center"/>
          </w:tcPr>
          <w:p w:rsidR="00332744" w:rsidRPr="00B75A77" w:rsidRDefault="00332744" w:rsidP="00A401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75A77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332744" w:rsidRPr="00B75A77" w:rsidRDefault="00332744" w:rsidP="00B75A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75A77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332744" w:rsidRPr="00B75A77" w:rsidRDefault="00332744" w:rsidP="00B75A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5A77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32744" w:rsidRPr="00573591" w:rsidTr="00026607">
        <w:tc>
          <w:tcPr>
            <w:tcW w:w="2132" w:type="dxa"/>
            <w:shd w:val="clear" w:color="auto" w:fill="FFFFFF"/>
            <w:vAlign w:val="center"/>
            <w:hideMark/>
          </w:tcPr>
          <w:p w:rsidR="00332744" w:rsidRPr="00B75A77" w:rsidRDefault="00332744" w:rsidP="00C75012">
            <w:pPr>
              <w:widowControl w:val="0"/>
              <w:spacing w:after="0" w:line="240" w:lineRule="auto"/>
              <w:ind w:left="14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75A77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  <w:r w:rsidR="00AE63D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C750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B75A77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r w:rsidR="00C750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B75A77">
              <w:rPr>
                <w:rFonts w:ascii="Times New Roman" w:hAnsi="Times New Roman" w:cs="Times New Roman"/>
                <w:sz w:val="16"/>
                <w:szCs w:val="16"/>
              </w:rPr>
              <w:t>количеству,</w:t>
            </w:r>
            <w:r w:rsidR="00C750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B75A77">
              <w:rPr>
                <w:rFonts w:ascii="Times New Roman" w:hAnsi="Times New Roman" w:cs="Times New Roman"/>
                <w:sz w:val="16"/>
                <w:szCs w:val="16"/>
              </w:rPr>
              <w:t>тыс. ед.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332744" w:rsidRPr="00B75A77" w:rsidRDefault="00332744" w:rsidP="00A401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5A77">
              <w:rPr>
                <w:rFonts w:ascii="Times New Roman" w:hAnsi="Times New Roman" w:cs="Times New Roman"/>
                <w:sz w:val="16"/>
                <w:szCs w:val="16"/>
              </w:rPr>
              <w:t>66 835,5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32744" w:rsidRPr="00B75A77" w:rsidRDefault="00332744" w:rsidP="00A401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5A77">
              <w:rPr>
                <w:rFonts w:ascii="Times New Roman" w:hAnsi="Times New Roman" w:cs="Times New Roman"/>
                <w:sz w:val="16"/>
                <w:szCs w:val="16"/>
              </w:rPr>
              <w:t>70 327,4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332744" w:rsidRPr="00B75A77" w:rsidRDefault="00332744" w:rsidP="00A401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5A77">
              <w:rPr>
                <w:rFonts w:ascii="Times New Roman" w:hAnsi="Times New Roman" w:cs="Times New Roman"/>
                <w:sz w:val="16"/>
                <w:szCs w:val="16"/>
              </w:rPr>
              <w:t>71 805,9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332744" w:rsidRPr="00B75A77" w:rsidRDefault="00332744" w:rsidP="00B75A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5A77">
              <w:rPr>
                <w:rFonts w:ascii="Times New Roman" w:hAnsi="Times New Roman" w:cs="Times New Roman"/>
                <w:sz w:val="16"/>
                <w:szCs w:val="16"/>
              </w:rPr>
              <w:t>105,2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332744" w:rsidRPr="00B75A77" w:rsidRDefault="00332744" w:rsidP="00B75A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107,4</w:t>
            </w:r>
          </w:p>
        </w:tc>
      </w:tr>
      <w:tr w:rsidR="00332744" w:rsidRPr="00573591" w:rsidTr="00026607">
        <w:tc>
          <w:tcPr>
            <w:tcW w:w="2132" w:type="dxa"/>
            <w:shd w:val="clear" w:color="auto" w:fill="FFFFFF"/>
            <w:vAlign w:val="center"/>
            <w:hideMark/>
          </w:tcPr>
          <w:p w:rsidR="00332744" w:rsidRPr="00B75A77" w:rsidRDefault="00332744" w:rsidP="00AE63DE">
            <w:pPr>
              <w:widowControl w:val="0"/>
              <w:spacing w:after="0" w:line="240" w:lineRule="auto"/>
              <w:ind w:left="147" w:right="14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75A77"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  <w:r w:rsidR="00AE63D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B75A77">
              <w:rPr>
                <w:rFonts w:ascii="Times New Roman" w:hAnsi="Times New Roman" w:cs="Times New Roman"/>
                <w:sz w:val="16"/>
                <w:szCs w:val="16"/>
              </w:rPr>
              <w:t xml:space="preserve"> По сумме, млрд</w:t>
            </w:r>
            <w:r w:rsidR="00AE63D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B75A77">
              <w:rPr>
                <w:rFonts w:ascii="Times New Roman" w:hAnsi="Times New Roman" w:cs="Times New Roman"/>
                <w:sz w:val="16"/>
                <w:szCs w:val="16"/>
              </w:rPr>
              <w:t xml:space="preserve"> р</w:t>
            </w:r>
            <w:r w:rsidR="00AE63DE">
              <w:rPr>
                <w:rFonts w:ascii="Times New Roman" w:hAnsi="Times New Roman" w:cs="Times New Roman"/>
                <w:sz w:val="16"/>
                <w:szCs w:val="16"/>
              </w:rPr>
              <w:t>уб</w:t>
            </w:r>
            <w:r w:rsidRPr="00B75A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332744" w:rsidRPr="00B75A77" w:rsidRDefault="00332744" w:rsidP="00A401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5A77">
              <w:rPr>
                <w:rFonts w:ascii="Times New Roman" w:hAnsi="Times New Roman" w:cs="Times New Roman"/>
                <w:sz w:val="16"/>
                <w:szCs w:val="16"/>
              </w:rPr>
              <w:t>3 518 268,5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32744" w:rsidRPr="00B75A77" w:rsidRDefault="00332744" w:rsidP="00A401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5A77">
              <w:rPr>
                <w:rFonts w:ascii="Times New Roman" w:hAnsi="Times New Roman" w:cs="Times New Roman"/>
                <w:sz w:val="16"/>
                <w:szCs w:val="16"/>
              </w:rPr>
              <w:t>3 842 706,4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332744" w:rsidRPr="00B75A77" w:rsidRDefault="00332744" w:rsidP="00A401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5A77">
              <w:rPr>
                <w:rFonts w:ascii="Times New Roman" w:hAnsi="Times New Roman" w:cs="Times New Roman"/>
                <w:sz w:val="16"/>
                <w:szCs w:val="16"/>
              </w:rPr>
              <w:t>3 601 484,8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332744" w:rsidRPr="00B75A77" w:rsidRDefault="00332744" w:rsidP="00B75A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5A77">
              <w:rPr>
                <w:rFonts w:ascii="Times New Roman" w:hAnsi="Times New Roman" w:cs="Times New Roman"/>
                <w:sz w:val="16"/>
                <w:szCs w:val="16"/>
              </w:rPr>
              <w:t>109,2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332744" w:rsidRPr="00B75A77" w:rsidRDefault="00332744" w:rsidP="00B75A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102,4</w:t>
            </w:r>
          </w:p>
        </w:tc>
      </w:tr>
      <w:tr w:rsidR="00332744" w:rsidRPr="00573591" w:rsidTr="00026607">
        <w:tc>
          <w:tcPr>
            <w:tcW w:w="2132" w:type="dxa"/>
            <w:shd w:val="clear" w:color="auto" w:fill="FFFFFF"/>
            <w:vAlign w:val="center"/>
            <w:hideMark/>
          </w:tcPr>
          <w:p w:rsidR="00332744" w:rsidRPr="00B75A77" w:rsidRDefault="00332744" w:rsidP="00AE63DE">
            <w:pPr>
              <w:widowControl w:val="0"/>
              <w:spacing w:after="0" w:line="240" w:lineRule="auto"/>
              <w:ind w:left="147" w:right="14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75A7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AE63D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B75A77">
              <w:rPr>
                <w:rFonts w:ascii="Times New Roman" w:hAnsi="Times New Roman" w:cs="Times New Roman"/>
                <w:sz w:val="16"/>
                <w:szCs w:val="16"/>
              </w:rPr>
              <w:t xml:space="preserve"> Среднедневной оборот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332744" w:rsidRPr="00B75A77" w:rsidRDefault="00332744" w:rsidP="00A401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75A77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51" w:type="dxa"/>
            <w:shd w:val="clear" w:color="auto" w:fill="FFFFFF"/>
            <w:vAlign w:val="center"/>
          </w:tcPr>
          <w:p w:rsidR="00332744" w:rsidRPr="00B75A77" w:rsidRDefault="00332744" w:rsidP="00A401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75A77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50" w:type="dxa"/>
            <w:shd w:val="clear" w:color="auto" w:fill="FFFFFF"/>
            <w:vAlign w:val="center"/>
          </w:tcPr>
          <w:p w:rsidR="00332744" w:rsidRPr="00B75A77" w:rsidRDefault="00332744" w:rsidP="00A401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75A77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332744" w:rsidRPr="00B75A77" w:rsidRDefault="00332744" w:rsidP="00B75A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75A77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332744" w:rsidRPr="00B75A77" w:rsidRDefault="00332744" w:rsidP="00B75A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5A77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32744" w:rsidRPr="00573591" w:rsidTr="00026607">
        <w:tc>
          <w:tcPr>
            <w:tcW w:w="2132" w:type="dxa"/>
            <w:shd w:val="clear" w:color="auto" w:fill="FFFFFF"/>
            <w:vAlign w:val="center"/>
            <w:hideMark/>
          </w:tcPr>
          <w:p w:rsidR="00332744" w:rsidRPr="00B75A77" w:rsidRDefault="00332744" w:rsidP="00C75012">
            <w:pPr>
              <w:widowControl w:val="0"/>
              <w:spacing w:after="0" w:line="240" w:lineRule="auto"/>
              <w:ind w:left="14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75A77">
              <w:rPr>
                <w:rFonts w:ascii="Times New Roman" w:hAnsi="Times New Roman" w:cs="Times New Roman"/>
                <w:sz w:val="16"/>
                <w:szCs w:val="16"/>
              </w:rPr>
              <w:t>2.1</w:t>
            </w:r>
            <w:r w:rsidR="00AE63D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C750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B75A77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r w:rsidR="00C750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B75A77">
              <w:rPr>
                <w:rFonts w:ascii="Times New Roman" w:hAnsi="Times New Roman" w:cs="Times New Roman"/>
                <w:sz w:val="16"/>
                <w:szCs w:val="16"/>
              </w:rPr>
              <w:t>количеству,</w:t>
            </w:r>
            <w:r w:rsidR="00C750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B75A77">
              <w:rPr>
                <w:rFonts w:ascii="Times New Roman" w:hAnsi="Times New Roman" w:cs="Times New Roman"/>
                <w:sz w:val="16"/>
                <w:szCs w:val="16"/>
              </w:rPr>
              <w:t xml:space="preserve">тыс. </w:t>
            </w:r>
            <w:r w:rsidR="00C75012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B75A77">
              <w:rPr>
                <w:rFonts w:ascii="Times New Roman" w:hAnsi="Times New Roman" w:cs="Times New Roman"/>
                <w:sz w:val="16"/>
                <w:szCs w:val="16"/>
              </w:rPr>
              <w:t>д.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332744" w:rsidRPr="00B75A77" w:rsidRDefault="00332744" w:rsidP="00A401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5A77">
              <w:rPr>
                <w:rFonts w:ascii="Times New Roman" w:hAnsi="Times New Roman" w:cs="Times New Roman"/>
                <w:sz w:val="16"/>
                <w:szCs w:val="16"/>
              </w:rPr>
              <w:t>263,1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32744" w:rsidRPr="00B75A77" w:rsidRDefault="00332744" w:rsidP="00A401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5A77">
              <w:rPr>
                <w:rFonts w:ascii="Times New Roman" w:hAnsi="Times New Roman" w:cs="Times New Roman"/>
                <w:sz w:val="16"/>
                <w:szCs w:val="16"/>
              </w:rPr>
              <w:t>279,1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332744" w:rsidRPr="00B75A77" w:rsidRDefault="00332744" w:rsidP="00A401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5A77">
              <w:rPr>
                <w:rFonts w:ascii="Times New Roman" w:hAnsi="Times New Roman" w:cs="Times New Roman"/>
                <w:sz w:val="16"/>
                <w:szCs w:val="16"/>
              </w:rPr>
              <w:t>283,8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332744" w:rsidRPr="00B75A77" w:rsidRDefault="00332744" w:rsidP="00B75A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5A77">
              <w:rPr>
                <w:rFonts w:ascii="Times New Roman" w:hAnsi="Times New Roman" w:cs="Times New Roman"/>
                <w:sz w:val="16"/>
                <w:szCs w:val="16"/>
              </w:rPr>
              <w:t>106,1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332744" w:rsidRPr="00B75A77" w:rsidRDefault="00332744" w:rsidP="00B75A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107,8</w:t>
            </w:r>
          </w:p>
        </w:tc>
      </w:tr>
    </w:tbl>
    <w:p w:rsidR="00424607" w:rsidRPr="00C75012" w:rsidRDefault="00424607" w:rsidP="00B75A7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:rsidR="00C916B0" w:rsidRDefault="00424607" w:rsidP="00B75A7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Темы докладов</w:t>
      </w:r>
    </w:p>
    <w:p w:rsidR="00ED33D6" w:rsidRPr="00C75012" w:rsidRDefault="00ED33D6" w:rsidP="00B75A7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:rsidR="00C916B0" w:rsidRPr="00C916B0" w:rsidRDefault="00E57E2F" w:rsidP="00C916B0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</w:t>
      </w:r>
      <w:r w:rsidR="00FC4AD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Понятие и содержание платежной системы</w:t>
      </w:r>
      <w:r w:rsidR="00ED33D6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ее</w:t>
      </w:r>
      <w:r w:rsidR="00C916B0" w:rsidRPr="00C916B0">
        <w:rPr>
          <w:rFonts w:ascii="Times New Roman" w:hAnsi="Times New Roman" w:cs="Times New Roman"/>
          <w:sz w:val="20"/>
          <w:szCs w:val="20"/>
        </w:rPr>
        <w:t xml:space="preserve"> задачи и значение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C916B0" w:rsidRPr="00C916B0" w:rsidRDefault="00E57E2F" w:rsidP="00C916B0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</w:t>
      </w:r>
      <w:r w:rsidR="00FC4AD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Структурные элементы плате</w:t>
      </w:r>
      <w:r w:rsidR="00C916B0" w:rsidRPr="00C916B0">
        <w:rPr>
          <w:rFonts w:ascii="Times New Roman" w:hAnsi="Times New Roman" w:cs="Times New Roman"/>
          <w:sz w:val="20"/>
          <w:szCs w:val="20"/>
        </w:rPr>
        <w:t>жной системы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C916B0" w:rsidRPr="00C916B0" w:rsidRDefault="00C916B0" w:rsidP="00C916B0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916B0">
        <w:rPr>
          <w:rFonts w:ascii="Times New Roman" w:hAnsi="Times New Roman" w:cs="Times New Roman"/>
          <w:sz w:val="20"/>
          <w:szCs w:val="20"/>
        </w:rPr>
        <w:t>3.</w:t>
      </w:r>
      <w:r w:rsidR="00ED33D6">
        <w:rPr>
          <w:rFonts w:ascii="Times New Roman" w:hAnsi="Times New Roman" w:cs="Times New Roman"/>
          <w:sz w:val="20"/>
          <w:szCs w:val="20"/>
        </w:rPr>
        <w:t> </w:t>
      </w:r>
      <w:r w:rsidRPr="00C916B0">
        <w:rPr>
          <w:rFonts w:ascii="Times New Roman" w:hAnsi="Times New Roman" w:cs="Times New Roman"/>
          <w:sz w:val="20"/>
          <w:szCs w:val="20"/>
        </w:rPr>
        <w:t>Основы фун</w:t>
      </w:r>
      <w:r w:rsidR="00E57E2F">
        <w:rPr>
          <w:rFonts w:ascii="Times New Roman" w:hAnsi="Times New Roman" w:cs="Times New Roman"/>
          <w:sz w:val="20"/>
          <w:szCs w:val="20"/>
        </w:rPr>
        <w:t>кционирования национальной плате</w:t>
      </w:r>
      <w:r w:rsidRPr="00C916B0">
        <w:rPr>
          <w:rFonts w:ascii="Times New Roman" w:hAnsi="Times New Roman" w:cs="Times New Roman"/>
          <w:sz w:val="20"/>
          <w:szCs w:val="20"/>
        </w:rPr>
        <w:t>жной системы «</w:t>
      </w:r>
      <w:proofErr w:type="spellStart"/>
      <w:r w:rsidRPr="00C916B0">
        <w:rPr>
          <w:rFonts w:ascii="Times New Roman" w:hAnsi="Times New Roman" w:cs="Times New Roman"/>
          <w:sz w:val="20"/>
          <w:szCs w:val="20"/>
        </w:rPr>
        <w:t>БелКарт</w:t>
      </w:r>
      <w:proofErr w:type="spellEnd"/>
      <w:r w:rsidRPr="00C916B0">
        <w:rPr>
          <w:rFonts w:ascii="Times New Roman" w:hAnsi="Times New Roman" w:cs="Times New Roman"/>
          <w:sz w:val="20"/>
          <w:szCs w:val="20"/>
        </w:rPr>
        <w:t>»</w:t>
      </w:r>
      <w:r w:rsidR="00E57E2F">
        <w:rPr>
          <w:rFonts w:ascii="Times New Roman" w:hAnsi="Times New Roman" w:cs="Times New Roman"/>
          <w:sz w:val="20"/>
          <w:szCs w:val="20"/>
        </w:rPr>
        <w:t>.</w:t>
      </w:r>
    </w:p>
    <w:p w:rsidR="0093433A" w:rsidRDefault="00B75A77" w:rsidP="004874D7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="0093433A">
        <w:rPr>
          <w:rFonts w:ascii="Times New Roman" w:hAnsi="Times New Roman" w:cs="Times New Roman"/>
          <w:sz w:val="20"/>
          <w:szCs w:val="20"/>
        </w:rPr>
        <w:t xml:space="preserve">. Корпоративный доступ к системе </w:t>
      </w:r>
      <w:r w:rsidR="0093433A">
        <w:rPr>
          <w:rFonts w:ascii="Times New Roman" w:hAnsi="Times New Roman" w:cs="Times New Roman"/>
          <w:sz w:val="20"/>
          <w:szCs w:val="20"/>
          <w:lang w:val="en-US"/>
        </w:rPr>
        <w:t>S</w:t>
      </w:r>
      <w:r w:rsidR="00E57E2F">
        <w:rPr>
          <w:rFonts w:ascii="Times New Roman" w:hAnsi="Times New Roman" w:cs="Times New Roman"/>
          <w:sz w:val="20"/>
          <w:szCs w:val="20"/>
        </w:rPr>
        <w:t>.</w:t>
      </w:r>
      <w:r w:rsidR="0093433A">
        <w:rPr>
          <w:rFonts w:ascii="Times New Roman" w:hAnsi="Times New Roman" w:cs="Times New Roman"/>
          <w:sz w:val="20"/>
          <w:szCs w:val="20"/>
          <w:lang w:val="en-US"/>
        </w:rPr>
        <w:t>W</w:t>
      </w:r>
      <w:r w:rsidR="00E57E2F">
        <w:rPr>
          <w:rFonts w:ascii="Times New Roman" w:hAnsi="Times New Roman" w:cs="Times New Roman"/>
          <w:sz w:val="20"/>
          <w:szCs w:val="20"/>
        </w:rPr>
        <w:t>.</w:t>
      </w:r>
      <w:r w:rsidR="0093433A">
        <w:rPr>
          <w:rFonts w:ascii="Times New Roman" w:hAnsi="Times New Roman" w:cs="Times New Roman"/>
          <w:sz w:val="20"/>
          <w:szCs w:val="20"/>
          <w:lang w:val="en-US"/>
        </w:rPr>
        <w:t>I</w:t>
      </w:r>
      <w:r w:rsidR="00E57E2F">
        <w:rPr>
          <w:rFonts w:ascii="Times New Roman" w:hAnsi="Times New Roman" w:cs="Times New Roman"/>
          <w:sz w:val="20"/>
          <w:szCs w:val="20"/>
        </w:rPr>
        <w:t>.</w:t>
      </w:r>
      <w:r w:rsidR="0093433A">
        <w:rPr>
          <w:rFonts w:ascii="Times New Roman" w:hAnsi="Times New Roman" w:cs="Times New Roman"/>
          <w:sz w:val="20"/>
          <w:szCs w:val="20"/>
          <w:lang w:val="en-US"/>
        </w:rPr>
        <w:t>F</w:t>
      </w:r>
      <w:r w:rsidR="00E57E2F">
        <w:rPr>
          <w:rFonts w:ascii="Times New Roman" w:hAnsi="Times New Roman" w:cs="Times New Roman"/>
          <w:sz w:val="20"/>
          <w:szCs w:val="20"/>
        </w:rPr>
        <w:t>.</w:t>
      </w:r>
      <w:r w:rsidR="0093433A">
        <w:rPr>
          <w:rFonts w:ascii="Times New Roman" w:hAnsi="Times New Roman" w:cs="Times New Roman"/>
          <w:sz w:val="20"/>
          <w:szCs w:val="20"/>
          <w:lang w:val="en-US"/>
        </w:rPr>
        <w:t>T</w:t>
      </w:r>
      <w:r w:rsidR="0093433A" w:rsidRPr="0093433A">
        <w:rPr>
          <w:rFonts w:ascii="Times New Roman" w:hAnsi="Times New Roman" w:cs="Times New Roman"/>
          <w:sz w:val="20"/>
          <w:szCs w:val="20"/>
        </w:rPr>
        <w:t>.</w:t>
      </w:r>
    </w:p>
    <w:p w:rsidR="0093433A" w:rsidRPr="0093433A" w:rsidRDefault="00B75A77" w:rsidP="004874D7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="0093433A">
        <w:rPr>
          <w:rFonts w:ascii="Times New Roman" w:hAnsi="Times New Roman" w:cs="Times New Roman"/>
          <w:sz w:val="20"/>
          <w:szCs w:val="20"/>
        </w:rPr>
        <w:t xml:space="preserve">. Основные концепции стандартов </w:t>
      </w:r>
      <w:r w:rsidR="0093433A">
        <w:rPr>
          <w:rFonts w:ascii="Times New Roman" w:hAnsi="Times New Roman" w:cs="Times New Roman"/>
          <w:sz w:val="20"/>
          <w:szCs w:val="20"/>
          <w:lang w:val="en-US"/>
        </w:rPr>
        <w:t>S</w:t>
      </w:r>
      <w:r w:rsidR="00E57E2F">
        <w:rPr>
          <w:rFonts w:ascii="Times New Roman" w:hAnsi="Times New Roman" w:cs="Times New Roman"/>
          <w:sz w:val="20"/>
          <w:szCs w:val="20"/>
        </w:rPr>
        <w:t>.</w:t>
      </w:r>
      <w:r w:rsidR="0093433A">
        <w:rPr>
          <w:rFonts w:ascii="Times New Roman" w:hAnsi="Times New Roman" w:cs="Times New Roman"/>
          <w:sz w:val="20"/>
          <w:szCs w:val="20"/>
          <w:lang w:val="en-US"/>
        </w:rPr>
        <w:t>W</w:t>
      </w:r>
      <w:r w:rsidR="00E57E2F">
        <w:rPr>
          <w:rFonts w:ascii="Times New Roman" w:hAnsi="Times New Roman" w:cs="Times New Roman"/>
          <w:sz w:val="20"/>
          <w:szCs w:val="20"/>
        </w:rPr>
        <w:t>.</w:t>
      </w:r>
      <w:r w:rsidR="0093433A">
        <w:rPr>
          <w:rFonts w:ascii="Times New Roman" w:hAnsi="Times New Roman" w:cs="Times New Roman"/>
          <w:sz w:val="20"/>
          <w:szCs w:val="20"/>
          <w:lang w:val="en-US"/>
        </w:rPr>
        <w:t>I</w:t>
      </w:r>
      <w:r w:rsidR="00E57E2F">
        <w:rPr>
          <w:rFonts w:ascii="Times New Roman" w:hAnsi="Times New Roman" w:cs="Times New Roman"/>
          <w:sz w:val="20"/>
          <w:szCs w:val="20"/>
        </w:rPr>
        <w:t>.</w:t>
      </w:r>
      <w:r w:rsidR="0093433A">
        <w:rPr>
          <w:rFonts w:ascii="Times New Roman" w:hAnsi="Times New Roman" w:cs="Times New Roman"/>
          <w:sz w:val="20"/>
          <w:szCs w:val="20"/>
          <w:lang w:val="en-US"/>
        </w:rPr>
        <w:t>F</w:t>
      </w:r>
      <w:r w:rsidR="00E57E2F">
        <w:rPr>
          <w:rFonts w:ascii="Times New Roman" w:hAnsi="Times New Roman" w:cs="Times New Roman"/>
          <w:sz w:val="20"/>
          <w:szCs w:val="20"/>
        </w:rPr>
        <w:t>.</w:t>
      </w:r>
      <w:r w:rsidR="0093433A">
        <w:rPr>
          <w:rFonts w:ascii="Times New Roman" w:hAnsi="Times New Roman" w:cs="Times New Roman"/>
          <w:sz w:val="20"/>
          <w:szCs w:val="20"/>
          <w:lang w:val="en-US"/>
        </w:rPr>
        <w:t>T</w:t>
      </w:r>
      <w:r w:rsidR="00C75012">
        <w:rPr>
          <w:rFonts w:ascii="Times New Roman" w:hAnsi="Times New Roman" w:cs="Times New Roman"/>
          <w:sz w:val="20"/>
          <w:szCs w:val="20"/>
        </w:rPr>
        <w:t>,</w:t>
      </w:r>
      <w:r w:rsidR="0093433A" w:rsidRPr="0093433A">
        <w:rPr>
          <w:rFonts w:ascii="Times New Roman" w:hAnsi="Times New Roman" w:cs="Times New Roman"/>
          <w:sz w:val="20"/>
          <w:szCs w:val="20"/>
        </w:rPr>
        <w:t xml:space="preserve"> </w:t>
      </w:r>
      <w:r w:rsidR="0093433A">
        <w:rPr>
          <w:rFonts w:ascii="Times New Roman" w:hAnsi="Times New Roman" w:cs="Times New Roman"/>
          <w:sz w:val="20"/>
          <w:szCs w:val="20"/>
          <w:lang w:val="en-US"/>
        </w:rPr>
        <w:t>MX</w:t>
      </w:r>
      <w:r w:rsidR="0093433A" w:rsidRPr="0093433A">
        <w:rPr>
          <w:rFonts w:ascii="Times New Roman" w:hAnsi="Times New Roman" w:cs="Times New Roman"/>
          <w:sz w:val="20"/>
          <w:szCs w:val="20"/>
        </w:rPr>
        <w:t>.</w:t>
      </w:r>
    </w:p>
    <w:p w:rsidR="0093433A" w:rsidRPr="0093433A" w:rsidRDefault="00B75A77" w:rsidP="004874D7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="0093433A" w:rsidRPr="0093433A">
        <w:rPr>
          <w:rFonts w:ascii="Times New Roman" w:hAnsi="Times New Roman" w:cs="Times New Roman"/>
          <w:sz w:val="20"/>
          <w:szCs w:val="20"/>
        </w:rPr>
        <w:t xml:space="preserve">. </w:t>
      </w:r>
      <w:r w:rsidR="0093433A">
        <w:rPr>
          <w:rFonts w:ascii="Times New Roman" w:hAnsi="Times New Roman" w:cs="Times New Roman"/>
          <w:sz w:val="20"/>
          <w:szCs w:val="20"/>
        </w:rPr>
        <w:t xml:space="preserve">Рублевые платежи в системе </w:t>
      </w:r>
      <w:r w:rsidR="0093433A">
        <w:rPr>
          <w:rFonts w:ascii="Times New Roman" w:hAnsi="Times New Roman" w:cs="Times New Roman"/>
          <w:sz w:val="20"/>
          <w:szCs w:val="20"/>
          <w:lang w:val="en-US"/>
        </w:rPr>
        <w:t>S</w:t>
      </w:r>
      <w:r w:rsidR="00E57E2F">
        <w:rPr>
          <w:rFonts w:ascii="Times New Roman" w:hAnsi="Times New Roman" w:cs="Times New Roman"/>
          <w:sz w:val="20"/>
          <w:szCs w:val="20"/>
        </w:rPr>
        <w:t>.</w:t>
      </w:r>
      <w:r w:rsidR="0093433A">
        <w:rPr>
          <w:rFonts w:ascii="Times New Roman" w:hAnsi="Times New Roman" w:cs="Times New Roman"/>
          <w:sz w:val="20"/>
          <w:szCs w:val="20"/>
          <w:lang w:val="en-US"/>
        </w:rPr>
        <w:t>W</w:t>
      </w:r>
      <w:r w:rsidR="00E57E2F">
        <w:rPr>
          <w:rFonts w:ascii="Times New Roman" w:hAnsi="Times New Roman" w:cs="Times New Roman"/>
          <w:sz w:val="20"/>
          <w:szCs w:val="20"/>
        </w:rPr>
        <w:t>.</w:t>
      </w:r>
      <w:r w:rsidR="0093433A">
        <w:rPr>
          <w:rFonts w:ascii="Times New Roman" w:hAnsi="Times New Roman" w:cs="Times New Roman"/>
          <w:sz w:val="20"/>
          <w:szCs w:val="20"/>
          <w:lang w:val="en-US"/>
        </w:rPr>
        <w:t>I</w:t>
      </w:r>
      <w:r w:rsidR="00E57E2F">
        <w:rPr>
          <w:rFonts w:ascii="Times New Roman" w:hAnsi="Times New Roman" w:cs="Times New Roman"/>
          <w:sz w:val="20"/>
          <w:szCs w:val="20"/>
        </w:rPr>
        <w:t>.</w:t>
      </w:r>
      <w:r w:rsidR="0093433A">
        <w:rPr>
          <w:rFonts w:ascii="Times New Roman" w:hAnsi="Times New Roman" w:cs="Times New Roman"/>
          <w:sz w:val="20"/>
          <w:szCs w:val="20"/>
          <w:lang w:val="en-US"/>
        </w:rPr>
        <w:t>F</w:t>
      </w:r>
      <w:r w:rsidR="00E57E2F">
        <w:rPr>
          <w:rFonts w:ascii="Times New Roman" w:hAnsi="Times New Roman" w:cs="Times New Roman"/>
          <w:sz w:val="20"/>
          <w:szCs w:val="20"/>
        </w:rPr>
        <w:t>.</w:t>
      </w:r>
      <w:r w:rsidR="0093433A">
        <w:rPr>
          <w:rFonts w:ascii="Times New Roman" w:hAnsi="Times New Roman" w:cs="Times New Roman"/>
          <w:sz w:val="20"/>
          <w:szCs w:val="20"/>
          <w:lang w:val="en-US"/>
        </w:rPr>
        <w:t>T</w:t>
      </w:r>
      <w:r w:rsidR="0093433A" w:rsidRPr="0093433A">
        <w:rPr>
          <w:rFonts w:ascii="Times New Roman" w:hAnsi="Times New Roman" w:cs="Times New Roman"/>
          <w:sz w:val="20"/>
          <w:szCs w:val="20"/>
        </w:rPr>
        <w:t>.</w:t>
      </w:r>
    </w:p>
    <w:p w:rsidR="0093433A" w:rsidRPr="00C75012" w:rsidRDefault="0093433A" w:rsidP="004874D7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14"/>
          <w:szCs w:val="14"/>
        </w:rPr>
      </w:pPr>
    </w:p>
    <w:p w:rsidR="00B75A77" w:rsidRDefault="00E57E2F" w:rsidP="00CF635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81D9C">
        <w:rPr>
          <w:rFonts w:ascii="Times New Roman" w:hAnsi="Times New Roman" w:cs="Times New Roman"/>
          <w:b/>
          <w:spacing w:val="20"/>
          <w:sz w:val="20"/>
          <w:szCs w:val="20"/>
        </w:rPr>
        <w:t>Раздел</w:t>
      </w:r>
      <w:r>
        <w:rPr>
          <w:rFonts w:ascii="Times New Roman" w:hAnsi="Times New Roman" w:cs="Times New Roman"/>
          <w:b/>
          <w:sz w:val="20"/>
          <w:szCs w:val="20"/>
        </w:rPr>
        <w:t xml:space="preserve"> (блок) 3.</w:t>
      </w:r>
      <w:r w:rsidR="00B75A77">
        <w:rPr>
          <w:rFonts w:ascii="Times New Roman" w:hAnsi="Times New Roman" w:cs="Times New Roman"/>
          <w:b/>
          <w:sz w:val="20"/>
          <w:szCs w:val="20"/>
        </w:rPr>
        <w:t xml:space="preserve"> ОРГАНИЗАЦИЯ И ТЕХНИКА</w:t>
      </w:r>
    </w:p>
    <w:p w:rsidR="00CF635C" w:rsidRPr="00CF635C" w:rsidRDefault="00CF635C" w:rsidP="00CF635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F635C">
        <w:rPr>
          <w:rFonts w:ascii="Times New Roman" w:hAnsi="Times New Roman" w:cs="Times New Roman"/>
          <w:b/>
          <w:sz w:val="20"/>
          <w:szCs w:val="20"/>
        </w:rPr>
        <w:t>ОСУЩЕСТВЛЕНИЯ</w:t>
      </w:r>
      <w:r w:rsidR="00B75A7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F635C">
        <w:rPr>
          <w:rFonts w:ascii="Times New Roman" w:hAnsi="Times New Roman" w:cs="Times New Roman"/>
          <w:b/>
          <w:sz w:val="20"/>
          <w:szCs w:val="20"/>
        </w:rPr>
        <w:t>МЕЖДУНАРОДНЫХ РАСЧЕТОВ</w:t>
      </w:r>
    </w:p>
    <w:p w:rsidR="00CF635C" w:rsidRPr="00C75012" w:rsidRDefault="00CF635C" w:rsidP="004874D7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14"/>
          <w:szCs w:val="14"/>
        </w:rPr>
      </w:pPr>
    </w:p>
    <w:p w:rsidR="00CF635C" w:rsidRPr="00CF635C" w:rsidRDefault="00CF635C" w:rsidP="00B75A7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F635C">
        <w:rPr>
          <w:rFonts w:ascii="Times New Roman" w:hAnsi="Times New Roman" w:cs="Times New Roman"/>
          <w:b/>
          <w:sz w:val="20"/>
          <w:szCs w:val="20"/>
        </w:rPr>
        <w:t>3.1. Формы международны</w:t>
      </w:r>
      <w:r w:rsidR="00B75A77">
        <w:rPr>
          <w:rFonts w:ascii="Times New Roman" w:hAnsi="Times New Roman" w:cs="Times New Roman"/>
          <w:b/>
          <w:sz w:val="20"/>
          <w:szCs w:val="20"/>
        </w:rPr>
        <w:t xml:space="preserve">х расчетов: </w:t>
      </w:r>
      <w:r w:rsidR="00C75012" w:rsidRPr="00CF635C">
        <w:rPr>
          <w:rFonts w:ascii="Times New Roman" w:hAnsi="Times New Roman" w:cs="Times New Roman"/>
          <w:b/>
          <w:sz w:val="20"/>
          <w:szCs w:val="20"/>
        </w:rPr>
        <w:t>банковский перевод</w:t>
      </w:r>
      <w:r w:rsidR="00C75012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C75012" w:rsidRPr="00CF635C">
        <w:rPr>
          <w:rFonts w:ascii="Times New Roman" w:hAnsi="Times New Roman" w:cs="Times New Roman"/>
          <w:b/>
          <w:sz w:val="20"/>
          <w:szCs w:val="20"/>
        </w:rPr>
        <w:t>док</w:t>
      </w:r>
      <w:r w:rsidR="00C75012" w:rsidRPr="00CF635C">
        <w:rPr>
          <w:rFonts w:ascii="Times New Roman" w:hAnsi="Times New Roman" w:cs="Times New Roman"/>
          <w:b/>
          <w:sz w:val="20"/>
          <w:szCs w:val="20"/>
        </w:rPr>
        <w:t>у</w:t>
      </w:r>
      <w:r w:rsidR="00C75012" w:rsidRPr="00CF635C">
        <w:rPr>
          <w:rFonts w:ascii="Times New Roman" w:hAnsi="Times New Roman" w:cs="Times New Roman"/>
          <w:b/>
          <w:sz w:val="20"/>
          <w:szCs w:val="20"/>
        </w:rPr>
        <w:t>ментарное инкассо</w:t>
      </w:r>
      <w:r w:rsidR="00C75012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B75A77">
        <w:rPr>
          <w:rFonts w:ascii="Times New Roman" w:hAnsi="Times New Roman" w:cs="Times New Roman"/>
          <w:b/>
          <w:sz w:val="20"/>
          <w:szCs w:val="20"/>
        </w:rPr>
        <w:t>документарный</w:t>
      </w:r>
      <w:r w:rsidR="00C7501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F635C">
        <w:rPr>
          <w:rFonts w:ascii="Times New Roman" w:hAnsi="Times New Roman" w:cs="Times New Roman"/>
          <w:b/>
          <w:sz w:val="20"/>
          <w:szCs w:val="20"/>
        </w:rPr>
        <w:t xml:space="preserve">аккредитив  </w:t>
      </w:r>
    </w:p>
    <w:p w:rsidR="00CF635C" w:rsidRPr="00C75012" w:rsidRDefault="00CF635C" w:rsidP="004874D7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14"/>
          <w:szCs w:val="14"/>
        </w:rPr>
      </w:pPr>
    </w:p>
    <w:p w:rsidR="00866A9C" w:rsidRDefault="00FC4ADB" w:rsidP="00866A9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Методические пояснения</w:t>
      </w:r>
    </w:p>
    <w:p w:rsidR="00B75A77" w:rsidRPr="00C75012" w:rsidRDefault="00B75A77" w:rsidP="00866A9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14"/>
        </w:rPr>
      </w:pPr>
    </w:p>
    <w:p w:rsidR="00866A9C" w:rsidRPr="00026607" w:rsidRDefault="00866A9C" w:rsidP="00866A9C">
      <w:pPr>
        <w:widowControl w:val="0"/>
        <w:spacing w:after="0" w:line="216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66A9C">
        <w:rPr>
          <w:rFonts w:ascii="Times New Roman" w:hAnsi="Times New Roman" w:cs="Times New Roman"/>
          <w:b/>
          <w:bCs/>
          <w:sz w:val="20"/>
          <w:szCs w:val="20"/>
        </w:rPr>
        <w:t>Банковский перевод</w:t>
      </w:r>
      <w:r w:rsidR="00E57E2F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Pr="00866A9C">
        <w:rPr>
          <w:rFonts w:ascii="Times New Roman" w:hAnsi="Times New Roman" w:cs="Times New Roman"/>
          <w:b/>
          <w:bCs/>
          <w:sz w:val="20"/>
          <w:szCs w:val="20"/>
        </w:rPr>
        <w:t>Понятие банковского перевода</w:t>
      </w:r>
      <w:r w:rsidR="00026607">
        <w:rPr>
          <w:rFonts w:ascii="Times New Roman" w:hAnsi="Times New Roman" w:cs="Times New Roman"/>
          <w:bCs/>
          <w:sz w:val="20"/>
          <w:szCs w:val="20"/>
        </w:rPr>
        <w:t>.</w:t>
      </w:r>
    </w:p>
    <w:p w:rsidR="00424607" w:rsidRDefault="00866A9C" w:rsidP="00866A9C">
      <w:pPr>
        <w:widowControl w:val="0"/>
        <w:spacing w:after="0" w:line="216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66A9C">
        <w:rPr>
          <w:rFonts w:ascii="Times New Roman" w:hAnsi="Times New Roman" w:cs="Times New Roman"/>
          <w:sz w:val="20"/>
          <w:szCs w:val="20"/>
        </w:rPr>
        <w:t xml:space="preserve">Банковский перевод представляет собой простое поручение банка </w:t>
      </w:r>
      <w:r w:rsidRPr="00866A9C">
        <w:rPr>
          <w:rFonts w:ascii="Times New Roman" w:hAnsi="Times New Roman" w:cs="Times New Roman"/>
          <w:sz w:val="20"/>
          <w:szCs w:val="20"/>
        </w:rPr>
        <w:lastRenderedPageBreak/>
        <w:t>своему банку-корреспонденту выплатить определенную сумму денег по просьбе и за счет перевододателя иностранному получателю (бен</w:t>
      </w:r>
      <w:r w:rsidRPr="00866A9C">
        <w:rPr>
          <w:rFonts w:ascii="Times New Roman" w:hAnsi="Times New Roman" w:cs="Times New Roman"/>
          <w:sz w:val="20"/>
          <w:szCs w:val="20"/>
        </w:rPr>
        <w:t>е</w:t>
      </w:r>
      <w:r w:rsidRPr="00866A9C">
        <w:rPr>
          <w:rFonts w:ascii="Times New Roman" w:hAnsi="Times New Roman" w:cs="Times New Roman"/>
          <w:sz w:val="20"/>
          <w:szCs w:val="20"/>
        </w:rPr>
        <w:t>фициару) с указанием способа возмещения банку-плательщику выпл</w:t>
      </w:r>
      <w:r w:rsidR="00E57E2F">
        <w:rPr>
          <w:rFonts w:ascii="Times New Roman" w:hAnsi="Times New Roman" w:cs="Times New Roman"/>
          <w:sz w:val="20"/>
          <w:szCs w:val="20"/>
        </w:rPr>
        <w:t>а</w:t>
      </w:r>
      <w:r w:rsidR="00E57E2F">
        <w:rPr>
          <w:rFonts w:ascii="Times New Roman" w:hAnsi="Times New Roman" w:cs="Times New Roman"/>
          <w:sz w:val="20"/>
          <w:szCs w:val="20"/>
        </w:rPr>
        <w:t>ченной суммы</w:t>
      </w:r>
      <w:r w:rsidRPr="00866A9C">
        <w:rPr>
          <w:rFonts w:ascii="Times New Roman" w:hAnsi="Times New Roman" w:cs="Times New Roman"/>
          <w:sz w:val="20"/>
          <w:szCs w:val="20"/>
        </w:rPr>
        <w:t>.</w:t>
      </w:r>
      <w:r w:rsidR="00B75A77">
        <w:rPr>
          <w:rFonts w:ascii="Times New Roman" w:hAnsi="Times New Roman" w:cs="Times New Roman"/>
          <w:sz w:val="20"/>
          <w:szCs w:val="20"/>
        </w:rPr>
        <w:t xml:space="preserve"> </w:t>
      </w:r>
      <w:r w:rsidRPr="00866A9C">
        <w:rPr>
          <w:rFonts w:ascii="Times New Roman" w:hAnsi="Times New Roman" w:cs="Times New Roman"/>
          <w:sz w:val="20"/>
          <w:szCs w:val="20"/>
        </w:rPr>
        <w:t>Банковский перевод осуществляется безналич</w:t>
      </w:r>
      <w:r w:rsidR="00424607">
        <w:rPr>
          <w:rFonts w:ascii="Times New Roman" w:hAnsi="Times New Roman" w:cs="Times New Roman"/>
          <w:sz w:val="20"/>
          <w:szCs w:val="20"/>
        </w:rPr>
        <w:t>ным п</w:t>
      </w:r>
      <w:r w:rsidR="00424607">
        <w:rPr>
          <w:rFonts w:ascii="Times New Roman" w:hAnsi="Times New Roman" w:cs="Times New Roman"/>
          <w:sz w:val="20"/>
          <w:szCs w:val="20"/>
        </w:rPr>
        <w:t>у</w:t>
      </w:r>
      <w:r w:rsidR="00424607">
        <w:rPr>
          <w:rFonts w:ascii="Times New Roman" w:hAnsi="Times New Roman" w:cs="Times New Roman"/>
          <w:sz w:val="20"/>
          <w:szCs w:val="20"/>
        </w:rPr>
        <w:t>тем одним банком другому.</w:t>
      </w:r>
    </w:p>
    <w:p w:rsidR="00866A9C" w:rsidRPr="00866A9C" w:rsidRDefault="00866A9C" w:rsidP="00866A9C">
      <w:pPr>
        <w:widowControl w:val="0"/>
        <w:spacing w:after="0" w:line="216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66A9C">
        <w:rPr>
          <w:rFonts w:ascii="Times New Roman" w:hAnsi="Times New Roman" w:cs="Times New Roman"/>
          <w:sz w:val="20"/>
          <w:szCs w:val="20"/>
        </w:rPr>
        <w:t>Иногда переводы выполняются посредством банковских чеков или других платежных документов. Коммерческие или товаросопровод</w:t>
      </w:r>
      <w:r w:rsidRPr="00866A9C">
        <w:rPr>
          <w:rFonts w:ascii="Times New Roman" w:hAnsi="Times New Roman" w:cs="Times New Roman"/>
          <w:sz w:val="20"/>
          <w:szCs w:val="20"/>
        </w:rPr>
        <w:t>и</w:t>
      </w:r>
      <w:r w:rsidRPr="00866A9C">
        <w:rPr>
          <w:rFonts w:ascii="Times New Roman" w:hAnsi="Times New Roman" w:cs="Times New Roman"/>
          <w:sz w:val="20"/>
          <w:szCs w:val="20"/>
        </w:rPr>
        <w:t>тельные документы направляются при данной форме расчетов от эк</w:t>
      </w:r>
      <w:r w:rsidRPr="00866A9C">
        <w:rPr>
          <w:rFonts w:ascii="Times New Roman" w:hAnsi="Times New Roman" w:cs="Times New Roman"/>
          <w:sz w:val="20"/>
          <w:szCs w:val="20"/>
        </w:rPr>
        <w:t>с</w:t>
      </w:r>
      <w:r w:rsidRPr="00866A9C">
        <w:rPr>
          <w:rFonts w:ascii="Times New Roman" w:hAnsi="Times New Roman" w:cs="Times New Roman"/>
          <w:sz w:val="20"/>
          <w:szCs w:val="20"/>
        </w:rPr>
        <w:t>портера импортеру непосредственно, т.</w:t>
      </w:r>
      <w:r w:rsidR="00E57E2F">
        <w:rPr>
          <w:rFonts w:ascii="Times New Roman" w:hAnsi="Times New Roman" w:cs="Times New Roman"/>
          <w:sz w:val="20"/>
          <w:szCs w:val="20"/>
        </w:rPr>
        <w:t xml:space="preserve"> </w:t>
      </w:r>
      <w:r w:rsidRPr="00866A9C">
        <w:rPr>
          <w:rFonts w:ascii="Times New Roman" w:hAnsi="Times New Roman" w:cs="Times New Roman"/>
          <w:sz w:val="20"/>
          <w:szCs w:val="20"/>
        </w:rPr>
        <w:t>е. минуя банк.</w:t>
      </w:r>
    </w:p>
    <w:p w:rsidR="00424607" w:rsidRDefault="00866A9C" w:rsidP="00866A9C">
      <w:pPr>
        <w:widowControl w:val="0"/>
        <w:spacing w:after="0" w:line="216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66A9C">
        <w:rPr>
          <w:rFonts w:ascii="Times New Roman" w:hAnsi="Times New Roman" w:cs="Times New Roman"/>
          <w:sz w:val="20"/>
          <w:szCs w:val="20"/>
        </w:rPr>
        <w:t>При расчетах банковс</w:t>
      </w:r>
      <w:r>
        <w:rPr>
          <w:rFonts w:ascii="Times New Roman" w:hAnsi="Times New Roman" w:cs="Times New Roman"/>
          <w:sz w:val="20"/>
          <w:szCs w:val="20"/>
        </w:rPr>
        <w:t>кими переводами коммерче</w:t>
      </w:r>
      <w:r w:rsidRPr="00866A9C">
        <w:rPr>
          <w:rFonts w:ascii="Times New Roman" w:hAnsi="Times New Roman" w:cs="Times New Roman"/>
          <w:sz w:val="20"/>
          <w:szCs w:val="20"/>
        </w:rPr>
        <w:t>ские банки испо</w:t>
      </w:r>
      <w:r w:rsidRPr="00866A9C">
        <w:rPr>
          <w:rFonts w:ascii="Times New Roman" w:hAnsi="Times New Roman" w:cs="Times New Roman"/>
          <w:sz w:val="20"/>
          <w:szCs w:val="20"/>
        </w:rPr>
        <w:t>л</w:t>
      </w:r>
      <w:r w:rsidRPr="00866A9C">
        <w:rPr>
          <w:rFonts w:ascii="Times New Roman" w:hAnsi="Times New Roman" w:cs="Times New Roman"/>
          <w:sz w:val="20"/>
          <w:szCs w:val="20"/>
        </w:rPr>
        <w:t>няют платежные поручения иностранных банков или оплачивают в соответствии с ус</w:t>
      </w:r>
      <w:r>
        <w:rPr>
          <w:rFonts w:ascii="Times New Roman" w:hAnsi="Times New Roman" w:cs="Times New Roman"/>
          <w:sz w:val="20"/>
          <w:szCs w:val="20"/>
        </w:rPr>
        <w:t>ловиями корреспондентских соглашений выставле</w:t>
      </w:r>
      <w:r>
        <w:rPr>
          <w:rFonts w:ascii="Times New Roman" w:hAnsi="Times New Roman" w:cs="Times New Roman"/>
          <w:sz w:val="20"/>
          <w:szCs w:val="20"/>
        </w:rPr>
        <w:t>н</w:t>
      </w:r>
      <w:r w:rsidRPr="00866A9C">
        <w:rPr>
          <w:rFonts w:ascii="Times New Roman" w:hAnsi="Times New Roman" w:cs="Times New Roman"/>
          <w:sz w:val="20"/>
          <w:szCs w:val="20"/>
        </w:rPr>
        <w:t>ные на них банковские чеки по денежным обязательствам иностра</w:t>
      </w:r>
      <w:r w:rsidRPr="00866A9C">
        <w:rPr>
          <w:rFonts w:ascii="Times New Roman" w:hAnsi="Times New Roman" w:cs="Times New Roman"/>
          <w:sz w:val="20"/>
          <w:szCs w:val="20"/>
        </w:rPr>
        <w:t>н</w:t>
      </w:r>
      <w:r w:rsidRPr="00866A9C">
        <w:rPr>
          <w:rFonts w:ascii="Times New Roman" w:hAnsi="Times New Roman" w:cs="Times New Roman"/>
          <w:sz w:val="20"/>
          <w:szCs w:val="20"/>
        </w:rPr>
        <w:t>ных импортеров, а также выставляют платежные поручения и банко</w:t>
      </w:r>
      <w:r w:rsidRPr="00866A9C">
        <w:rPr>
          <w:rFonts w:ascii="Times New Roman" w:hAnsi="Times New Roman" w:cs="Times New Roman"/>
          <w:sz w:val="20"/>
          <w:szCs w:val="20"/>
        </w:rPr>
        <w:t>в</w:t>
      </w:r>
      <w:r w:rsidRPr="00866A9C">
        <w:rPr>
          <w:rFonts w:ascii="Times New Roman" w:hAnsi="Times New Roman" w:cs="Times New Roman"/>
          <w:sz w:val="20"/>
          <w:szCs w:val="20"/>
        </w:rPr>
        <w:t>ские чеки на иностранные банки по денежным обязательствам импо</w:t>
      </w:r>
      <w:r w:rsidRPr="00866A9C">
        <w:rPr>
          <w:rFonts w:ascii="Times New Roman" w:hAnsi="Times New Roman" w:cs="Times New Roman"/>
          <w:sz w:val="20"/>
          <w:szCs w:val="20"/>
        </w:rPr>
        <w:t>р</w:t>
      </w:r>
      <w:r w:rsidRPr="00866A9C">
        <w:rPr>
          <w:rFonts w:ascii="Times New Roman" w:hAnsi="Times New Roman" w:cs="Times New Roman"/>
          <w:sz w:val="20"/>
          <w:szCs w:val="20"/>
        </w:rPr>
        <w:t>теров.</w:t>
      </w:r>
    </w:p>
    <w:p w:rsidR="00866A9C" w:rsidRDefault="00866A9C" w:rsidP="00866A9C">
      <w:pPr>
        <w:widowControl w:val="0"/>
        <w:spacing w:after="0" w:line="216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66A9C">
        <w:rPr>
          <w:rFonts w:ascii="Times New Roman" w:hAnsi="Times New Roman" w:cs="Times New Roman"/>
          <w:sz w:val="20"/>
          <w:szCs w:val="20"/>
        </w:rPr>
        <w:t>При выполнении переводной операции банк переводополучателя руководствуется конкретными указаниями, содержащимися в пла</w:t>
      </w:r>
      <w:r>
        <w:rPr>
          <w:rFonts w:ascii="Times New Roman" w:hAnsi="Times New Roman" w:cs="Times New Roman"/>
          <w:sz w:val="20"/>
          <w:szCs w:val="20"/>
        </w:rPr>
        <w:t>те</w:t>
      </w:r>
      <w:r>
        <w:rPr>
          <w:rFonts w:ascii="Times New Roman" w:hAnsi="Times New Roman" w:cs="Times New Roman"/>
          <w:sz w:val="20"/>
          <w:szCs w:val="20"/>
        </w:rPr>
        <w:t>ж</w:t>
      </w:r>
      <w:r>
        <w:rPr>
          <w:rFonts w:ascii="Times New Roman" w:hAnsi="Times New Roman" w:cs="Times New Roman"/>
          <w:sz w:val="20"/>
          <w:szCs w:val="20"/>
        </w:rPr>
        <w:t>ном поруче</w:t>
      </w:r>
      <w:r w:rsidRPr="00866A9C">
        <w:rPr>
          <w:rFonts w:ascii="Times New Roman" w:hAnsi="Times New Roman" w:cs="Times New Roman"/>
          <w:sz w:val="20"/>
          <w:szCs w:val="20"/>
        </w:rPr>
        <w:t>нии. Например, в платежном поручении может содержат</w:t>
      </w:r>
      <w:r w:rsidRPr="00866A9C">
        <w:rPr>
          <w:rFonts w:ascii="Times New Roman" w:hAnsi="Times New Roman" w:cs="Times New Roman"/>
          <w:sz w:val="20"/>
          <w:szCs w:val="20"/>
        </w:rPr>
        <w:t>ь</w:t>
      </w:r>
      <w:r w:rsidRPr="00866A9C">
        <w:rPr>
          <w:rFonts w:ascii="Times New Roman" w:hAnsi="Times New Roman" w:cs="Times New Roman"/>
          <w:sz w:val="20"/>
          <w:szCs w:val="20"/>
        </w:rPr>
        <w:t>ся условие о выплате бенефициару соответствующей суммы против предоставления им указанных в платежном поручении коммерческих или финансовых документов или против предоставления им расписки.</w:t>
      </w:r>
    </w:p>
    <w:p w:rsidR="00026607" w:rsidRPr="00866A9C" w:rsidRDefault="00026607" w:rsidP="00026607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26607">
        <w:rPr>
          <w:rFonts w:ascii="Times New Roman" w:hAnsi="Times New Roman" w:cs="Times New Roman"/>
          <w:spacing w:val="-2"/>
          <w:sz w:val="20"/>
          <w:szCs w:val="20"/>
        </w:rPr>
        <w:t xml:space="preserve">После заключения контракта (1) между импортером и экспортером </w:t>
      </w:r>
      <w:r w:rsidRPr="00026607">
        <w:rPr>
          <w:rFonts w:ascii="Times New Roman" w:hAnsi="Times New Roman" w:cs="Times New Roman"/>
          <w:spacing w:val="2"/>
          <w:sz w:val="20"/>
          <w:szCs w:val="20"/>
        </w:rPr>
        <w:t>импортер направляет в банк заявление на перевод (2). Поставка тов</w:t>
      </w:r>
      <w:r w:rsidRPr="00026607">
        <w:rPr>
          <w:rFonts w:ascii="Times New Roman" w:hAnsi="Times New Roman" w:cs="Times New Roman"/>
          <w:spacing w:val="2"/>
          <w:sz w:val="20"/>
          <w:szCs w:val="20"/>
        </w:rPr>
        <w:t>а</w:t>
      </w:r>
      <w:r w:rsidRPr="00026607">
        <w:rPr>
          <w:rFonts w:ascii="Times New Roman" w:hAnsi="Times New Roman" w:cs="Times New Roman"/>
          <w:spacing w:val="2"/>
          <w:sz w:val="20"/>
          <w:szCs w:val="20"/>
        </w:rPr>
        <w:t>ра</w:t>
      </w:r>
      <w:r w:rsidRPr="00026607">
        <w:rPr>
          <w:rFonts w:ascii="Times New Roman" w:hAnsi="Times New Roman" w:cs="Times New Roman"/>
          <w:spacing w:val="-2"/>
          <w:sz w:val="20"/>
          <w:szCs w:val="20"/>
        </w:rPr>
        <w:t xml:space="preserve"> (3)</w:t>
      </w:r>
      <w:r w:rsidRPr="00866A9C">
        <w:rPr>
          <w:rFonts w:ascii="Times New Roman" w:hAnsi="Times New Roman" w:cs="Times New Roman"/>
          <w:sz w:val="20"/>
          <w:szCs w:val="20"/>
        </w:rPr>
        <w:t xml:space="preserve"> может предшествовать платежу или последовать за ним, что о</w:t>
      </w:r>
      <w:r w:rsidRPr="00866A9C">
        <w:rPr>
          <w:rFonts w:ascii="Times New Roman" w:hAnsi="Times New Roman" w:cs="Times New Roman"/>
          <w:sz w:val="20"/>
          <w:szCs w:val="20"/>
        </w:rPr>
        <w:t>п</w:t>
      </w:r>
      <w:r w:rsidRPr="00866A9C">
        <w:rPr>
          <w:rFonts w:ascii="Times New Roman" w:hAnsi="Times New Roman" w:cs="Times New Roman"/>
          <w:sz w:val="20"/>
          <w:szCs w:val="20"/>
        </w:rPr>
        <w:t>ределяется условиями контракта и валютным законодательством стран</w:t>
      </w:r>
      <w:r>
        <w:rPr>
          <w:rFonts w:ascii="Times New Roman" w:hAnsi="Times New Roman" w:cs="Times New Roman"/>
          <w:sz w:val="20"/>
          <w:szCs w:val="20"/>
        </w:rPr>
        <w:t xml:space="preserve"> (рис. 1)</w:t>
      </w:r>
      <w:r w:rsidRPr="00866A9C">
        <w:rPr>
          <w:rFonts w:ascii="Times New Roman" w:hAnsi="Times New Roman" w:cs="Times New Roman"/>
          <w:sz w:val="20"/>
          <w:szCs w:val="20"/>
        </w:rPr>
        <w:t>.</w:t>
      </w:r>
    </w:p>
    <w:p w:rsidR="00424607" w:rsidRDefault="00424607" w:rsidP="00866A9C">
      <w:pPr>
        <w:widowControl w:val="0"/>
        <w:spacing w:after="0" w:line="216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866A9C" w:rsidRPr="00C00B07" w:rsidRDefault="001F2919" w:rsidP="00E57E2F">
      <w:pPr>
        <w:widowControl w:val="0"/>
        <w:spacing w:after="0" w:line="21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F2919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032" type="#_x0000_t202" style="position:absolute;left:0;text-align:left;margin-left:209.95pt;margin-top:-3.1pt;width:90.35pt;height:37.5pt;z-index:251663360">
            <v:textbox>
              <w:txbxContent>
                <w:p w:rsidR="00086861" w:rsidRPr="00026607" w:rsidRDefault="00086861" w:rsidP="00E57E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8"/>
                      <w:szCs w:val="8"/>
                    </w:rPr>
                  </w:pPr>
                </w:p>
                <w:p w:rsidR="00086861" w:rsidRPr="00E57E2F" w:rsidRDefault="00086861" w:rsidP="00E57E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Импортер-перевододатель</w:t>
                  </w:r>
                </w:p>
              </w:txbxContent>
            </v:textbox>
          </v:shape>
        </w:pict>
      </w:r>
      <w:r w:rsidRPr="001F2919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031" type="#_x0000_t202" style="position:absolute;left:0;text-align:left;margin-left:2.2pt;margin-top:2.55pt;width:90.35pt;height:34.5pt;z-index:251662336">
            <v:textbox>
              <w:txbxContent>
                <w:p w:rsidR="00086861" w:rsidRDefault="00086861" w:rsidP="00E57E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Экспортер-переводополучатель</w:t>
                  </w:r>
                </w:p>
                <w:p w:rsidR="00086861" w:rsidRPr="00E57E2F" w:rsidRDefault="00086861" w:rsidP="00E57E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бенефициар</w:t>
                  </w:r>
                </w:p>
              </w:txbxContent>
            </v:textbox>
          </v:shape>
        </w:pict>
      </w:r>
      <w:r w:rsidR="00C00B0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</w:t>
      </w:r>
      <w:r w:rsidR="00C00B07" w:rsidRPr="00C00B07">
        <w:rPr>
          <w:rFonts w:ascii="Times New Roman" w:hAnsi="Times New Roman" w:cs="Times New Roman"/>
          <w:sz w:val="16"/>
          <w:szCs w:val="16"/>
        </w:rPr>
        <w:t>1</w:t>
      </w:r>
    </w:p>
    <w:p w:rsidR="00E57E2F" w:rsidRDefault="001F2919" w:rsidP="00E57E2F">
      <w:pPr>
        <w:widowControl w:val="0"/>
        <w:spacing w:after="0" w:line="21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92.55pt;margin-top:1.55pt;width:117.4pt;height:0;z-index:251666432" o:connectortype="straight">
            <v:stroke endarrow="block"/>
          </v:shape>
        </w:pict>
      </w:r>
    </w:p>
    <w:p w:rsidR="00E57E2F" w:rsidRPr="00C00B07" w:rsidRDefault="001F2919" w:rsidP="00E57E2F">
      <w:pPr>
        <w:widowControl w:val="0"/>
        <w:spacing w:after="0" w:line="21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F2919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036" type="#_x0000_t32" style="position:absolute;left:0;text-align:left;margin-left:92.55pt;margin-top:7.65pt;width:117.4pt;height:.4pt;flip:x;z-index:251667456" o:connectortype="straight">
            <v:stroke endarrow="block"/>
          </v:shape>
        </w:pict>
      </w:r>
      <w:r w:rsidR="00C00B0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</w:t>
      </w:r>
      <w:r w:rsidR="00C00B07" w:rsidRPr="00C00B07">
        <w:rPr>
          <w:rFonts w:ascii="Times New Roman" w:hAnsi="Times New Roman" w:cs="Times New Roman"/>
          <w:sz w:val="16"/>
          <w:szCs w:val="16"/>
        </w:rPr>
        <w:t>3</w:t>
      </w:r>
    </w:p>
    <w:p w:rsidR="00E57E2F" w:rsidRDefault="001F2919" w:rsidP="00E57E2F">
      <w:pPr>
        <w:widowControl w:val="0"/>
        <w:spacing w:after="0" w:line="21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038" type="#_x0000_t32" style="position:absolute;left:0;text-align:left;margin-left:260.2pt;margin-top:7.5pt;width:.05pt;height:13.85pt;z-index:25166950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039" type="#_x0000_t32" style="position:absolute;left:0;text-align:left;margin-left:46.05pt;margin-top:10.15pt;width:.05pt;height:11.2pt;z-index:251670528" o:connectortype="straight">
            <v:stroke endarrow="block"/>
          </v:shape>
        </w:pict>
      </w:r>
    </w:p>
    <w:p w:rsidR="00E57E2F" w:rsidRDefault="00C00B07" w:rsidP="00E57E2F">
      <w:pPr>
        <w:widowControl w:val="0"/>
        <w:spacing w:after="0" w:line="21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C00B07">
        <w:rPr>
          <w:rFonts w:ascii="Times New Roman" w:hAnsi="Times New Roman" w:cs="Times New Roman"/>
          <w:sz w:val="16"/>
          <w:szCs w:val="16"/>
        </w:rPr>
        <w:t>5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</w:t>
      </w:r>
      <w:r w:rsidRPr="00C00B07">
        <w:rPr>
          <w:rFonts w:ascii="Times New Roman" w:hAnsi="Times New Roman" w:cs="Times New Roman"/>
          <w:sz w:val="16"/>
          <w:szCs w:val="16"/>
        </w:rPr>
        <w:t>2</w:t>
      </w:r>
    </w:p>
    <w:p w:rsidR="00E57E2F" w:rsidRPr="00C00B07" w:rsidRDefault="001F2919" w:rsidP="00E57E2F">
      <w:pPr>
        <w:widowControl w:val="0"/>
        <w:spacing w:after="0" w:line="21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F2919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034" type="#_x0000_t202" style="position:absolute;left:0;text-align:left;margin-left:209.95pt;margin-top:.65pt;width:90.35pt;height:19.1pt;z-index:251665408">
            <v:textbox>
              <w:txbxContent>
                <w:p w:rsidR="00086861" w:rsidRPr="00E57E2F" w:rsidRDefault="00086861" w:rsidP="00E57E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Банк импортера</w:t>
                  </w:r>
                </w:p>
              </w:txbxContent>
            </v:textbox>
          </v:shape>
        </w:pict>
      </w:r>
      <w:r w:rsidRPr="001F2919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033" type="#_x0000_t202" style="position:absolute;left:0;text-align:left;margin-left:4.85pt;margin-top:2.15pt;width:90.35pt;height:17.6pt;z-index:251664384">
            <v:textbox>
              <w:txbxContent>
                <w:p w:rsidR="00086861" w:rsidRPr="00E57E2F" w:rsidRDefault="00086861" w:rsidP="00E57E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Банк экспортера</w:t>
                  </w:r>
                </w:p>
              </w:txbxContent>
            </v:textbox>
          </v:shape>
        </w:pict>
      </w:r>
      <w:r w:rsidR="00C00B0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</w:t>
      </w:r>
      <w:r w:rsidR="00C00B07" w:rsidRPr="00C00B07">
        <w:rPr>
          <w:rFonts w:ascii="Times New Roman" w:hAnsi="Times New Roman" w:cs="Times New Roman"/>
          <w:sz w:val="16"/>
          <w:szCs w:val="16"/>
        </w:rPr>
        <w:t>4</w:t>
      </w:r>
    </w:p>
    <w:p w:rsidR="00E57E2F" w:rsidRDefault="001F2919" w:rsidP="00E57E2F">
      <w:pPr>
        <w:widowControl w:val="0"/>
        <w:spacing w:after="0" w:line="21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037" type="#_x0000_t32" style="position:absolute;left:0;text-align:left;margin-left:95.2pt;margin-top:1.95pt;width:114.75pt;height:1.5pt;flip:x;z-index:251668480" o:connectortype="straight">
            <v:stroke endarrow="block"/>
          </v:shape>
        </w:pict>
      </w:r>
    </w:p>
    <w:p w:rsidR="00E57E2F" w:rsidRDefault="00E57E2F" w:rsidP="00E57E2F">
      <w:pPr>
        <w:widowControl w:val="0"/>
        <w:spacing w:after="0" w:line="21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66A9C" w:rsidRPr="00EA4D01" w:rsidRDefault="00866A9C" w:rsidP="00E57E2F">
      <w:pPr>
        <w:widowControl w:val="0"/>
        <w:spacing w:after="0" w:line="240" w:lineRule="auto"/>
        <w:jc w:val="center"/>
        <w:rPr>
          <w:rFonts w:ascii="Times New Roman" w:hAnsi="Times New Roman" w:cs="Times New Roman"/>
          <w:iCs/>
          <w:sz w:val="16"/>
          <w:szCs w:val="16"/>
        </w:rPr>
      </w:pPr>
      <w:r w:rsidRPr="00EA4D01">
        <w:rPr>
          <w:rFonts w:ascii="Times New Roman" w:hAnsi="Times New Roman" w:cs="Times New Roman"/>
          <w:iCs/>
          <w:sz w:val="16"/>
          <w:szCs w:val="16"/>
        </w:rPr>
        <w:t>Рис. 1. Схема расчетов банковскими переводами</w:t>
      </w:r>
    </w:p>
    <w:p w:rsidR="00E57E2F" w:rsidRPr="00E57E2F" w:rsidRDefault="00E57E2F" w:rsidP="00E57E2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866A9C" w:rsidRDefault="00866A9C" w:rsidP="00502966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66A9C">
        <w:rPr>
          <w:rFonts w:ascii="Times New Roman" w:hAnsi="Times New Roman" w:cs="Times New Roman"/>
          <w:sz w:val="20"/>
          <w:szCs w:val="20"/>
        </w:rPr>
        <w:t>Банк импортера, приняв платежное поручение от импортера, н</w:t>
      </w:r>
      <w:r w:rsidRPr="00866A9C">
        <w:rPr>
          <w:rFonts w:ascii="Times New Roman" w:hAnsi="Times New Roman" w:cs="Times New Roman"/>
          <w:sz w:val="20"/>
          <w:szCs w:val="20"/>
        </w:rPr>
        <w:t>а</w:t>
      </w:r>
      <w:r w:rsidRPr="00866A9C">
        <w:rPr>
          <w:rFonts w:ascii="Times New Roman" w:hAnsi="Times New Roman" w:cs="Times New Roman"/>
          <w:sz w:val="20"/>
          <w:szCs w:val="20"/>
        </w:rPr>
        <w:t>правляет от своего имени платежное поручение (4) в соответствующий банк экспортера. Получив платежное поручение, банк проверяет его подлинность и совершает операцию по зачислению денег (5) на счет экспортера.</w:t>
      </w:r>
    </w:p>
    <w:p w:rsidR="00CF3F64" w:rsidRPr="00866A9C" w:rsidRDefault="00CF3F64" w:rsidP="00502966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866A9C" w:rsidRDefault="00866A9C" w:rsidP="00502966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66A9C">
        <w:rPr>
          <w:rFonts w:ascii="Times New Roman" w:hAnsi="Times New Roman" w:cs="Times New Roman"/>
          <w:b/>
          <w:bCs/>
          <w:sz w:val="20"/>
          <w:szCs w:val="20"/>
        </w:rPr>
        <w:lastRenderedPageBreak/>
        <w:t>Инкассо</w:t>
      </w:r>
      <w:r w:rsidR="00B75A77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Pr="00866A9C">
        <w:rPr>
          <w:rFonts w:ascii="Times New Roman" w:hAnsi="Times New Roman" w:cs="Times New Roman"/>
          <w:b/>
          <w:bCs/>
          <w:sz w:val="20"/>
          <w:szCs w:val="20"/>
        </w:rPr>
        <w:t>Понятие инкассо</w:t>
      </w:r>
      <w:r w:rsidR="00CF3F64" w:rsidRPr="00CF3F64">
        <w:rPr>
          <w:rFonts w:ascii="Times New Roman" w:hAnsi="Times New Roman" w:cs="Times New Roman"/>
          <w:bCs/>
          <w:sz w:val="20"/>
          <w:szCs w:val="20"/>
        </w:rPr>
        <w:t>.</w:t>
      </w:r>
    </w:p>
    <w:p w:rsidR="00866A9C" w:rsidRDefault="00866A9C" w:rsidP="00502966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66A9C">
        <w:rPr>
          <w:rFonts w:ascii="Times New Roman" w:hAnsi="Times New Roman" w:cs="Times New Roman"/>
          <w:sz w:val="20"/>
          <w:szCs w:val="20"/>
        </w:rPr>
        <w:t>Одной из наи</w:t>
      </w:r>
      <w:r w:rsidR="00502966">
        <w:rPr>
          <w:rFonts w:ascii="Times New Roman" w:hAnsi="Times New Roman" w:cs="Times New Roman"/>
          <w:sz w:val="20"/>
          <w:szCs w:val="20"/>
        </w:rPr>
        <w:t>более сбалансированных форм рас</w:t>
      </w:r>
      <w:r w:rsidRPr="00866A9C">
        <w:rPr>
          <w:rFonts w:ascii="Times New Roman" w:hAnsi="Times New Roman" w:cs="Times New Roman"/>
          <w:sz w:val="20"/>
          <w:szCs w:val="20"/>
        </w:rPr>
        <w:t>четов, как для п</w:t>
      </w:r>
      <w:r w:rsidRPr="00866A9C">
        <w:rPr>
          <w:rFonts w:ascii="Times New Roman" w:hAnsi="Times New Roman" w:cs="Times New Roman"/>
          <w:sz w:val="20"/>
          <w:szCs w:val="20"/>
        </w:rPr>
        <w:t>о</w:t>
      </w:r>
      <w:r w:rsidRPr="00866A9C">
        <w:rPr>
          <w:rFonts w:ascii="Times New Roman" w:hAnsi="Times New Roman" w:cs="Times New Roman"/>
          <w:sz w:val="20"/>
          <w:szCs w:val="20"/>
        </w:rPr>
        <w:t>купателя, так и для поставщика</w:t>
      </w:r>
      <w:r w:rsidR="00EA4D01">
        <w:rPr>
          <w:rFonts w:ascii="Times New Roman" w:hAnsi="Times New Roman" w:cs="Times New Roman"/>
          <w:sz w:val="20"/>
          <w:szCs w:val="20"/>
        </w:rPr>
        <w:t>,</w:t>
      </w:r>
      <w:r w:rsidRPr="00866A9C">
        <w:rPr>
          <w:rFonts w:ascii="Times New Roman" w:hAnsi="Times New Roman" w:cs="Times New Roman"/>
          <w:sz w:val="20"/>
          <w:szCs w:val="20"/>
        </w:rPr>
        <w:t xml:space="preserve"> будут расчеты по инкассо. Инкассо представляет собой поручение экспортера своему банку получить от импортера (непосредственно или через другой банк) определенную сумму или подтверждение (акцепт)</w:t>
      </w:r>
      <w:r w:rsidR="00EA4D01">
        <w:rPr>
          <w:rFonts w:ascii="Times New Roman" w:hAnsi="Times New Roman" w:cs="Times New Roman"/>
          <w:sz w:val="20"/>
          <w:szCs w:val="20"/>
        </w:rPr>
        <w:t xml:space="preserve"> о том</w:t>
      </w:r>
      <w:r w:rsidRPr="00866A9C">
        <w:rPr>
          <w:rFonts w:ascii="Times New Roman" w:hAnsi="Times New Roman" w:cs="Times New Roman"/>
          <w:sz w:val="20"/>
          <w:szCs w:val="20"/>
        </w:rPr>
        <w:t>, что эта сумма будет выпл</w:t>
      </w:r>
      <w:r w:rsidRPr="00866A9C">
        <w:rPr>
          <w:rFonts w:ascii="Times New Roman" w:hAnsi="Times New Roman" w:cs="Times New Roman"/>
          <w:sz w:val="20"/>
          <w:szCs w:val="20"/>
        </w:rPr>
        <w:t>а</w:t>
      </w:r>
      <w:r w:rsidRPr="00866A9C">
        <w:rPr>
          <w:rFonts w:ascii="Times New Roman" w:hAnsi="Times New Roman" w:cs="Times New Roman"/>
          <w:sz w:val="20"/>
          <w:szCs w:val="20"/>
        </w:rPr>
        <w:t>чена в установленный срок. Инкассо используется в расчетах как при условиях платежа наличными, так и с использованием коммерческого кредита.</w:t>
      </w:r>
      <w:r w:rsidR="00B75A77">
        <w:rPr>
          <w:rFonts w:ascii="Times New Roman" w:hAnsi="Times New Roman" w:cs="Times New Roman"/>
          <w:sz w:val="20"/>
          <w:szCs w:val="20"/>
        </w:rPr>
        <w:t xml:space="preserve"> </w:t>
      </w:r>
      <w:r w:rsidR="00EA4D01">
        <w:rPr>
          <w:rFonts w:ascii="Times New Roman" w:hAnsi="Times New Roman" w:cs="Times New Roman"/>
          <w:sz w:val="20"/>
          <w:szCs w:val="20"/>
        </w:rPr>
        <w:t>Нередко</w:t>
      </w:r>
      <w:r w:rsidRPr="00866A9C">
        <w:rPr>
          <w:rFonts w:ascii="Times New Roman" w:hAnsi="Times New Roman" w:cs="Times New Roman"/>
          <w:sz w:val="20"/>
          <w:szCs w:val="20"/>
        </w:rPr>
        <w:t xml:space="preserve"> проблемы в выборе форм расчетов между предпр</w:t>
      </w:r>
      <w:r w:rsidRPr="00866A9C">
        <w:rPr>
          <w:rFonts w:ascii="Times New Roman" w:hAnsi="Times New Roman" w:cs="Times New Roman"/>
          <w:sz w:val="20"/>
          <w:szCs w:val="20"/>
        </w:rPr>
        <w:t>и</w:t>
      </w:r>
      <w:r w:rsidRPr="00866A9C">
        <w:rPr>
          <w:rFonts w:ascii="Times New Roman" w:hAnsi="Times New Roman" w:cs="Times New Roman"/>
          <w:sz w:val="20"/>
          <w:szCs w:val="20"/>
        </w:rPr>
        <w:t>нимателями и их зарубежными партнерами возникают из-за элеме</w:t>
      </w:r>
      <w:r w:rsidRPr="00866A9C">
        <w:rPr>
          <w:rFonts w:ascii="Times New Roman" w:hAnsi="Times New Roman" w:cs="Times New Roman"/>
          <w:sz w:val="20"/>
          <w:szCs w:val="20"/>
        </w:rPr>
        <w:t>н</w:t>
      </w:r>
      <w:r w:rsidRPr="00866A9C">
        <w:rPr>
          <w:rFonts w:ascii="Times New Roman" w:hAnsi="Times New Roman" w:cs="Times New Roman"/>
          <w:sz w:val="20"/>
          <w:szCs w:val="20"/>
        </w:rPr>
        <w:t>тарного незнания нормативной базы.</w:t>
      </w:r>
      <w:r w:rsidR="00B75A77">
        <w:rPr>
          <w:rFonts w:ascii="Times New Roman" w:hAnsi="Times New Roman" w:cs="Times New Roman"/>
          <w:sz w:val="20"/>
          <w:szCs w:val="20"/>
        </w:rPr>
        <w:t xml:space="preserve"> </w:t>
      </w:r>
      <w:r w:rsidRPr="00866A9C">
        <w:rPr>
          <w:rFonts w:ascii="Times New Roman" w:hAnsi="Times New Roman" w:cs="Times New Roman"/>
          <w:sz w:val="20"/>
          <w:szCs w:val="20"/>
        </w:rPr>
        <w:t>При инкассовых операциях банки и их клиенты руководствуются Унифицированными правилами по инкассо (Публикация Международной торговой палаты №</w:t>
      </w:r>
      <w:r w:rsidR="00EA4D01">
        <w:rPr>
          <w:rFonts w:ascii="Times New Roman" w:hAnsi="Times New Roman" w:cs="Times New Roman"/>
          <w:sz w:val="20"/>
          <w:szCs w:val="20"/>
        </w:rPr>
        <w:t xml:space="preserve"> 522 вступ</w:t>
      </w:r>
      <w:r w:rsidR="00EA4D01">
        <w:rPr>
          <w:rFonts w:ascii="Times New Roman" w:hAnsi="Times New Roman" w:cs="Times New Roman"/>
          <w:sz w:val="20"/>
          <w:szCs w:val="20"/>
        </w:rPr>
        <w:t>и</w:t>
      </w:r>
      <w:r w:rsidR="00EA4D01">
        <w:rPr>
          <w:rFonts w:ascii="Times New Roman" w:hAnsi="Times New Roman" w:cs="Times New Roman"/>
          <w:sz w:val="20"/>
          <w:szCs w:val="20"/>
        </w:rPr>
        <w:t>ла</w:t>
      </w:r>
      <w:r w:rsidRPr="00866A9C">
        <w:rPr>
          <w:rFonts w:ascii="Times New Roman" w:hAnsi="Times New Roman" w:cs="Times New Roman"/>
          <w:sz w:val="20"/>
          <w:szCs w:val="20"/>
        </w:rPr>
        <w:t xml:space="preserve"> в силу в новой редакции 1 января 1996 г</w:t>
      </w:r>
      <w:r w:rsidR="00EA4D01">
        <w:rPr>
          <w:rFonts w:ascii="Times New Roman" w:hAnsi="Times New Roman" w:cs="Times New Roman"/>
          <w:sz w:val="20"/>
          <w:szCs w:val="20"/>
        </w:rPr>
        <w:t>.</w:t>
      </w:r>
      <w:r w:rsidRPr="00866A9C">
        <w:rPr>
          <w:rFonts w:ascii="Times New Roman" w:hAnsi="Times New Roman" w:cs="Times New Roman"/>
          <w:sz w:val="20"/>
          <w:szCs w:val="20"/>
        </w:rPr>
        <w:t>). Унифицированные пр</w:t>
      </w:r>
      <w:r w:rsidRPr="00866A9C">
        <w:rPr>
          <w:rFonts w:ascii="Times New Roman" w:hAnsi="Times New Roman" w:cs="Times New Roman"/>
          <w:sz w:val="20"/>
          <w:szCs w:val="20"/>
        </w:rPr>
        <w:t>а</w:t>
      </w:r>
      <w:r w:rsidRPr="00866A9C">
        <w:rPr>
          <w:rFonts w:ascii="Times New Roman" w:hAnsi="Times New Roman" w:cs="Times New Roman"/>
          <w:sz w:val="20"/>
          <w:szCs w:val="20"/>
        </w:rPr>
        <w:t>вила по инкас</w:t>
      </w:r>
      <w:r w:rsidR="00502966">
        <w:rPr>
          <w:rFonts w:ascii="Times New Roman" w:hAnsi="Times New Roman" w:cs="Times New Roman"/>
          <w:sz w:val="20"/>
          <w:szCs w:val="20"/>
        </w:rPr>
        <w:t xml:space="preserve">со </w:t>
      </w:r>
      <w:r w:rsidR="00CF3F64">
        <w:rPr>
          <w:rFonts w:ascii="Times New Roman" w:hAnsi="Times New Roman" w:cs="Times New Roman"/>
          <w:sz w:val="20"/>
          <w:szCs w:val="20"/>
        </w:rPr>
        <w:t>–</w:t>
      </w:r>
      <w:r w:rsidR="00502966">
        <w:rPr>
          <w:rFonts w:ascii="Times New Roman" w:hAnsi="Times New Roman" w:cs="Times New Roman"/>
          <w:sz w:val="20"/>
          <w:szCs w:val="20"/>
        </w:rPr>
        <w:t xml:space="preserve"> </w:t>
      </w:r>
      <w:r w:rsidRPr="00866A9C">
        <w:rPr>
          <w:rFonts w:ascii="Times New Roman" w:hAnsi="Times New Roman" w:cs="Times New Roman"/>
          <w:sz w:val="20"/>
          <w:szCs w:val="20"/>
        </w:rPr>
        <w:t>о</w:t>
      </w:r>
      <w:r w:rsidR="00502966">
        <w:rPr>
          <w:rFonts w:ascii="Times New Roman" w:hAnsi="Times New Roman" w:cs="Times New Roman"/>
          <w:sz w:val="20"/>
          <w:szCs w:val="20"/>
        </w:rPr>
        <w:t>сновной международный норма</w:t>
      </w:r>
      <w:r w:rsidRPr="00866A9C">
        <w:rPr>
          <w:rFonts w:ascii="Times New Roman" w:hAnsi="Times New Roman" w:cs="Times New Roman"/>
          <w:sz w:val="20"/>
          <w:szCs w:val="20"/>
        </w:rPr>
        <w:t>тивный документ, регулирующий эту форму расчетов.</w:t>
      </w:r>
      <w:r w:rsidR="00B75A77">
        <w:rPr>
          <w:rFonts w:ascii="Times New Roman" w:hAnsi="Times New Roman" w:cs="Times New Roman"/>
          <w:sz w:val="20"/>
          <w:szCs w:val="20"/>
        </w:rPr>
        <w:t xml:space="preserve"> </w:t>
      </w:r>
      <w:r w:rsidRPr="00866A9C">
        <w:rPr>
          <w:rFonts w:ascii="Times New Roman" w:hAnsi="Times New Roman" w:cs="Times New Roman"/>
          <w:sz w:val="20"/>
          <w:szCs w:val="20"/>
        </w:rPr>
        <w:t>Унифицированные правила опр</w:t>
      </w:r>
      <w:r w:rsidRPr="00866A9C">
        <w:rPr>
          <w:rFonts w:ascii="Times New Roman" w:hAnsi="Times New Roman" w:cs="Times New Roman"/>
          <w:sz w:val="20"/>
          <w:szCs w:val="20"/>
        </w:rPr>
        <w:t>е</w:t>
      </w:r>
      <w:r w:rsidRPr="00866A9C">
        <w:rPr>
          <w:rFonts w:ascii="Times New Roman" w:hAnsi="Times New Roman" w:cs="Times New Roman"/>
          <w:sz w:val="20"/>
          <w:szCs w:val="20"/>
        </w:rPr>
        <w:t>деляют виды инкассо, порядок предоставления документов к платежу и совершения платежа, акцепта, порядок извещения о совершении платежа, акцепта или о неплатеже (неакцепте), определяют обязанн</w:t>
      </w:r>
      <w:r w:rsidRPr="00866A9C">
        <w:rPr>
          <w:rFonts w:ascii="Times New Roman" w:hAnsi="Times New Roman" w:cs="Times New Roman"/>
          <w:sz w:val="20"/>
          <w:szCs w:val="20"/>
        </w:rPr>
        <w:t>о</w:t>
      </w:r>
      <w:r w:rsidRPr="00866A9C">
        <w:rPr>
          <w:rFonts w:ascii="Times New Roman" w:hAnsi="Times New Roman" w:cs="Times New Roman"/>
          <w:sz w:val="20"/>
          <w:szCs w:val="20"/>
        </w:rPr>
        <w:t>сти и ответственность сторон, дают единообразное толкование разли</w:t>
      </w:r>
      <w:r w:rsidRPr="00866A9C">
        <w:rPr>
          <w:rFonts w:ascii="Times New Roman" w:hAnsi="Times New Roman" w:cs="Times New Roman"/>
          <w:sz w:val="20"/>
          <w:szCs w:val="20"/>
        </w:rPr>
        <w:t>ч</w:t>
      </w:r>
      <w:r w:rsidRPr="00866A9C">
        <w:rPr>
          <w:rFonts w:ascii="Times New Roman" w:hAnsi="Times New Roman" w:cs="Times New Roman"/>
          <w:sz w:val="20"/>
          <w:szCs w:val="20"/>
        </w:rPr>
        <w:t>ных терминов и решают другие вопросы.</w:t>
      </w:r>
    </w:p>
    <w:p w:rsidR="00B75A77" w:rsidRPr="00B75A77" w:rsidRDefault="00B75A77" w:rsidP="00B75A77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75A77">
        <w:rPr>
          <w:rFonts w:ascii="Times New Roman" w:hAnsi="Times New Roman" w:cs="Times New Roman"/>
          <w:sz w:val="20"/>
          <w:szCs w:val="20"/>
        </w:rPr>
        <w:t xml:space="preserve">Согласно Унифицированным правилам, инкассо </w:t>
      </w:r>
      <w:r w:rsidR="00CF3F64">
        <w:rPr>
          <w:rFonts w:ascii="Times New Roman" w:hAnsi="Times New Roman" w:cs="Times New Roman"/>
          <w:sz w:val="20"/>
          <w:szCs w:val="20"/>
        </w:rPr>
        <w:t xml:space="preserve">– </w:t>
      </w:r>
      <w:r w:rsidRPr="00B75A77">
        <w:rPr>
          <w:rFonts w:ascii="Times New Roman" w:hAnsi="Times New Roman" w:cs="Times New Roman"/>
          <w:sz w:val="20"/>
          <w:szCs w:val="20"/>
        </w:rPr>
        <w:t>это операция, осуществляемая банками на основе полученных инструкций с док</w:t>
      </w:r>
      <w:r w:rsidRPr="00B75A77">
        <w:rPr>
          <w:rFonts w:ascii="Times New Roman" w:hAnsi="Times New Roman" w:cs="Times New Roman"/>
          <w:sz w:val="20"/>
          <w:szCs w:val="20"/>
        </w:rPr>
        <w:t>у</w:t>
      </w:r>
      <w:r w:rsidRPr="00B75A77">
        <w:rPr>
          <w:rFonts w:ascii="Times New Roman" w:hAnsi="Times New Roman" w:cs="Times New Roman"/>
          <w:sz w:val="20"/>
          <w:szCs w:val="20"/>
        </w:rPr>
        <w:t>ментами в целях:</w:t>
      </w:r>
    </w:p>
    <w:p w:rsidR="00B75A77" w:rsidRPr="00B75A77" w:rsidRDefault="00B75A77" w:rsidP="00EA4D01">
      <w:pPr>
        <w:widowControl w:val="0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B75A77">
        <w:rPr>
          <w:rFonts w:ascii="Times New Roman" w:hAnsi="Times New Roman" w:cs="Times New Roman"/>
          <w:sz w:val="20"/>
          <w:szCs w:val="20"/>
        </w:rPr>
        <w:t>по</w:t>
      </w:r>
      <w:r w:rsidR="00EA4D01">
        <w:rPr>
          <w:rFonts w:ascii="Times New Roman" w:hAnsi="Times New Roman" w:cs="Times New Roman"/>
          <w:sz w:val="20"/>
          <w:szCs w:val="20"/>
        </w:rPr>
        <w:t>лучения акцепта и (</w:t>
      </w:r>
      <w:r w:rsidRPr="00B75A77">
        <w:rPr>
          <w:rFonts w:ascii="Times New Roman" w:hAnsi="Times New Roman" w:cs="Times New Roman"/>
          <w:sz w:val="20"/>
          <w:szCs w:val="20"/>
        </w:rPr>
        <w:t>или</w:t>
      </w:r>
      <w:r w:rsidR="00EA4D01">
        <w:rPr>
          <w:rFonts w:ascii="Times New Roman" w:hAnsi="Times New Roman" w:cs="Times New Roman"/>
          <w:sz w:val="20"/>
          <w:szCs w:val="20"/>
        </w:rPr>
        <w:t>)</w:t>
      </w:r>
      <w:r w:rsidRPr="00B75A77">
        <w:rPr>
          <w:rFonts w:ascii="Times New Roman" w:hAnsi="Times New Roman" w:cs="Times New Roman"/>
          <w:sz w:val="20"/>
          <w:szCs w:val="20"/>
        </w:rPr>
        <w:t xml:space="preserve"> платежа;</w:t>
      </w:r>
    </w:p>
    <w:p w:rsidR="00B75A77" w:rsidRPr="00B75A77" w:rsidRDefault="00B75A77" w:rsidP="00EA4D01">
      <w:pPr>
        <w:widowControl w:val="0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B75A77">
        <w:rPr>
          <w:rFonts w:ascii="Times New Roman" w:hAnsi="Times New Roman" w:cs="Times New Roman"/>
          <w:sz w:val="20"/>
          <w:szCs w:val="20"/>
        </w:rPr>
        <w:t>выдачи коммерческих документов против акцепта и</w:t>
      </w:r>
      <w:r w:rsidR="00CF3F64">
        <w:rPr>
          <w:rFonts w:ascii="Times New Roman" w:hAnsi="Times New Roman" w:cs="Times New Roman"/>
          <w:sz w:val="20"/>
          <w:szCs w:val="20"/>
        </w:rPr>
        <w:t xml:space="preserve"> (</w:t>
      </w:r>
      <w:r w:rsidRPr="00B75A77">
        <w:rPr>
          <w:rFonts w:ascii="Times New Roman" w:hAnsi="Times New Roman" w:cs="Times New Roman"/>
          <w:sz w:val="20"/>
          <w:szCs w:val="20"/>
        </w:rPr>
        <w:t>или</w:t>
      </w:r>
      <w:r w:rsidR="00CF3F64">
        <w:rPr>
          <w:rFonts w:ascii="Times New Roman" w:hAnsi="Times New Roman" w:cs="Times New Roman"/>
          <w:sz w:val="20"/>
          <w:szCs w:val="20"/>
        </w:rPr>
        <w:t>)</w:t>
      </w:r>
      <w:r w:rsidRPr="00B75A77">
        <w:rPr>
          <w:rFonts w:ascii="Times New Roman" w:hAnsi="Times New Roman" w:cs="Times New Roman"/>
          <w:sz w:val="20"/>
          <w:szCs w:val="20"/>
        </w:rPr>
        <w:t xml:space="preserve"> платежа;</w:t>
      </w:r>
    </w:p>
    <w:p w:rsidR="00B75A77" w:rsidRPr="00B75A77" w:rsidRDefault="00B75A77" w:rsidP="00EA4D01">
      <w:pPr>
        <w:widowControl w:val="0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B75A77">
        <w:rPr>
          <w:rFonts w:ascii="Times New Roman" w:hAnsi="Times New Roman" w:cs="Times New Roman"/>
          <w:sz w:val="20"/>
          <w:szCs w:val="20"/>
        </w:rPr>
        <w:t>выдачи документов на других условиях.</w:t>
      </w:r>
    </w:p>
    <w:p w:rsidR="00B75A77" w:rsidRPr="00B75A77" w:rsidRDefault="00B75A77" w:rsidP="00B75A77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75A77">
        <w:rPr>
          <w:rFonts w:ascii="Times New Roman" w:hAnsi="Times New Roman" w:cs="Times New Roman"/>
          <w:sz w:val="20"/>
          <w:szCs w:val="20"/>
        </w:rPr>
        <w:t>В зависимости от видов документов, с которыми производится и</w:t>
      </w:r>
      <w:r w:rsidRPr="00B75A77">
        <w:rPr>
          <w:rFonts w:ascii="Times New Roman" w:hAnsi="Times New Roman" w:cs="Times New Roman"/>
          <w:sz w:val="20"/>
          <w:szCs w:val="20"/>
        </w:rPr>
        <w:t>н</w:t>
      </w:r>
      <w:r w:rsidRPr="00B75A77">
        <w:rPr>
          <w:rFonts w:ascii="Times New Roman" w:hAnsi="Times New Roman" w:cs="Times New Roman"/>
          <w:sz w:val="20"/>
          <w:szCs w:val="20"/>
        </w:rPr>
        <w:t>кассовая операция, различают два вида инкассо:</w:t>
      </w:r>
    </w:p>
    <w:p w:rsidR="00B75A77" w:rsidRPr="00B75A77" w:rsidRDefault="00B75A77" w:rsidP="008E1B8E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75A77">
        <w:rPr>
          <w:rFonts w:ascii="Times New Roman" w:hAnsi="Times New Roman" w:cs="Times New Roman"/>
          <w:sz w:val="20"/>
          <w:szCs w:val="20"/>
        </w:rPr>
        <w:t>чистое инкассо, т.</w:t>
      </w:r>
      <w:r w:rsidR="00CF3F64">
        <w:rPr>
          <w:rFonts w:ascii="Times New Roman" w:hAnsi="Times New Roman" w:cs="Times New Roman"/>
          <w:sz w:val="20"/>
          <w:szCs w:val="20"/>
        </w:rPr>
        <w:t xml:space="preserve"> </w:t>
      </w:r>
      <w:r w:rsidRPr="00B75A77">
        <w:rPr>
          <w:rFonts w:ascii="Times New Roman" w:hAnsi="Times New Roman" w:cs="Times New Roman"/>
          <w:sz w:val="20"/>
          <w:szCs w:val="20"/>
        </w:rPr>
        <w:t>е. инкассо финансовых документов, к которым относятся чеки, векселя, платежные расписки и другие документы, используемые для получения платежа деньгами;</w:t>
      </w:r>
    </w:p>
    <w:p w:rsidR="00B75A77" w:rsidRPr="00B75A77" w:rsidRDefault="00B75A77" w:rsidP="008E1B8E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75A77">
        <w:rPr>
          <w:rFonts w:ascii="Times New Roman" w:hAnsi="Times New Roman" w:cs="Times New Roman"/>
          <w:sz w:val="20"/>
          <w:szCs w:val="20"/>
        </w:rPr>
        <w:t>документарное инкассо, т.</w:t>
      </w:r>
      <w:r w:rsidR="00CF3F64">
        <w:rPr>
          <w:rFonts w:ascii="Times New Roman" w:hAnsi="Times New Roman" w:cs="Times New Roman"/>
          <w:sz w:val="20"/>
          <w:szCs w:val="20"/>
        </w:rPr>
        <w:t xml:space="preserve"> </w:t>
      </w:r>
      <w:r w:rsidRPr="00B75A77">
        <w:rPr>
          <w:rFonts w:ascii="Times New Roman" w:hAnsi="Times New Roman" w:cs="Times New Roman"/>
          <w:sz w:val="20"/>
          <w:szCs w:val="20"/>
        </w:rPr>
        <w:t>е. инкассо коммерческих документов, которые могут сопровождаться или не сопровождаться финансовыми документами.</w:t>
      </w:r>
    </w:p>
    <w:p w:rsidR="00866A9C" w:rsidRPr="00866A9C" w:rsidRDefault="00866A9C" w:rsidP="00502966">
      <w:pPr>
        <w:widowControl w:val="0"/>
        <w:tabs>
          <w:tab w:val="num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66A9C">
        <w:rPr>
          <w:rFonts w:ascii="Times New Roman" w:hAnsi="Times New Roman" w:cs="Times New Roman"/>
          <w:sz w:val="20"/>
          <w:szCs w:val="20"/>
        </w:rPr>
        <w:t>Участниками инкассовой операции являются:</w:t>
      </w:r>
    </w:p>
    <w:p w:rsidR="00866A9C" w:rsidRPr="00866A9C" w:rsidRDefault="00AF408A" w:rsidP="00CF3F64">
      <w:pPr>
        <w:widowControl w:val="0"/>
        <w:spacing w:after="0" w:line="235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доверитель –</w:t>
      </w:r>
      <w:r w:rsidR="00502966">
        <w:rPr>
          <w:rFonts w:ascii="Times New Roman" w:hAnsi="Times New Roman" w:cs="Times New Roman"/>
          <w:sz w:val="20"/>
          <w:szCs w:val="20"/>
        </w:rPr>
        <w:t xml:space="preserve"> </w:t>
      </w:r>
      <w:r w:rsidR="00866A9C" w:rsidRPr="00866A9C">
        <w:rPr>
          <w:rFonts w:ascii="Times New Roman" w:hAnsi="Times New Roman" w:cs="Times New Roman"/>
          <w:sz w:val="20"/>
          <w:szCs w:val="20"/>
        </w:rPr>
        <w:t>клиент, который доверяет операцию по инкассиров</w:t>
      </w:r>
      <w:r w:rsidR="00866A9C" w:rsidRPr="00866A9C">
        <w:rPr>
          <w:rFonts w:ascii="Times New Roman" w:hAnsi="Times New Roman" w:cs="Times New Roman"/>
          <w:sz w:val="20"/>
          <w:szCs w:val="20"/>
        </w:rPr>
        <w:t>а</w:t>
      </w:r>
      <w:r w:rsidR="00866A9C" w:rsidRPr="00866A9C">
        <w:rPr>
          <w:rFonts w:ascii="Times New Roman" w:hAnsi="Times New Roman" w:cs="Times New Roman"/>
          <w:sz w:val="20"/>
          <w:szCs w:val="20"/>
        </w:rPr>
        <w:t>нию своему банку;</w:t>
      </w:r>
    </w:p>
    <w:p w:rsidR="00866A9C" w:rsidRPr="00866A9C" w:rsidRDefault="00AF408A" w:rsidP="00CF3F64">
      <w:pPr>
        <w:widowControl w:val="0"/>
        <w:spacing w:after="0" w:line="235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банк-ремитент –</w:t>
      </w:r>
      <w:r w:rsidR="00502966">
        <w:rPr>
          <w:rFonts w:ascii="Times New Roman" w:hAnsi="Times New Roman" w:cs="Times New Roman"/>
          <w:sz w:val="20"/>
          <w:szCs w:val="20"/>
        </w:rPr>
        <w:t xml:space="preserve"> </w:t>
      </w:r>
      <w:r w:rsidR="00866A9C" w:rsidRPr="00866A9C">
        <w:rPr>
          <w:rFonts w:ascii="Times New Roman" w:hAnsi="Times New Roman" w:cs="Times New Roman"/>
          <w:sz w:val="20"/>
          <w:szCs w:val="20"/>
        </w:rPr>
        <w:t>банк, которому доверитель поручает операцию по инкассированию;</w:t>
      </w:r>
    </w:p>
    <w:p w:rsidR="00866A9C" w:rsidRPr="00866A9C" w:rsidRDefault="00AF408A" w:rsidP="008E1B8E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инкассирующий банк –</w:t>
      </w:r>
      <w:r w:rsidR="00502966">
        <w:rPr>
          <w:rFonts w:ascii="Times New Roman" w:hAnsi="Times New Roman" w:cs="Times New Roman"/>
          <w:sz w:val="20"/>
          <w:szCs w:val="20"/>
        </w:rPr>
        <w:t xml:space="preserve"> </w:t>
      </w:r>
      <w:r w:rsidR="00866A9C" w:rsidRPr="00866A9C">
        <w:rPr>
          <w:rFonts w:ascii="Times New Roman" w:hAnsi="Times New Roman" w:cs="Times New Roman"/>
          <w:sz w:val="20"/>
          <w:szCs w:val="20"/>
        </w:rPr>
        <w:t>любой банк, не являющийся банком-ремитентом, участвующий в операции по выполнению инкассового поручения;</w:t>
      </w:r>
    </w:p>
    <w:p w:rsidR="00866A9C" w:rsidRPr="00866A9C" w:rsidRDefault="00AF408A" w:rsidP="008E1B8E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представляющий банк –</w:t>
      </w:r>
      <w:r w:rsidR="00502966">
        <w:rPr>
          <w:rFonts w:ascii="Times New Roman" w:hAnsi="Times New Roman" w:cs="Times New Roman"/>
          <w:sz w:val="20"/>
          <w:szCs w:val="20"/>
        </w:rPr>
        <w:t xml:space="preserve"> </w:t>
      </w:r>
      <w:r w:rsidR="00866A9C" w:rsidRPr="00866A9C">
        <w:rPr>
          <w:rFonts w:ascii="Times New Roman" w:hAnsi="Times New Roman" w:cs="Times New Roman"/>
          <w:sz w:val="20"/>
          <w:szCs w:val="20"/>
        </w:rPr>
        <w:t>банк, непосредственно получающий пл</w:t>
      </w:r>
      <w:r w:rsidR="00866A9C" w:rsidRPr="00866A9C">
        <w:rPr>
          <w:rFonts w:ascii="Times New Roman" w:hAnsi="Times New Roman" w:cs="Times New Roman"/>
          <w:sz w:val="20"/>
          <w:szCs w:val="20"/>
        </w:rPr>
        <w:t>а</w:t>
      </w:r>
      <w:r w:rsidR="00866A9C" w:rsidRPr="00866A9C">
        <w:rPr>
          <w:rFonts w:ascii="Times New Roman" w:hAnsi="Times New Roman" w:cs="Times New Roman"/>
          <w:sz w:val="20"/>
          <w:szCs w:val="20"/>
        </w:rPr>
        <w:t>теж или акцепт, делающий представление документов плательщику;</w:t>
      </w:r>
    </w:p>
    <w:p w:rsidR="00866A9C" w:rsidRPr="00866A9C" w:rsidRDefault="00AF408A" w:rsidP="008E1B8E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плательщик –</w:t>
      </w:r>
      <w:r w:rsidR="00502966">
        <w:rPr>
          <w:rFonts w:ascii="Times New Roman" w:hAnsi="Times New Roman" w:cs="Times New Roman"/>
          <w:sz w:val="20"/>
          <w:szCs w:val="20"/>
        </w:rPr>
        <w:t xml:space="preserve"> </w:t>
      </w:r>
      <w:r w:rsidR="00866A9C" w:rsidRPr="00866A9C">
        <w:rPr>
          <w:rFonts w:ascii="Times New Roman" w:hAnsi="Times New Roman" w:cs="Times New Roman"/>
          <w:sz w:val="20"/>
          <w:szCs w:val="20"/>
        </w:rPr>
        <w:t>лицо, которому должны быть представлены докуме</w:t>
      </w:r>
      <w:r w:rsidR="00866A9C" w:rsidRPr="00866A9C">
        <w:rPr>
          <w:rFonts w:ascii="Times New Roman" w:hAnsi="Times New Roman" w:cs="Times New Roman"/>
          <w:sz w:val="20"/>
          <w:szCs w:val="20"/>
        </w:rPr>
        <w:t>н</w:t>
      </w:r>
      <w:r w:rsidR="00866A9C" w:rsidRPr="00866A9C">
        <w:rPr>
          <w:rFonts w:ascii="Times New Roman" w:hAnsi="Times New Roman" w:cs="Times New Roman"/>
          <w:sz w:val="20"/>
          <w:szCs w:val="20"/>
        </w:rPr>
        <w:t>ты в соответствии с инкассовым поручением.</w:t>
      </w:r>
    </w:p>
    <w:p w:rsidR="008E1B8E" w:rsidRPr="008E1B8E" w:rsidRDefault="00866A9C" w:rsidP="008E1B8E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66A9C">
        <w:rPr>
          <w:rFonts w:ascii="Times New Roman" w:hAnsi="Times New Roman" w:cs="Times New Roman"/>
          <w:sz w:val="20"/>
          <w:szCs w:val="20"/>
        </w:rPr>
        <w:t>Расчеты в форме инкассо строятся следующим образом (</w:t>
      </w:r>
      <w:r w:rsidR="00EA4D01">
        <w:rPr>
          <w:rFonts w:ascii="Times New Roman" w:hAnsi="Times New Roman" w:cs="Times New Roman"/>
          <w:sz w:val="20"/>
          <w:szCs w:val="20"/>
        </w:rPr>
        <w:t>рис.</w:t>
      </w:r>
      <w:r w:rsidR="00801CA6">
        <w:rPr>
          <w:rFonts w:ascii="Times New Roman" w:hAnsi="Times New Roman" w:cs="Times New Roman"/>
          <w:sz w:val="20"/>
          <w:szCs w:val="20"/>
        </w:rPr>
        <w:t xml:space="preserve"> </w:t>
      </w:r>
      <w:r w:rsidR="00EA4D01">
        <w:rPr>
          <w:rFonts w:ascii="Times New Roman" w:hAnsi="Times New Roman" w:cs="Times New Roman"/>
          <w:sz w:val="20"/>
          <w:szCs w:val="20"/>
        </w:rPr>
        <w:t>2</w:t>
      </w:r>
      <w:r w:rsidR="008E1B8E">
        <w:rPr>
          <w:rFonts w:ascii="Times New Roman" w:hAnsi="Times New Roman" w:cs="Times New Roman"/>
          <w:sz w:val="20"/>
          <w:szCs w:val="20"/>
        </w:rPr>
        <w:t xml:space="preserve">). </w:t>
      </w:r>
      <w:r w:rsidR="008E1B8E" w:rsidRPr="008E1B8E">
        <w:rPr>
          <w:rFonts w:ascii="Times New Roman" w:hAnsi="Times New Roman" w:cs="Times New Roman"/>
          <w:sz w:val="20"/>
          <w:szCs w:val="20"/>
        </w:rPr>
        <w:t>После заключения контракта (1), в котором стороны оговаривают, ч</w:t>
      </w:r>
      <w:r w:rsidR="008E1B8E" w:rsidRPr="008E1B8E">
        <w:rPr>
          <w:rFonts w:ascii="Times New Roman" w:hAnsi="Times New Roman" w:cs="Times New Roman"/>
          <w:sz w:val="20"/>
          <w:szCs w:val="20"/>
        </w:rPr>
        <w:t>е</w:t>
      </w:r>
      <w:r w:rsidR="008E1B8E" w:rsidRPr="008E1B8E">
        <w:rPr>
          <w:rFonts w:ascii="Times New Roman" w:hAnsi="Times New Roman" w:cs="Times New Roman"/>
          <w:sz w:val="20"/>
          <w:szCs w:val="20"/>
        </w:rPr>
        <w:t>рез какие банки будут производиться расчеты, экспортер отгружает товар (2) в соответствии с условиями заключенного контракта. Пол</w:t>
      </w:r>
      <w:r w:rsidR="008E1B8E" w:rsidRPr="008E1B8E">
        <w:rPr>
          <w:rFonts w:ascii="Times New Roman" w:hAnsi="Times New Roman" w:cs="Times New Roman"/>
          <w:sz w:val="20"/>
          <w:szCs w:val="20"/>
        </w:rPr>
        <w:t>у</w:t>
      </w:r>
      <w:r w:rsidR="008E1B8E" w:rsidRPr="008E1B8E">
        <w:rPr>
          <w:rFonts w:ascii="Times New Roman" w:hAnsi="Times New Roman" w:cs="Times New Roman"/>
          <w:sz w:val="20"/>
          <w:szCs w:val="20"/>
        </w:rPr>
        <w:t>чив от транспортной организации транспортные документы (3), эк</w:t>
      </w:r>
      <w:r w:rsidR="008E1B8E" w:rsidRPr="008E1B8E">
        <w:rPr>
          <w:rFonts w:ascii="Times New Roman" w:hAnsi="Times New Roman" w:cs="Times New Roman"/>
          <w:sz w:val="20"/>
          <w:szCs w:val="20"/>
        </w:rPr>
        <w:t>с</w:t>
      </w:r>
      <w:r w:rsidR="008E1B8E" w:rsidRPr="008E1B8E">
        <w:rPr>
          <w:rFonts w:ascii="Times New Roman" w:hAnsi="Times New Roman" w:cs="Times New Roman"/>
          <w:sz w:val="20"/>
          <w:szCs w:val="20"/>
        </w:rPr>
        <w:t>портер подготавливает комплект документов, который включает ко</w:t>
      </w:r>
      <w:r w:rsidR="008E1B8E" w:rsidRPr="008E1B8E">
        <w:rPr>
          <w:rFonts w:ascii="Times New Roman" w:hAnsi="Times New Roman" w:cs="Times New Roman"/>
          <w:sz w:val="20"/>
          <w:szCs w:val="20"/>
        </w:rPr>
        <w:t>м</w:t>
      </w:r>
      <w:r w:rsidR="008E1B8E" w:rsidRPr="008E1B8E">
        <w:rPr>
          <w:rFonts w:ascii="Times New Roman" w:hAnsi="Times New Roman" w:cs="Times New Roman"/>
          <w:sz w:val="20"/>
          <w:szCs w:val="20"/>
        </w:rPr>
        <w:t>мерческие,</w:t>
      </w:r>
      <w:r w:rsidR="00801CA6">
        <w:rPr>
          <w:rFonts w:ascii="Times New Roman" w:hAnsi="Times New Roman" w:cs="Times New Roman"/>
          <w:sz w:val="20"/>
          <w:szCs w:val="20"/>
        </w:rPr>
        <w:t xml:space="preserve"> а также, возможно, и финансовые</w:t>
      </w:r>
      <w:r w:rsidR="008E1B8E" w:rsidRPr="008E1B8E">
        <w:rPr>
          <w:rFonts w:ascii="Times New Roman" w:hAnsi="Times New Roman" w:cs="Times New Roman"/>
          <w:sz w:val="20"/>
          <w:szCs w:val="20"/>
        </w:rPr>
        <w:t xml:space="preserve"> документы, и </w:t>
      </w:r>
      <w:r w:rsidR="008E1B8E" w:rsidRPr="00801CA6">
        <w:rPr>
          <w:rFonts w:ascii="Times New Roman" w:hAnsi="Times New Roman" w:cs="Times New Roman"/>
          <w:spacing w:val="-2"/>
          <w:sz w:val="20"/>
          <w:szCs w:val="20"/>
        </w:rPr>
        <w:t>предста</w:t>
      </w:r>
      <w:r w:rsidR="008E1B8E" w:rsidRPr="00801CA6">
        <w:rPr>
          <w:rFonts w:ascii="Times New Roman" w:hAnsi="Times New Roman" w:cs="Times New Roman"/>
          <w:spacing w:val="-2"/>
          <w:sz w:val="20"/>
          <w:szCs w:val="20"/>
        </w:rPr>
        <w:t>в</w:t>
      </w:r>
      <w:r w:rsidR="008E1B8E" w:rsidRPr="00801CA6">
        <w:rPr>
          <w:rFonts w:ascii="Times New Roman" w:hAnsi="Times New Roman" w:cs="Times New Roman"/>
          <w:spacing w:val="-2"/>
          <w:sz w:val="20"/>
          <w:szCs w:val="20"/>
        </w:rPr>
        <w:t>ляет его своему банку (банку-ремитенту) при инкассовом поручении (4).</w:t>
      </w:r>
      <w:r w:rsidR="008E1B8E">
        <w:rPr>
          <w:rFonts w:ascii="Times New Roman" w:hAnsi="Times New Roman" w:cs="Times New Roman"/>
          <w:sz w:val="20"/>
          <w:szCs w:val="20"/>
        </w:rPr>
        <w:t xml:space="preserve"> </w:t>
      </w:r>
      <w:r w:rsidR="008E1B8E" w:rsidRPr="008E1B8E">
        <w:rPr>
          <w:rFonts w:ascii="Times New Roman" w:hAnsi="Times New Roman" w:cs="Times New Roman"/>
          <w:sz w:val="20"/>
          <w:szCs w:val="20"/>
        </w:rPr>
        <w:t>Получив от доверителя документы, банк-ремитент осуществляет их проверку по внешним признакам, которые указаны в инкассовом п</w:t>
      </w:r>
      <w:r w:rsidR="008E1B8E" w:rsidRPr="008E1B8E">
        <w:rPr>
          <w:rFonts w:ascii="Times New Roman" w:hAnsi="Times New Roman" w:cs="Times New Roman"/>
          <w:sz w:val="20"/>
          <w:szCs w:val="20"/>
        </w:rPr>
        <w:t>о</w:t>
      </w:r>
      <w:r w:rsidR="008E1B8E" w:rsidRPr="008E1B8E">
        <w:rPr>
          <w:rFonts w:ascii="Times New Roman" w:hAnsi="Times New Roman" w:cs="Times New Roman"/>
          <w:sz w:val="20"/>
          <w:szCs w:val="20"/>
        </w:rPr>
        <w:t>ручении, и далее действует в соответствии с инструкциями доверит</w:t>
      </w:r>
      <w:r w:rsidR="008E1B8E" w:rsidRPr="008E1B8E">
        <w:rPr>
          <w:rFonts w:ascii="Times New Roman" w:hAnsi="Times New Roman" w:cs="Times New Roman"/>
          <w:sz w:val="20"/>
          <w:szCs w:val="20"/>
        </w:rPr>
        <w:t>е</w:t>
      </w:r>
      <w:r w:rsidR="008E1B8E" w:rsidRPr="008E1B8E">
        <w:rPr>
          <w:rFonts w:ascii="Times New Roman" w:hAnsi="Times New Roman" w:cs="Times New Roman"/>
          <w:sz w:val="20"/>
          <w:szCs w:val="20"/>
        </w:rPr>
        <w:t>ля, содержащимися в этом поручении, и Унифицированными прав</w:t>
      </w:r>
      <w:r w:rsidR="008E1B8E" w:rsidRPr="008E1B8E">
        <w:rPr>
          <w:rFonts w:ascii="Times New Roman" w:hAnsi="Times New Roman" w:cs="Times New Roman"/>
          <w:sz w:val="20"/>
          <w:szCs w:val="20"/>
        </w:rPr>
        <w:t>и</w:t>
      </w:r>
      <w:r w:rsidR="008E1B8E" w:rsidRPr="008E1B8E">
        <w:rPr>
          <w:rFonts w:ascii="Times New Roman" w:hAnsi="Times New Roman" w:cs="Times New Roman"/>
          <w:sz w:val="20"/>
          <w:szCs w:val="20"/>
        </w:rPr>
        <w:t>лами.</w:t>
      </w:r>
    </w:p>
    <w:p w:rsidR="00B63C42" w:rsidRPr="00866A9C" w:rsidRDefault="00B63C42" w:rsidP="00B63C42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66A9C">
        <w:rPr>
          <w:rFonts w:ascii="Times New Roman" w:hAnsi="Times New Roman" w:cs="Times New Roman"/>
          <w:sz w:val="20"/>
          <w:szCs w:val="20"/>
        </w:rPr>
        <w:t>Банк-ремитен</w:t>
      </w:r>
      <w:r>
        <w:rPr>
          <w:rFonts w:ascii="Times New Roman" w:hAnsi="Times New Roman" w:cs="Times New Roman"/>
          <w:sz w:val="20"/>
          <w:szCs w:val="20"/>
        </w:rPr>
        <w:t>т отсылает документы инкассирую</w:t>
      </w:r>
      <w:r w:rsidRPr="00866A9C">
        <w:rPr>
          <w:rFonts w:ascii="Times New Roman" w:hAnsi="Times New Roman" w:cs="Times New Roman"/>
          <w:sz w:val="20"/>
          <w:szCs w:val="20"/>
        </w:rPr>
        <w:t>щему банку (5), которым является, как правило, банк страны-импортера</w:t>
      </w:r>
      <w:r>
        <w:rPr>
          <w:rFonts w:ascii="Times New Roman" w:hAnsi="Times New Roman" w:cs="Times New Roman"/>
          <w:sz w:val="20"/>
          <w:szCs w:val="20"/>
        </w:rPr>
        <w:t xml:space="preserve"> (рис. 2)</w:t>
      </w:r>
      <w:r w:rsidRPr="00866A9C">
        <w:rPr>
          <w:rFonts w:ascii="Times New Roman" w:hAnsi="Times New Roman" w:cs="Times New Roman"/>
          <w:sz w:val="20"/>
          <w:szCs w:val="20"/>
        </w:rPr>
        <w:t>.</w:t>
      </w:r>
    </w:p>
    <w:p w:rsidR="008E1B8E" w:rsidRDefault="001F2919" w:rsidP="008E1B8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043" type="#_x0000_t202" style="position:absolute;left:0;text-align:left;margin-left:217.1pt;margin-top:9.85pt;width:84.75pt;height:20.25pt;z-index:251672576">
            <v:textbox>
              <w:txbxContent>
                <w:p w:rsidR="00086861" w:rsidRPr="008E1B8E" w:rsidRDefault="00086861" w:rsidP="008E1B8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Пункт отгрузки</w:t>
                  </w:r>
                </w:p>
              </w:txbxContent>
            </v:textbox>
          </v:shape>
        </w:pict>
      </w:r>
    </w:p>
    <w:p w:rsidR="008E1B8E" w:rsidRPr="00A50626" w:rsidRDefault="001F2919" w:rsidP="008E1B8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F2919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042" type="#_x0000_t202" style="position:absolute;left:0;text-align:left;margin-left:1.45pt;margin-top:2.85pt;width:84.75pt;height:20.25pt;z-index:251671552">
            <v:textbox>
              <w:txbxContent>
                <w:p w:rsidR="00086861" w:rsidRPr="008E1B8E" w:rsidRDefault="00086861" w:rsidP="008E1B8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Пункт назначения</w:t>
                  </w:r>
                </w:p>
              </w:txbxContent>
            </v:textbox>
          </v:shape>
        </w:pict>
      </w:r>
      <w:r w:rsidR="00A5062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</w:t>
      </w:r>
      <w:r w:rsidR="00A50626" w:rsidRPr="00A50626">
        <w:rPr>
          <w:rFonts w:ascii="Times New Roman" w:hAnsi="Times New Roman" w:cs="Times New Roman"/>
          <w:sz w:val="16"/>
          <w:szCs w:val="16"/>
        </w:rPr>
        <w:t>2</w:t>
      </w:r>
    </w:p>
    <w:p w:rsidR="008E1B8E" w:rsidRDefault="001F2919" w:rsidP="008E1B8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050" type="#_x0000_t32" style="position:absolute;left:0;text-align:left;margin-left:259.85pt;margin-top:9.4pt;width:0;height:17.6pt;z-index:25167974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048" type="#_x0000_t32" style="position:absolute;left:0;text-align:left;margin-left:86.2pt;margin-top:1.05pt;width:130.9pt;height:.05pt;flip:x;z-index:251677696" o:connectortype="straight">
            <v:stroke endarrow="block"/>
          </v:shape>
        </w:pict>
      </w:r>
    </w:p>
    <w:p w:rsidR="008E1B8E" w:rsidRPr="00A50626" w:rsidRDefault="00A50626" w:rsidP="008E1B8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</w:t>
      </w:r>
      <w:r w:rsidRPr="00A50626">
        <w:rPr>
          <w:rFonts w:ascii="Times New Roman" w:hAnsi="Times New Roman" w:cs="Times New Roman"/>
          <w:sz w:val="16"/>
          <w:szCs w:val="16"/>
        </w:rPr>
        <w:t>3</w:t>
      </w:r>
    </w:p>
    <w:p w:rsidR="008E1B8E" w:rsidRDefault="001F2919" w:rsidP="008E1B8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045" type="#_x0000_t202" style="position:absolute;left:0;text-align:left;margin-left:217.1pt;margin-top:4pt;width:84.75pt;height:30.35pt;z-index:251674624">
            <v:textbox>
              <w:txbxContent>
                <w:p w:rsidR="00086861" w:rsidRPr="008E1B8E" w:rsidRDefault="00086861" w:rsidP="008E1B8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Доверитель-экспортер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044" type="#_x0000_t202" style="position:absolute;left:0;text-align:left;margin-left:1.45pt;margin-top:4pt;width:84.75pt;height:30.35pt;z-index:251673600">
            <v:textbox>
              <w:txbxContent>
                <w:p w:rsidR="00086861" w:rsidRPr="008E1B8E" w:rsidRDefault="00086861" w:rsidP="008E1B8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Плательщик-импортер</w:t>
                  </w:r>
                </w:p>
              </w:txbxContent>
            </v:textbox>
          </v:shape>
        </w:pict>
      </w:r>
    </w:p>
    <w:p w:rsidR="008E1B8E" w:rsidRPr="00A50626" w:rsidRDefault="001F2919" w:rsidP="008E1B8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F2919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049" type="#_x0000_t32" style="position:absolute;left:0;text-align:left;margin-left:86.2pt;margin-top:9.35pt;width:130.9pt;height:.75pt;flip:x;z-index:251678720" o:connectortype="straight">
            <v:stroke startarrow="block" endarrow="block"/>
          </v:shape>
        </w:pict>
      </w:r>
      <w:r w:rsidR="00A5062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</w:t>
      </w:r>
      <w:r w:rsidR="00A50626" w:rsidRPr="00A50626">
        <w:rPr>
          <w:rFonts w:ascii="Times New Roman" w:hAnsi="Times New Roman" w:cs="Times New Roman"/>
          <w:sz w:val="16"/>
          <w:szCs w:val="16"/>
        </w:rPr>
        <w:t>1</w:t>
      </w:r>
    </w:p>
    <w:p w:rsidR="008E1B8E" w:rsidRDefault="001F2919" w:rsidP="008E1B8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055" type="#_x0000_t32" style="position:absolute;left:0;text-align:left;margin-left:26.2pt;margin-top:11.35pt;width:0;height:24.4pt;flip:y;z-index:251684864" o:connectortype="straight">
            <v:stroke endarrow="block"/>
          </v:shape>
        </w:pict>
      </w:r>
    </w:p>
    <w:p w:rsidR="00A50626" w:rsidRDefault="001F2919" w:rsidP="008E1B8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051" type="#_x0000_t32" style="position:absolute;left:0;text-align:left;margin-left:259.8pt;margin-top:2.15pt;width:.05pt;height:20.2pt;z-index:25168076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054" type="#_x0000_t32" style="position:absolute;left:0;text-align:left;margin-left:58.45pt;margin-top:2.15pt;width:.05pt;height:22.1pt;z-index:251683840" o:connectortype="straight">
            <v:stroke endarrow="block"/>
          </v:shape>
        </w:pict>
      </w:r>
      <w:r w:rsidR="00A5062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E1B8E" w:rsidRPr="00A50626" w:rsidRDefault="00A50626" w:rsidP="008E1B8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A50626">
        <w:rPr>
          <w:rFonts w:ascii="Times New Roman" w:hAnsi="Times New Roman" w:cs="Times New Roman"/>
          <w:sz w:val="16"/>
          <w:szCs w:val="16"/>
        </w:rPr>
        <w:t>6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A50626">
        <w:rPr>
          <w:rFonts w:ascii="Times New Roman" w:hAnsi="Times New Roman" w:cs="Times New Roman"/>
          <w:sz w:val="16"/>
          <w:szCs w:val="16"/>
        </w:rPr>
        <w:t>7</w:t>
      </w:r>
      <w:r w:rsidR="00AF408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4</w:t>
      </w:r>
    </w:p>
    <w:p w:rsidR="008E1B8E" w:rsidRPr="00A50626" w:rsidRDefault="001F2919" w:rsidP="008E1B8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F2919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047" type="#_x0000_t202" style="position:absolute;left:0;text-align:left;margin-left:220.1pt;margin-top:1.65pt;width:84.75pt;height:41.6pt;z-index:251676672">
            <v:textbox>
              <w:txbxContent>
                <w:p w:rsidR="00086861" w:rsidRDefault="00086861" w:rsidP="008E1B8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086861" w:rsidRPr="008E1B8E" w:rsidRDefault="00086861" w:rsidP="008E1B8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Банк-ремитент</w:t>
                  </w:r>
                </w:p>
              </w:txbxContent>
            </v:textbox>
          </v:shape>
        </w:pict>
      </w:r>
      <w:r w:rsidRPr="001F2919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046" type="#_x0000_t202" style="position:absolute;left:0;text-align:left;margin-left:1.45pt;margin-top:3.4pt;width:84.75pt;height:41.6pt;z-index:251675648">
            <v:textbox>
              <w:txbxContent>
                <w:p w:rsidR="00086861" w:rsidRDefault="00086861" w:rsidP="008E1B8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Банк</w:t>
                  </w:r>
                </w:p>
                <w:p w:rsidR="00086861" w:rsidRPr="008E1B8E" w:rsidRDefault="00086861" w:rsidP="008E1B8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инкассирующий (представляющий)</w:t>
                  </w:r>
                </w:p>
              </w:txbxContent>
            </v:textbox>
          </v:shape>
        </w:pict>
      </w:r>
      <w:r w:rsidR="00A5062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 w:rsidR="00A50626" w:rsidRPr="00A50626">
        <w:rPr>
          <w:rFonts w:ascii="Times New Roman" w:hAnsi="Times New Roman" w:cs="Times New Roman"/>
          <w:sz w:val="16"/>
          <w:szCs w:val="16"/>
        </w:rPr>
        <w:t>5</w:t>
      </w:r>
    </w:p>
    <w:p w:rsidR="008E1B8E" w:rsidRDefault="001F2919" w:rsidP="008E1B8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052" type="#_x0000_t32" style="position:absolute;left:0;text-align:left;margin-left:86.2pt;margin-top:1.95pt;width:133.9pt;height:.75pt;flip:x;z-index:251681792" o:connectortype="straight">
            <v:stroke endarrow="block"/>
          </v:shape>
        </w:pict>
      </w:r>
    </w:p>
    <w:p w:rsidR="008E1B8E" w:rsidRPr="00A50626" w:rsidRDefault="001F2919" w:rsidP="008E1B8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F2919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053" type="#_x0000_t32" style="position:absolute;left:0;text-align:left;margin-left:86.2pt;margin-top:11.05pt;width:133.9pt;height:1.15pt;flip:x;z-index:251682816" o:connectortype="straight">
            <v:stroke endarrow="block"/>
          </v:shape>
        </w:pict>
      </w:r>
      <w:r w:rsidR="00A5062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 w:rsidR="00A50626" w:rsidRPr="00A50626">
        <w:rPr>
          <w:rFonts w:ascii="Times New Roman" w:hAnsi="Times New Roman" w:cs="Times New Roman"/>
          <w:sz w:val="16"/>
          <w:szCs w:val="16"/>
        </w:rPr>
        <w:t>8</w:t>
      </w:r>
    </w:p>
    <w:p w:rsidR="008E1B8E" w:rsidRDefault="008E1B8E" w:rsidP="008E1B8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E1B8E" w:rsidRDefault="008E1B8E" w:rsidP="008E1B8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E1B8E" w:rsidRPr="00EA4D01" w:rsidRDefault="008E1B8E" w:rsidP="008E1B8E">
      <w:pPr>
        <w:widowControl w:val="0"/>
        <w:spacing w:after="0" w:line="240" w:lineRule="auto"/>
        <w:jc w:val="center"/>
        <w:rPr>
          <w:rFonts w:ascii="Times New Roman" w:hAnsi="Times New Roman" w:cs="Times New Roman"/>
          <w:iCs/>
          <w:sz w:val="16"/>
          <w:szCs w:val="16"/>
        </w:rPr>
      </w:pPr>
      <w:r w:rsidRPr="00EA4D01">
        <w:rPr>
          <w:rFonts w:ascii="Times New Roman" w:hAnsi="Times New Roman" w:cs="Times New Roman"/>
          <w:iCs/>
          <w:sz w:val="16"/>
          <w:szCs w:val="16"/>
        </w:rPr>
        <w:t>Рис. 2. Схема расчетов по инкассо</w:t>
      </w:r>
    </w:p>
    <w:p w:rsidR="008E1B8E" w:rsidRDefault="008E1B8E" w:rsidP="008E1B8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66A9C" w:rsidRDefault="00866A9C" w:rsidP="00502966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66A9C">
        <w:rPr>
          <w:rFonts w:ascii="Times New Roman" w:hAnsi="Times New Roman" w:cs="Times New Roman"/>
          <w:sz w:val="20"/>
          <w:szCs w:val="20"/>
        </w:rPr>
        <w:t>В заключение стоит отметить, что расчеты по инкассо, осущест</w:t>
      </w:r>
      <w:r w:rsidRPr="00866A9C">
        <w:rPr>
          <w:rFonts w:ascii="Times New Roman" w:hAnsi="Times New Roman" w:cs="Times New Roman"/>
          <w:sz w:val="20"/>
          <w:szCs w:val="20"/>
        </w:rPr>
        <w:t>в</w:t>
      </w:r>
      <w:r w:rsidRPr="00866A9C">
        <w:rPr>
          <w:rFonts w:ascii="Times New Roman" w:hAnsi="Times New Roman" w:cs="Times New Roman"/>
          <w:sz w:val="20"/>
          <w:szCs w:val="20"/>
        </w:rPr>
        <w:t>ляемые согласно Унифицированным правилам, выгодны как для ба</w:t>
      </w:r>
      <w:r w:rsidRPr="00866A9C">
        <w:rPr>
          <w:rFonts w:ascii="Times New Roman" w:hAnsi="Times New Roman" w:cs="Times New Roman"/>
          <w:sz w:val="20"/>
          <w:szCs w:val="20"/>
        </w:rPr>
        <w:t>н</w:t>
      </w:r>
      <w:r w:rsidRPr="00866A9C">
        <w:rPr>
          <w:rFonts w:ascii="Times New Roman" w:hAnsi="Times New Roman" w:cs="Times New Roman"/>
          <w:sz w:val="20"/>
          <w:szCs w:val="20"/>
        </w:rPr>
        <w:t>ков, так и для сторон по сделке. У банков при выполнении распоряж</w:t>
      </w:r>
      <w:r w:rsidRPr="00866A9C">
        <w:rPr>
          <w:rFonts w:ascii="Times New Roman" w:hAnsi="Times New Roman" w:cs="Times New Roman"/>
          <w:sz w:val="20"/>
          <w:szCs w:val="20"/>
        </w:rPr>
        <w:t>е</w:t>
      </w:r>
      <w:r w:rsidRPr="00866A9C">
        <w:rPr>
          <w:rFonts w:ascii="Times New Roman" w:hAnsi="Times New Roman" w:cs="Times New Roman"/>
          <w:sz w:val="20"/>
          <w:szCs w:val="20"/>
        </w:rPr>
        <w:lastRenderedPageBreak/>
        <w:t>ний клиентов не возникает необходимости открывать дополнительный счет или аккумулировать денежные средства иным путем (например, аккредитив). Покупатель может быть уверен</w:t>
      </w:r>
      <w:r w:rsidR="00AF408A">
        <w:rPr>
          <w:rFonts w:ascii="Times New Roman" w:hAnsi="Times New Roman" w:cs="Times New Roman"/>
          <w:sz w:val="20"/>
          <w:szCs w:val="20"/>
        </w:rPr>
        <w:t xml:space="preserve"> в том</w:t>
      </w:r>
      <w:r w:rsidRPr="00866A9C">
        <w:rPr>
          <w:rFonts w:ascii="Times New Roman" w:hAnsi="Times New Roman" w:cs="Times New Roman"/>
          <w:sz w:val="20"/>
          <w:szCs w:val="20"/>
        </w:rPr>
        <w:t xml:space="preserve">, что после оплаты расчетных документов он получит право на товар, </w:t>
      </w:r>
      <w:r w:rsidR="00502966">
        <w:rPr>
          <w:rFonts w:ascii="Times New Roman" w:hAnsi="Times New Roman" w:cs="Times New Roman"/>
          <w:sz w:val="20"/>
          <w:szCs w:val="20"/>
        </w:rPr>
        <w:t>а также отгрузо</w:t>
      </w:r>
      <w:r w:rsidR="00502966">
        <w:rPr>
          <w:rFonts w:ascii="Times New Roman" w:hAnsi="Times New Roman" w:cs="Times New Roman"/>
          <w:sz w:val="20"/>
          <w:szCs w:val="20"/>
        </w:rPr>
        <w:t>ч</w:t>
      </w:r>
      <w:r w:rsidR="00502966">
        <w:rPr>
          <w:rFonts w:ascii="Times New Roman" w:hAnsi="Times New Roman" w:cs="Times New Roman"/>
          <w:sz w:val="20"/>
          <w:szCs w:val="20"/>
        </w:rPr>
        <w:t>ные и товарорас</w:t>
      </w:r>
      <w:r w:rsidRPr="00866A9C">
        <w:rPr>
          <w:rFonts w:ascii="Times New Roman" w:hAnsi="Times New Roman" w:cs="Times New Roman"/>
          <w:sz w:val="20"/>
          <w:szCs w:val="20"/>
        </w:rPr>
        <w:t>порядительные документы. Поставщик будет уверен</w:t>
      </w:r>
      <w:r w:rsidR="00AF408A">
        <w:rPr>
          <w:rFonts w:ascii="Times New Roman" w:hAnsi="Times New Roman" w:cs="Times New Roman"/>
          <w:sz w:val="20"/>
          <w:szCs w:val="20"/>
        </w:rPr>
        <w:t xml:space="preserve"> в том</w:t>
      </w:r>
      <w:r w:rsidRPr="00866A9C">
        <w:rPr>
          <w:rFonts w:ascii="Times New Roman" w:hAnsi="Times New Roman" w:cs="Times New Roman"/>
          <w:sz w:val="20"/>
          <w:szCs w:val="20"/>
        </w:rPr>
        <w:t>, что до момента получения денег его товар будет находиться в его распоряжении.</w:t>
      </w:r>
    </w:p>
    <w:p w:rsidR="00866A9C" w:rsidRDefault="00866A9C" w:rsidP="00502966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66A9C">
        <w:rPr>
          <w:rFonts w:ascii="Times New Roman" w:hAnsi="Times New Roman" w:cs="Times New Roman"/>
          <w:b/>
          <w:bCs/>
          <w:sz w:val="20"/>
          <w:szCs w:val="20"/>
        </w:rPr>
        <w:t>Аккредитив</w:t>
      </w:r>
      <w:r w:rsidR="00B75A77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Pr="00866A9C">
        <w:rPr>
          <w:rFonts w:ascii="Times New Roman" w:hAnsi="Times New Roman" w:cs="Times New Roman"/>
          <w:b/>
          <w:bCs/>
          <w:sz w:val="20"/>
          <w:szCs w:val="20"/>
        </w:rPr>
        <w:t>Понятие аккредитива</w:t>
      </w:r>
      <w:r w:rsidR="00B75A77" w:rsidRPr="00B63C42">
        <w:rPr>
          <w:rFonts w:ascii="Times New Roman" w:hAnsi="Times New Roman" w:cs="Times New Roman"/>
          <w:bCs/>
          <w:sz w:val="20"/>
          <w:szCs w:val="20"/>
        </w:rPr>
        <w:t>.</w:t>
      </w:r>
    </w:p>
    <w:p w:rsidR="00866A9C" w:rsidRPr="00866A9C" w:rsidRDefault="00866A9C" w:rsidP="00502966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66A9C">
        <w:rPr>
          <w:rFonts w:ascii="Times New Roman" w:hAnsi="Times New Roman" w:cs="Times New Roman"/>
          <w:sz w:val="20"/>
          <w:szCs w:val="20"/>
        </w:rPr>
        <w:t>Расчеты по аккредитиву являются одной из наиболее часто испол</w:t>
      </w:r>
      <w:r w:rsidRPr="00866A9C">
        <w:rPr>
          <w:rFonts w:ascii="Times New Roman" w:hAnsi="Times New Roman" w:cs="Times New Roman"/>
          <w:sz w:val="20"/>
          <w:szCs w:val="20"/>
        </w:rPr>
        <w:t>ь</w:t>
      </w:r>
      <w:r w:rsidRPr="00866A9C">
        <w:rPr>
          <w:rFonts w:ascii="Times New Roman" w:hAnsi="Times New Roman" w:cs="Times New Roman"/>
          <w:sz w:val="20"/>
          <w:szCs w:val="20"/>
        </w:rPr>
        <w:t>зуемых во внешнеэкономических контрактах форм оплаты товара (р</w:t>
      </w:r>
      <w:r w:rsidRPr="00866A9C">
        <w:rPr>
          <w:rFonts w:ascii="Times New Roman" w:hAnsi="Times New Roman" w:cs="Times New Roman"/>
          <w:sz w:val="20"/>
          <w:szCs w:val="20"/>
        </w:rPr>
        <w:t>а</w:t>
      </w:r>
      <w:r w:rsidRPr="00866A9C">
        <w:rPr>
          <w:rFonts w:ascii="Times New Roman" w:hAnsi="Times New Roman" w:cs="Times New Roman"/>
          <w:sz w:val="20"/>
          <w:szCs w:val="20"/>
        </w:rPr>
        <w:t>бот, услуг). При расчетах по аккредитиву банк, действующий по пор</w:t>
      </w:r>
      <w:r w:rsidRPr="00866A9C">
        <w:rPr>
          <w:rFonts w:ascii="Times New Roman" w:hAnsi="Times New Roman" w:cs="Times New Roman"/>
          <w:sz w:val="20"/>
          <w:szCs w:val="20"/>
        </w:rPr>
        <w:t>у</w:t>
      </w:r>
      <w:r w:rsidRPr="00866A9C">
        <w:rPr>
          <w:rFonts w:ascii="Times New Roman" w:hAnsi="Times New Roman" w:cs="Times New Roman"/>
          <w:sz w:val="20"/>
          <w:szCs w:val="20"/>
        </w:rPr>
        <w:t>чению плательщика и в соответствии с его ука</w:t>
      </w:r>
      <w:r w:rsidR="00502966">
        <w:rPr>
          <w:rFonts w:ascii="Times New Roman" w:hAnsi="Times New Roman" w:cs="Times New Roman"/>
          <w:sz w:val="20"/>
          <w:szCs w:val="20"/>
        </w:rPr>
        <w:t>занием (банк-эмитент), обязу</w:t>
      </w:r>
      <w:r w:rsidRPr="00866A9C">
        <w:rPr>
          <w:rFonts w:ascii="Times New Roman" w:hAnsi="Times New Roman" w:cs="Times New Roman"/>
          <w:sz w:val="20"/>
          <w:szCs w:val="20"/>
        </w:rPr>
        <w:t>ется произвести платежи получателю средств или оплатить, а</w:t>
      </w:r>
      <w:r w:rsidRPr="00866A9C">
        <w:rPr>
          <w:rFonts w:ascii="Times New Roman" w:hAnsi="Times New Roman" w:cs="Times New Roman"/>
          <w:sz w:val="20"/>
          <w:szCs w:val="20"/>
        </w:rPr>
        <w:t>к</w:t>
      </w:r>
      <w:r w:rsidRPr="00866A9C">
        <w:rPr>
          <w:rFonts w:ascii="Times New Roman" w:hAnsi="Times New Roman" w:cs="Times New Roman"/>
          <w:sz w:val="20"/>
          <w:szCs w:val="20"/>
        </w:rPr>
        <w:t>цептовать или учесть переводной вексель. Для ра</w:t>
      </w:r>
      <w:r w:rsidR="00AF408A">
        <w:rPr>
          <w:rFonts w:ascii="Times New Roman" w:hAnsi="Times New Roman" w:cs="Times New Roman"/>
          <w:sz w:val="20"/>
          <w:szCs w:val="20"/>
        </w:rPr>
        <w:t>счетов по аккредит</w:t>
      </w:r>
      <w:r w:rsidR="00AF408A">
        <w:rPr>
          <w:rFonts w:ascii="Times New Roman" w:hAnsi="Times New Roman" w:cs="Times New Roman"/>
          <w:sz w:val="20"/>
          <w:szCs w:val="20"/>
        </w:rPr>
        <w:t>и</w:t>
      </w:r>
      <w:r w:rsidR="00AF408A">
        <w:rPr>
          <w:rFonts w:ascii="Times New Roman" w:hAnsi="Times New Roman" w:cs="Times New Roman"/>
          <w:sz w:val="20"/>
          <w:szCs w:val="20"/>
        </w:rPr>
        <w:t>ву характерным является то</w:t>
      </w:r>
      <w:r w:rsidRPr="00866A9C">
        <w:rPr>
          <w:rFonts w:ascii="Times New Roman" w:hAnsi="Times New Roman" w:cs="Times New Roman"/>
          <w:sz w:val="20"/>
          <w:szCs w:val="20"/>
        </w:rPr>
        <w:t>, что снятие денег со счета плательщика предшествует отправке товаров в его адрес. Это отличает аккредити</w:t>
      </w:r>
      <w:r w:rsidRPr="00866A9C">
        <w:rPr>
          <w:rFonts w:ascii="Times New Roman" w:hAnsi="Times New Roman" w:cs="Times New Roman"/>
          <w:sz w:val="20"/>
          <w:szCs w:val="20"/>
        </w:rPr>
        <w:t>в</w:t>
      </w:r>
      <w:r w:rsidRPr="00866A9C">
        <w:rPr>
          <w:rFonts w:ascii="Times New Roman" w:hAnsi="Times New Roman" w:cs="Times New Roman"/>
          <w:sz w:val="20"/>
          <w:szCs w:val="20"/>
        </w:rPr>
        <w:t>ную форму от других форм расчетов, в частности от расчетов по и</w:t>
      </w:r>
      <w:r w:rsidRPr="00866A9C">
        <w:rPr>
          <w:rFonts w:ascii="Times New Roman" w:hAnsi="Times New Roman" w:cs="Times New Roman"/>
          <w:sz w:val="20"/>
          <w:szCs w:val="20"/>
        </w:rPr>
        <w:t>н</w:t>
      </w:r>
      <w:r w:rsidRPr="00866A9C">
        <w:rPr>
          <w:rFonts w:ascii="Times New Roman" w:hAnsi="Times New Roman" w:cs="Times New Roman"/>
          <w:sz w:val="20"/>
          <w:szCs w:val="20"/>
        </w:rPr>
        <w:t>кассо. Платежи производятся банком плательщика (получателя товара) в соответствии с его поручением и за счет его средств или полученн</w:t>
      </w:r>
      <w:r w:rsidRPr="00866A9C">
        <w:rPr>
          <w:rFonts w:ascii="Times New Roman" w:hAnsi="Times New Roman" w:cs="Times New Roman"/>
          <w:sz w:val="20"/>
          <w:szCs w:val="20"/>
        </w:rPr>
        <w:t>о</w:t>
      </w:r>
      <w:r w:rsidRPr="00866A9C">
        <w:rPr>
          <w:rFonts w:ascii="Times New Roman" w:hAnsi="Times New Roman" w:cs="Times New Roman"/>
          <w:sz w:val="20"/>
          <w:szCs w:val="20"/>
        </w:rPr>
        <w:t>го им кредита против названных в аккредитивном поручении докуме</w:t>
      </w:r>
      <w:r w:rsidRPr="00866A9C">
        <w:rPr>
          <w:rFonts w:ascii="Times New Roman" w:hAnsi="Times New Roman" w:cs="Times New Roman"/>
          <w:sz w:val="20"/>
          <w:szCs w:val="20"/>
        </w:rPr>
        <w:t>н</w:t>
      </w:r>
      <w:r w:rsidRPr="00B63C42">
        <w:rPr>
          <w:rFonts w:ascii="Times New Roman" w:hAnsi="Times New Roman" w:cs="Times New Roman"/>
          <w:spacing w:val="-2"/>
          <w:sz w:val="20"/>
          <w:szCs w:val="20"/>
        </w:rPr>
        <w:t xml:space="preserve">тов и при соблюдении других условий поручения, которые банк доводит до сведения стороны, уполномоченной на получение платежа. При этом </w:t>
      </w:r>
      <w:r w:rsidRPr="00866A9C">
        <w:rPr>
          <w:rFonts w:ascii="Times New Roman" w:hAnsi="Times New Roman" w:cs="Times New Roman"/>
          <w:sz w:val="20"/>
          <w:szCs w:val="20"/>
        </w:rPr>
        <w:t>деньги, числящиеся на аккредитиве, продолжают принадлежать пол</w:t>
      </w:r>
      <w:r w:rsidRPr="00866A9C">
        <w:rPr>
          <w:rFonts w:ascii="Times New Roman" w:hAnsi="Times New Roman" w:cs="Times New Roman"/>
          <w:sz w:val="20"/>
          <w:szCs w:val="20"/>
        </w:rPr>
        <w:t>у</w:t>
      </w:r>
      <w:r w:rsidRPr="00866A9C">
        <w:rPr>
          <w:rFonts w:ascii="Times New Roman" w:hAnsi="Times New Roman" w:cs="Times New Roman"/>
          <w:sz w:val="20"/>
          <w:szCs w:val="20"/>
        </w:rPr>
        <w:t>чателю товаров и снимаются с аккредитива лишь после того, как пр</w:t>
      </w:r>
      <w:r w:rsidRPr="00866A9C">
        <w:rPr>
          <w:rFonts w:ascii="Times New Roman" w:hAnsi="Times New Roman" w:cs="Times New Roman"/>
          <w:sz w:val="20"/>
          <w:szCs w:val="20"/>
        </w:rPr>
        <w:t>о</w:t>
      </w:r>
      <w:r w:rsidRPr="00866A9C">
        <w:rPr>
          <w:rFonts w:ascii="Times New Roman" w:hAnsi="Times New Roman" w:cs="Times New Roman"/>
          <w:sz w:val="20"/>
          <w:szCs w:val="20"/>
        </w:rPr>
        <w:t>давец отправит указанные товары и представит в банк соответству</w:t>
      </w:r>
      <w:r w:rsidRPr="00866A9C">
        <w:rPr>
          <w:rFonts w:ascii="Times New Roman" w:hAnsi="Times New Roman" w:cs="Times New Roman"/>
          <w:sz w:val="20"/>
          <w:szCs w:val="20"/>
        </w:rPr>
        <w:t>ю</w:t>
      </w:r>
      <w:r w:rsidRPr="00866A9C">
        <w:rPr>
          <w:rFonts w:ascii="Times New Roman" w:hAnsi="Times New Roman" w:cs="Times New Roman"/>
          <w:sz w:val="20"/>
          <w:szCs w:val="20"/>
        </w:rPr>
        <w:t>щие документы.</w:t>
      </w:r>
    </w:p>
    <w:p w:rsidR="00454D8A" w:rsidRDefault="00866A9C" w:rsidP="00502966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66A9C">
        <w:rPr>
          <w:rFonts w:ascii="Times New Roman" w:hAnsi="Times New Roman" w:cs="Times New Roman"/>
          <w:sz w:val="20"/>
          <w:szCs w:val="20"/>
        </w:rPr>
        <w:t>Использование аккредитивной формы наиболее благоприятно для продавца товаров (получателя платежа). Расчеты по аккредитиву пр</w:t>
      </w:r>
      <w:r w:rsidRPr="00866A9C">
        <w:rPr>
          <w:rFonts w:ascii="Times New Roman" w:hAnsi="Times New Roman" w:cs="Times New Roman"/>
          <w:sz w:val="20"/>
          <w:szCs w:val="20"/>
        </w:rPr>
        <w:t>о</w:t>
      </w:r>
      <w:r w:rsidRPr="00866A9C">
        <w:rPr>
          <w:rFonts w:ascii="Times New Roman" w:hAnsi="Times New Roman" w:cs="Times New Roman"/>
          <w:sz w:val="20"/>
          <w:szCs w:val="20"/>
        </w:rPr>
        <w:t>изводятся по месту его нахождения, что приближает осуществление платежа по времени к моменту отгрузки товаров, способствуя ускор</w:t>
      </w:r>
      <w:r w:rsidRPr="00866A9C">
        <w:rPr>
          <w:rFonts w:ascii="Times New Roman" w:hAnsi="Times New Roman" w:cs="Times New Roman"/>
          <w:sz w:val="20"/>
          <w:szCs w:val="20"/>
        </w:rPr>
        <w:t>е</w:t>
      </w:r>
      <w:r w:rsidRPr="00866A9C">
        <w:rPr>
          <w:rFonts w:ascii="Times New Roman" w:hAnsi="Times New Roman" w:cs="Times New Roman"/>
          <w:sz w:val="20"/>
          <w:szCs w:val="20"/>
        </w:rPr>
        <w:t>нию об</w:t>
      </w:r>
      <w:r w:rsidR="00454D8A">
        <w:rPr>
          <w:rFonts w:ascii="Times New Roman" w:hAnsi="Times New Roman" w:cs="Times New Roman"/>
          <w:sz w:val="20"/>
          <w:szCs w:val="20"/>
        </w:rPr>
        <w:t>орачиваемости средств продавца.</w:t>
      </w:r>
    </w:p>
    <w:p w:rsidR="00866A9C" w:rsidRDefault="00866A9C" w:rsidP="00502966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66A9C">
        <w:rPr>
          <w:rFonts w:ascii="Times New Roman" w:hAnsi="Times New Roman" w:cs="Times New Roman"/>
          <w:sz w:val="20"/>
          <w:szCs w:val="20"/>
        </w:rPr>
        <w:t>В свою очередь, несвоевременное открытие аккредитива плател</w:t>
      </w:r>
      <w:r w:rsidRPr="00866A9C">
        <w:rPr>
          <w:rFonts w:ascii="Times New Roman" w:hAnsi="Times New Roman" w:cs="Times New Roman"/>
          <w:sz w:val="20"/>
          <w:szCs w:val="20"/>
        </w:rPr>
        <w:t>ь</w:t>
      </w:r>
      <w:r w:rsidRPr="00866A9C">
        <w:rPr>
          <w:rFonts w:ascii="Times New Roman" w:hAnsi="Times New Roman" w:cs="Times New Roman"/>
          <w:sz w:val="20"/>
          <w:szCs w:val="20"/>
        </w:rPr>
        <w:t>щиком позволяет ему задержать поставку или даже отказаться от и</w:t>
      </w:r>
      <w:r w:rsidRPr="00866A9C">
        <w:rPr>
          <w:rFonts w:ascii="Times New Roman" w:hAnsi="Times New Roman" w:cs="Times New Roman"/>
          <w:sz w:val="20"/>
          <w:szCs w:val="20"/>
        </w:rPr>
        <w:t>с</w:t>
      </w:r>
      <w:r w:rsidRPr="00866A9C">
        <w:rPr>
          <w:rFonts w:ascii="Times New Roman" w:hAnsi="Times New Roman" w:cs="Times New Roman"/>
          <w:sz w:val="20"/>
          <w:szCs w:val="20"/>
        </w:rPr>
        <w:t>полнения заключенног</w:t>
      </w:r>
      <w:r w:rsidR="00502966">
        <w:rPr>
          <w:rFonts w:ascii="Times New Roman" w:hAnsi="Times New Roman" w:cs="Times New Roman"/>
          <w:sz w:val="20"/>
          <w:szCs w:val="20"/>
        </w:rPr>
        <w:t>о договора, ссылаясь на неплате</w:t>
      </w:r>
      <w:r w:rsidRPr="00866A9C">
        <w:rPr>
          <w:rFonts w:ascii="Times New Roman" w:hAnsi="Times New Roman" w:cs="Times New Roman"/>
          <w:sz w:val="20"/>
          <w:szCs w:val="20"/>
        </w:rPr>
        <w:t>жеспособность контрагента. Открытие же аккредитива придает ему уверенность в том, что поставленный товар будет оплачен. Расчеты аккредитивами осуществляются в соответствии со схе</w:t>
      </w:r>
      <w:r w:rsidR="00502966">
        <w:rPr>
          <w:rFonts w:ascii="Times New Roman" w:hAnsi="Times New Roman" w:cs="Times New Roman"/>
          <w:sz w:val="20"/>
          <w:szCs w:val="20"/>
        </w:rPr>
        <w:t>мой, приве</w:t>
      </w:r>
      <w:r w:rsidR="001013EC">
        <w:rPr>
          <w:rFonts w:ascii="Times New Roman" w:hAnsi="Times New Roman" w:cs="Times New Roman"/>
          <w:sz w:val="20"/>
          <w:szCs w:val="20"/>
        </w:rPr>
        <w:t>денной на рис. 3</w:t>
      </w:r>
      <w:r w:rsidR="00B63C42">
        <w:rPr>
          <w:rFonts w:ascii="Times New Roman" w:hAnsi="Times New Roman" w:cs="Times New Roman"/>
          <w:sz w:val="20"/>
          <w:szCs w:val="20"/>
        </w:rPr>
        <w:t>.</w:t>
      </w:r>
    </w:p>
    <w:p w:rsidR="00B63C42" w:rsidRDefault="00B63C42" w:rsidP="00502966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1013EC" w:rsidRDefault="001013EC" w:rsidP="001013E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013EC" w:rsidRDefault="001F2919" w:rsidP="001013E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lastRenderedPageBreak/>
        <w:pict>
          <v:shape id="_x0000_s1058" type="#_x0000_t202" style="position:absolute;left:0;text-align:left;margin-left:180.7pt;margin-top:8.9pt;width:121.1pt;height:20.25pt;z-index:251686912">
            <v:textbox>
              <w:txbxContent>
                <w:p w:rsidR="00086861" w:rsidRPr="000E7162" w:rsidRDefault="00086861" w:rsidP="000E71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Пункт отгрузки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057" type="#_x0000_t202" style="position:absolute;left:0;text-align:left;margin-left:2.2pt;margin-top:8.9pt;width:121.1pt;height:20.25pt;z-index:251685888">
            <v:textbox>
              <w:txbxContent>
                <w:p w:rsidR="00086861" w:rsidRPr="000E7162" w:rsidRDefault="00086861" w:rsidP="000E71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Пункт назначения</w:t>
                  </w:r>
                </w:p>
              </w:txbxContent>
            </v:textbox>
          </v:shape>
        </w:pict>
      </w:r>
    </w:p>
    <w:p w:rsidR="001013EC" w:rsidRPr="000E7162" w:rsidRDefault="000E7162" w:rsidP="001013E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 w:rsidRPr="000E7162">
        <w:rPr>
          <w:rFonts w:ascii="Times New Roman" w:hAnsi="Times New Roman" w:cs="Times New Roman"/>
          <w:sz w:val="16"/>
          <w:szCs w:val="16"/>
        </w:rPr>
        <w:t>6</w:t>
      </w:r>
    </w:p>
    <w:p w:rsidR="001013EC" w:rsidRDefault="001F2919" w:rsidP="001013E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065" type="#_x0000_t32" style="position:absolute;left:0;text-align:left;margin-left:241.8pt;margin-top:8.45pt;width:.4pt;height:15.75pt;z-index:25169305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064" type="#_x0000_t32" style="position:absolute;left:0;text-align:left;margin-left:123.3pt;margin-top:.6pt;width:57.4pt;height:.75pt;flip:x y;z-index:251692032" o:connectortype="straight">
            <v:stroke endarrow="block"/>
          </v:shape>
        </w:pict>
      </w:r>
    </w:p>
    <w:p w:rsidR="001013EC" w:rsidRPr="000E7162" w:rsidRDefault="000E7162" w:rsidP="001013E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</w:t>
      </w:r>
      <w:r w:rsidRPr="000E7162">
        <w:rPr>
          <w:rFonts w:ascii="Times New Roman" w:hAnsi="Times New Roman" w:cs="Times New Roman"/>
          <w:sz w:val="16"/>
          <w:szCs w:val="16"/>
        </w:rPr>
        <w:t>7</w:t>
      </w:r>
    </w:p>
    <w:p w:rsidR="001013EC" w:rsidRPr="000E7162" w:rsidRDefault="001F2919" w:rsidP="001013E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F2919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059" type="#_x0000_t202" style="position:absolute;left:0;text-align:left;margin-left:.3pt;margin-top:1.25pt;width:121.1pt;height:28.5pt;z-index:251687936">
            <v:textbox>
              <w:txbxContent>
                <w:p w:rsidR="00086861" w:rsidRPr="00B63C42" w:rsidRDefault="00086861" w:rsidP="000E71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</w:p>
                <w:p w:rsidR="00086861" w:rsidRPr="000E7162" w:rsidRDefault="00086861" w:rsidP="000E71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Плательщик-импортер</w:t>
                  </w:r>
                </w:p>
              </w:txbxContent>
            </v:textbox>
          </v:shape>
        </w:pict>
      </w:r>
      <w:r w:rsidRPr="001F2919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060" type="#_x0000_t202" style="position:absolute;left:0;text-align:left;margin-left:182.6pt;margin-top:3.5pt;width:121.1pt;height:26.25pt;z-index:251688960">
            <v:textbox>
              <w:txbxContent>
                <w:p w:rsidR="00086861" w:rsidRPr="00B63C42" w:rsidRDefault="00086861" w:rsidP="000E71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8"/>
                      <w:szCs w:val="8"/>
                    </w:rPr>
                  </w:pPr>
                </w:p>
                <w:p w:rsidR="00086861" w:rsidRPr="000E7162" w:rsidRDefault="00086861" w:rsidP="000E71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Доверитель-экспортер</w:t>
                  </w:r>
                </w:p>
              </w:txbxContent>
            </v:textbox>
          </v:shape>
        </w:pict>
      </w:r>
      <w:r w:rsidR="000E716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 w:rsidR="000E7162">
        <w:rPr>
          <w:rFonts w:ascii="Times New Roman" w:hAnsi="Times New Roman" w:cs="Times New Roman"/>
          <w:sz w:val="16"/>
          <w:szCs w:val="16"/>
        </w:rPr>
        <w:t>1</w:t>
      </w:r>
    </w:p>
    <w:p w:rsidR="000E7162" w:rsidRDefault="001F2919" w:rsidP="001013E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066" type="#_x0000_t32" style="position:absolute;left:0;text-align:left;margin-left:121.4pt;margin-top:.3pt;width:63.45pt;height:.05pt;z-index:251694080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067" type="#_x0000_t32" style="position:absolute;left:0;text-align:left;margin-left:121.4pt;margin-top:11.2pt;width:61.2pt;height:.35pt;flip:x;z-index:251695104" o:connectortype="straight">
            <v:stroke endarrow="block"/>
          </v:shape>
        </w:pict>
      </w:r>
    </w:p>
    <w:p w:rsidR="001013EC" w:rsidRPr="000E7162" w:rsidRDefault="001F2919" w:rsidP="001013E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F2919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073" type="#_x0000_t32" style="position:absolute;left:0;text-align:left;margin-left:284.2pt;margin-top:9.05pt;width:0;height:20.2pt;z-index:251701248" o:connectortype="straight">
            <v:stroke endarrow="block"/>
          </v:shape>
        </w:pict>
      </w:r>
      <w:r w:rsidRPr="001F2919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072" type="#_x0000_t32" style="position:absolute;left:0;text-align:left;margin-left:251.2pt;margin-top:9.05pt;width:0;height:20.2pt;z-index:251700224" o:connectortype="straight">
            <v:stroke endarrow="block"/>
          </v:shape>
        </w:pict>
      </w:r>
      <w:r w:rsidRPr="001F2919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071" type="#_x0000_t32" style="position:absolute;left:0;text-align:left;margin-left:214.8pt;margin-top:9.05pt;width:.4pt;height:20.2pt;flip:y;z-index:251699200" o:connectortype="straight">
            <v:stroke endarrow="block"/>
          </v:shape>
        </w:pict>
      </w:r>
      <w:r w:rsidRPr="001F2919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070" type="#_x0000_t32" style="position:absolute;left:0;text-align:left;margin-left:95.95pt;margin-top:9.05pt;width:.75pt;height:22.5pt;flip:x;z-index:251698176" o:connectortype="straight">
            <v:stroke endarrow="block"/>
          </v:shape>
        </w:pict>
      </w:r>
      <w:r w:rsidRPr="001F2919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069" type="#_x0000_t32" style="position:absolute;left:0;text-align:left;margin-left:58.05pt;margin-top:9.05pt;width:.75pt;height:22.5pt;flip:x;z-index:251697152" o:connectortype="straight">
            <v:stroke endarrow="block"/>
          </v:shape>
        </w:pict>
      </w:r>
      <w:r w:rsidRPr="001F2919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068" type="#_x0000_t32" style="position:absolute;left:0;text-align:left;margin-left:20.2pt;margin-top:9.05pt;width:0;height:22.5pt;flip:y;z-index:251696128" o:connectortype="straight">
            <v:stroke endarrow="block"/>
          </v:shape>
        </w:pict>
      </w:r>
      <w:r w:rsidR="000E716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 w:rsidR="000E7162" w:rsidRPr="000E7162">
        <w:rPr>
          <w:rFonts w:ascii="Times New Roman" w:hAnsi="Times New Roman" w:cs="Times New Roman"/>
          <w:sz w:val="16"/>
          <w:szCs w:val="16"/>
        </w:rPr>
        <w:t>2</w:t>
      </w:r>
    </w:p>
    <w:p w:rsidR="001013EC" w:rsidRPr="000E7162" w:rsidRDefault="000E7162" w:rsidP="001013E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0E7162">
        <w:rPr>
          <w:rFonts w:ascii="Times New Roman" w:hAnsi="Times New Roman" w:cs="Times New Roman"/>
          <w:sz w:val="16"/>
          <w:szCs w:val="16"/>
        </w:rPr>
        <w:t>3</w:t>
      </w: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0E7162">
        <w:rPr>
          <w:rFonts w:ascii="Times New Roman" w:hAnsi="Times New Roman" w:cs="Times New Roman"/>
          <w:sz w:val="16"/>
          <w:szCs w:val="16"/>
        </w:rPr>
        <w:t>11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0E7162">
        <w:rPr>
          <w:rFonts w:ascii="Times New Roman" w:hAnsi="Times New Roman" w:cs="Times New Roman"/>
          <w:sz w:val="16"/>
          <w:szCs w:val="16"/>
        </w:rPr>
        <w:t>13</w:t>
      </w:r>
      <w:r w:rsidR="0096014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5                 8             12</w:t>
      </w:r>
    </w:p>
    <w:p w:rsidR="001013EC" w:rsidRDefault="001F2919" w:rsidP="001013E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062" type="#_x0000_t202" style="position:absolute;left:0;text-align:left;margin-left:180.7pt;margin-top:10.85pt;width:121.1pt;height:60.05pt;z-index:251691008">
            <v:textbox>
              <w:txbxContent>
                <w:p w:rsidR="00086861" w:rsidRDefault="00086861" w:rsidP="0096014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086861" w:rsidRDefault="00086861" w:rsidP="0096014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086861" w:rsidRPr="000E7162" w:rsidRDefault="00086861" w:rsidP="0096014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Авизующий банк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061" type="#_x0000_t202" style="position:absolute;left:0;text-align:left;margin-left:11.2pt;margin-top:10.85pt;width:110.2pt;height:60.05pt;z-index:251689984">
            <v:textbox>
              <w:txbxContent>
                <w:p w:rsidR="00086861" w:rsidRDefault="00086861" w:rsidP="000E71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086861" w:rsidRPr="00B63C42" w:rsidRDefault="00086861" w:rsidP="000E71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8"/>
                      <w:szCs w:val="8"/>
                    </w:rPr>
                  </w:pPr>
                </w:p>
                <w:p w:rsidR="00086861" w:rsidRDefault="00086861" w:rsidP="000E71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Банк-эмитент</w:t>
                  </w:r>
                </w:p>
                <w:p w:rsidR="00086861" w:rsidRPr="000E7162" w:rsidRDefault="00086861" w:rsidP="000E71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(исполняющий)</w:t>
                  </w:r>
                </w:p>
              </w:txbxContent>
            </v:textbox>
          </v:shape>
        </w:pict>
      </w:r>
    </w:p>
    <w:p w:rsidR="001013EC" w:rsidRPr="0096014E" w:rsidRDefault="0096014E" w:rsidP="001013E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 w:rsidRPr="0096014E">
        <w:rPr>
          <w:rFonts w:ascii="Times New Roman" w:hAnsi="Times New Roman" w:cs="Times New Roman"/>
          <w:sz w:val="16"/>
          <w:szCs w:val="16"/>
        </w:rPr>
        <w:t>4</w:t>
      </w:r>
    </w:p>
    <w:p w:rsidR="0096014E" w:rsidRDefault="001F2919" w:rsidP="001013E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074" type="#_x0000_t32" style="position:absolute;left:0;text-align:left;margin-left:121.4pt;margin-top:1.15pt;width:59.3pt;height:.35pt;flip:x y;z-index:251702272" o:connectortype="straight">
            <v:stroke endarrow="block"/>
          </v:shape>
        </w:pict>
      </w:r>
    </w:p>
    <w:p w:rsidR="001013EC" w:rsidRPr="0096014E" w:rsidRDefault="0096014E" w:rsidP="001013E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9</w:t>
      </w:r>
    </w:p>
    <w:p w:rsidR="0096014E" w:rsidRDefault="001F2919" w:rsidP="001013E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075" type="#_x0000_t32" style="position:absolute;left:0;text-align:left;margin-left:121.4pt;margin-top:1.8pt;width:59.3pt;height:.4pt;z-index:251703296" o:connectortype="straight">
            <v:stroke endarrow="block"/>
          </v:shape>
        </w:pict>
      </w:r>
    </w:p>
    <w:p w:rsidR="001013EC" w:rsidRPr="0096014E" w:rsidRDefault="0096014E" w:rsidP="001013E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 w:rsidRPr="0096014E">
        <w:rPr>
          <w:rFonts w:ascii="Times New Roman" w:hAnsi="Times New Roman" w:cs="Times New Roman"/>
          <w:sz w:val="16"/>
          <w:szCs w:val="16"/>
        </w:rPr>
        <w:t>10</w:t>
      </w:r>
    </w:p>
    <w:p w:rsidR="001013EC" w:rsidRDefault="001F2919" w:rsidP="001013E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076" type="#_x0000_t32" style="position:absolute;left:0;text-align:left;margin-left:121.4pt;margin-top:.6pt;width:61.55pt;height:.05pt;z-index:251704320" o:connectortype="straight">
            <v:stroke endarrow="block"/>
          </v:shape>
        </w:pict>
      </w:r>
    </w:p>
    <w:p w:rsidR="001013EC" w:rsidRDefault="001013EC" w:rsidP="001013E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013EC" w:rsidRPr="001013EC" w:rsidRDefault="001013EC" w:rsidP="001013E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013EC">
        <w:rPr>
          <w:rFonts w:ascii="Times New Roman" w:hAnsi="Times New Roman" w:cs="Times New Roman"/>
          <w:iCs/>
          <w:sz w:val="16"/>
          <w:szCs w:val="16"/>
        </w:rPr>
        <w:t>Рис. 3. Схема расчетов аккредитивами</w:t>
      </w:r>
    </w:p>
    <w:p w:rsidR="001013EC" w:rsidRPr="00866A9C" w:rsidRDefault="001013EC" w:rsidP="001013E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54D8A" w:rsidRDefault="00866A9C" w:rsidP="001013EC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66A9C">
        <w:rPr>
          <w:rFonts w:ascii="Times New Roman" w:hAnsi="Times New Roman" w:cs="Times New Roman"/>
          <w:sz w:val="20"/>
          <w:szCs w:val="20"/>
        </w:rPr>
        <w:t>Экспортер и импортер заключают между собой контракт (1), в к</w:t>
      </w:r>
      <w:r w:rsidRPr="00866A9C">
        <w:rPr>
          <w:rFonts w:ascii="Times New Roman" w:hAnsi="Times New Roman" w:cs="Times New Roman"/>
          <w:sz w:val="20"/>
          <w:szCs w:val="20"/>
        </w:rPr>
        <w:t>о</w:t>
      </w:r>
      <w:r w:rsidRPr="00866A9C">
        <w:rPr>
          <w:rFonts w:ascii="Times New Roman" w:hAnsi="Times New Roman" w:cs="Times New Roman"/>
          <w:sz w:val="20"/>
          <w:szCs w:val="20"/>
        </w:rPr>
        <w:t>тором указывают, что расчеты за поставленный товар будут произв</w:t>
      </w:r>
      <w:r w:rsidRPr="00866A9C">
        <w:rPr>
          <w:rFonts w:ascii="Times New Roman" w:hAnsi="Times New Roman" w:cs="Times New Roman"/>
          <w:sz w:val="20"/>
          <w:szCs w:val="20"/>
        </w:rPr>
        <w:t>о</w:t>
      </w:r>
      <w:r w:rsidRPr="00866A9C">
        <w:rPr>
          <w:rFonts w:ascii="Times New Roman" w:hAnsi="Times New Roman" w:cs="Times New Roman"/>
          <w:sz w:val="20"/>
          <w:szCs w:val="20"/>
        </w:rPr>
        <w:t>диться в форме документарного аккредитива. В контракте должен быть определен порядок платежа, т.</w:t>
      </w:r>
      <w:r w:rsidR="0096014E">
        <w:rPr>
          <w:rFonts w:ascii="Times New Roman" w:hAnsi="Times New Roman" w:cs="Times New Roman"/>
          <w:sz w:val="20"/>
          <w:szCs w:val="20"/>
        </w:rPr>
        <w:t xml:space="preserve"> </w:t>
      </w:r>
      <w:r w:rsidRPr="00866A9C">
        <w:rPr>
          <w:rFonts w:ascii="Times New Roman" w:hAnsi="Times New Roman" w:cs="Times New Roman"/>
          <w:sz w:val="20"/>
          <w:szCs w:val="20"/>
        </w:rPr>
        <w:t>е. четко и полно сформулирован</w:t>
      </w:r>
      <w:r w:rsidR="00454D8A">
        <w:rPr>
          <w:rFonts w:ascii="Times New Roman" w:hAnsi="Times New Roman" w:cs="Times New Roman"/>
          <w:sz w:val="20"/>
          <w:szCs w:val="20"/>
        </w:rPr>
        <w:t>ы условия будущего аккредитива.</w:t>
      </w:r>
    </w:p>
    <w:p w:rsidR="00866A9C" w:rsidRPr="00866A9C" w:rsidRDefault="00866A9C" w:rsidP="001013EC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66A9C">
        <w:rPr>
          <w:rFonts w:ascii="Times New Roman" w:hAnsi="Times New Roman" w:cs="Times New Roman"/>
          <w:sz w:val="20"/>
          <w:szCs w:val="20"/>
        </w:rPr>
        <w:t>В контракте также указывается банк, в котором будет открыт а</w:t>
      </w:r>
      <w:r w:rsidRPr="00866A9C">
        <w:rPr>
          <w:rFonts w:ascii="Times New Roman" w:hAnsi="Times New Roman" w:cs="Times New Roman"/>
          <w:sz w:val="20"/>
          <w:szCs w:val="20"/>
        </w:rPr>
        <w:t>к</w:t>
      </w:r>
      <w:r w:rsidRPr="00866A9C">
        <w:rPr>
          <w:rFonts w:ascii="Times New Roman" w:hAnsi="Times New Roman" w:cs="Times New Roman"/>
          <w:sz w:val="20"/>
          <w:szCs w:val="20"/>
        </w:rPr>
        <w:t>кредитив, вид аккредитива, наименование авизующего и исполняющ</w:t>
      </w:r>
      <w:r w:rsidRPr="00866A9C">
        <w:rPr>
          <w:rFonts w:ascii="Times New Roman" w:hAnsi="Times New Roman" w:cs="Times New Roman"/>
          <w:sz w:val="20"/>
          <w:szCs w:val="20"/>
        </w:rPr>
        <w:t>е</w:t>
      </w:r>
      <w:r w:rsidRPr="00866A9C">
        <w:rPr>
          <w:rFonts w:ascii="Times New Roman" w:hAnsi="Times New Roman" w:cs="Times New Roman"/>
          <w:sz w:val="20"/>
          <w:szCs w:val="20"/>
        </w:rPr>
        <w:t>го банка, условия исполнения платежа, перечень документов, против которых будет осуществлен платеж, сроки действия аккредитива, п</w:t>
      </w:r>
      <w:r w:rsidRPr="00866A9C">
        <w:rPr>
          <w:rFonts w:ascii="Times New Roman" w:hAnsi="Times New Roman" w:cs="Times New Roman"/>
          <w:sz w:val="20"/>
          <w:szCs w:val="20"/>
        </w:rPr>
        <w:t>о</w:t>
      </w:r>
      <w:r w:rsidRPr="00866A9C">
        <w:rPr>
          <w:rFonts w:ascii="Times New Roman" w:hAnsi="Times New Roman" w:cs="Times New Roman"/>
          <w:sz w:val="20"/>
          <w:szCs w:val="20"/>
        </w:rPr>
        <w:t>рядок уплаты банковской комиссии и др. Условия платежа, содерж</w:t>
      </w:r>
      <w:r w:rsidRPr="00866A9C">
        <w:rPr>
          <w:rFonts w:ascii="Times New Roman" w:hAnsi="Times New Roman" w:cs="Times New Roman"/>
          <w:sz w:val="20"/>
          <w:szCs w:val="20"/>
        </w:rPr>
        <w:t>а</w:t>
      </w:r>
      <w:r w:rsidRPr="00866A9C">
        <w:rPr>
          <w:rFonts w:ascii="Times New Roman" w:hAnsi="Times New Roman" w:cs="Times New Roman"/>
          <w:sz w:val="20"/>
          <w:szCs w:val="20"/>
        </w:rPr>
        <w:t>щиеся в контракте, должны содержаться в поручении импортера банку об открытии аккредитива.</w:t>
      </w:r>
    </w:p>
    <w:p w:rsidR="00454D8A" w:rsidRDefault="00866A9C" w:rsidP="00B75A77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66A9C">
        <w:rPr>
          <w:rFonts w:ascii="Times New Roman" w:hAnsi="Times New Roman" w:cs="Times New Roman"/>
          <w:sz w:val="20"/>
          <w:szCs w:val="20"/>
        </w:rPr>
        <w:t>После заключения контракта экспортер подготавливает товар к о</w:t>
      </w:r>
      <w:r w:rsidRPr="00866A9C">
        <w:rPr>
          <w:rFonts w:ascii="Times New Roman" w:hAnsi="Times New Roman" w:cs="Times New Roman"/>
          <w:sz w:val="20"/>
          <w:szCs w:val="20"/>
        </w:rPr>
        <w:t>т</w:t>
      </w:r>
      <w:r w:rsidRPr="00866A9C">
        <w:rPr>
          <w:rFonts w:ascii="Times New Roman" w:hAnsi="Times New Roman" w:cs="Times New Roman"/>
          <w:sz w:val="20"/>
          <w:szCs w:val="20"/>
        </w:rPr>
        <w:t>грузке, о чем извещает импортера (2). Получив извещение экспортера, покупатель направляет своему банку заявление на открытие аккред</w:t>
      </w:r>
      <w:r w:rsidRPr="00866A9C">
        <w:rPr>
          <w:rFonts w:ascii="Times New Roman" w:hAnsi="Times New Roman" w:cs="Times New Roman"/>
          <w:sz w:val="20"/>
          <w:szCs w:val="20"/>
        </w:rPr>
        <w:t>и</w:t>
      </w:r>
      <w:r w:rsidRPr="00866A9C">
        <w:rPr>
          <w:rFonts w:ascii="Times New Roman" w:hAnsi="Times New Roman" w:cs="Times New Roman"/>
          <w:sz w:val="20"/>
          <w:szCs w:val="20"/>
        </w:rPr>
        <w:t>тива, в котором указываются условия платежа, содержащиеся в ко</w:t>
      </w:r>
      <w:r w:rsidRPr="00866A9C">
        <w:rPr>
          <w:rFonts w:ascii="Times New Roman" w:hAnsi="Times New Roman" w:cs="Times New Roman"/>
          <w:sz w:val="20"/>
          <w:szCs w:val="20"/>
        </w:rPr>
        <w:t>н</w:t>
      </w:r>
      <w:r w:rsidRPr="00866A9C">
        <w:rPr>
          <w:rFonts w:ascii="Times New Roman" w:hAnsi="Times New Roman" w:cs="Times New Roman"/>
          <w:sz w:val="20"/>
          <w:szCs w:val="20"/>
        </w:rPr>
        <w:t>трак</w:t>
      </w:r>
      <w:r w:rsidR="00454D8A">
        <w:rPr>
          <w:rFonts w:ascii="Times New Roman" w:hAnsi="Times New Roman" w:cs="Times New Roman"/>
          <w:sz w:val="20"/>
          <w:szCs w:val="20"/>
        </w:rPr>
        <w:t>те (3).</w:t>
      </w:r>
    </w:p>
    <w:p w:rsidR="00454D8A" w:rsidRDefault="00866A9C" w:rsidP="00B75A77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66A9C">
        <w:rPr>
          <w:rFonts w:ascii="Times New Roman" w:hAnsi="Times New Roman" w:cs="Times New Roman"/>
          <w:sz w:val="20"/>
          <w:szCs w:val="20"/>
        </w:rPr>
        <w:t>После оформления открытия аккредитива банк-эмитент направляет аккредитив иностранному банку, как правило, банку</w:t>
      </w:r>
      <w:r w:rsidR="00502966">
        <w:rPr>
          <w:rFonts w:ascii="Times New Roman" w:hAnsi="Times New Roman" w:cs="Times New Roman"/>
          <w:sz w:val="20"/>
          <w:szCs w:val="20"/>
        </w:rPr>
        <w:t>,</w:t>
      </w:r>
      <w:r w:rsidR="00454D8A">
        <w:rPr>
          <w:rFonts w:ascii="Times New Roman" w:hAnsi="Times New Roman" w:cs="Times New Roman"/>
          <w:sz w:val="20"/>
          <w:szCs w:val="20"/>
        </w:rPr>
        <w:t xml:space="preserve"> обслуживающ</w:t>
      </w:r>
      <w:r w:rsidR="00454D8A">
        <w:rPr>
          <w:rFonts w:ascii="Times New Roman" w:hAnsi="Times New Roman" w:cs="Times New Roman"/>
          <w:sz w:val="20"/>
          <w:szCs w:val="20"/>
        </w:rPr>
        <w:t>е</w:t>
      </w:r>
      <w:r w:rsidR="00454D8A">
        <w:rPr>
          <w:rFonts w:ascii="Times New Roman" w:hAnsi="Times New Roman" w:cs="Times New Roman"/>
          <w:sz w:val="20"/>
          <w:szCs w:val="20"/>
        </w:rPr>
        <w:t>му экспортера (4) –</w:t>
      </w:r>
      <w:r w:rsidR="00502966">
        <w:rPr>
          <w:rFonts w:ascii="Times New Roman" w:hAnsi="Times New Roman" w:cs="Times New Roman"/>
          <w:sz w:val="20"/>
          <w:szCs w:val="20"/>
        </w:rPr>
        <w:t xml:space="preserve"> </w:t>
      </w:r>
      <w:r w:rsidRPr="00866A9C">
        <w:rPr>
          <w:rFonts w:ascii="Times New Roman" w:hAnsi="Times New Roman" w:cs="Times New Roman"/>
          <w:sz w:val="20"/>
          <w:szCs w:val="20"/>
        </w:rPr>
        <w:t>авизующему банку. Авизующий банк, проверив подлинность поступившего аккредитива, извещает экспортера об о</w:t>
      </w:r>
      <w:r w:rsidRPr="00866A9C">
        <w:rPr>
          <w:rFonts w:ascii="Times New Roman" w:hAnsi="Times New Roman" w:cs="Times New Roman"/>
          <w:sz w:val="20"/>
          <w:szCs w:val="20"/>
        </w:rPr>
        <w:t>т</w:t>
      </w:r>
      <w:r w:rsidRPr="00866A9C">
        <w:rPr>
          <w:rFonts w:ascii="Times New Roman" w:hAnsi="Times New Roman" w:cs="Times New Roman"/>
          <w:sz w:val="20"/>
          <w:szCs w:val="20"/>
        </w:rPr>
        <w:t>крытии и условиях аккредитива (5).</w:t>
      </w:r>
    </w:p>
    <w:p w:rsidR="00454D8A" w:rsidRDefault="00B75A77" w:rsidP="00B75A77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75A77">
        <w:rPr>
          <w:rFonts w:ascii="Times New Roman" w:hAnsi="Times New Roman" w:cs="Times New Roman"/>
          <w:sz w:val="20"/>
          <w:szCs w:val="20"/>
        </w:rPr>
        <w:t>Экспортер проверяет соответствие условий аккредитива плате</w:t>
      </w:r>
      <w:r w:rsidRPr="00B75A77">
        <w:rPr>
          <w:rFonts w:ascii="Times New Roman" w:hAnsi="Times New Roman" w:cs="Times New Roman"/>
          <w:sz w:val="20"/>
          <w:szCs w:val="20"/>
        </w:rPr>
        <w:t>ж</w:t>
      </w:r>
      <w:r w:rsidRPr="00B75A77">
        <w:rPr>
          <w:rFonts w:ascii="Times New Roman" w:hAnsi="Times New Roman" w:cs="Times New Roman"/>
          <w:sz w:val="20"/>
          <w:szCs w:val="20"/>
        </w:rPr>
        <w:lastRenderedPageBreak/>
        <w:t>ным условиям заключенного контракта. В случае несоответствия эк</w:t>
      </w:r>
      <w:r w:rsidRPr="00B75A77">
        <w:rPr>
          <w:rFonts w:ascii="Times New Roman" w:hAnsi="Times New Roman" w:cs="Times New Roman"/>
          <w:sz w:val="20"/>
          <w:szCs w:val="20"/>
        </w:rPr>
        <w:t>с</w:t>
      </w:r>
      <w:r w:rsidRPr="00B75A77">
        <w:rPr>
          <w:rFonts w:ascii="Times New Roman" w:hAnsi="Times New Roman" w:cs="Times New Roman"/>
          <w:sz w:val="20"/>
          <w:szCs w:val="20"/>
        </w:rPr>
        <w:t>портер извещает авизующий банк о непринятии условий аккредитива и требовании их изменения. Если экспортер принимает условия о</w:t>
      </w:r>
      <w:r w:rsidRPr="00B75A77">
        <w:rPr>
          <w:rFonts w:ascii="Times New Roman" w:hAnsi="Times New Roman" w:cs="Times New Roman"/>
          <w:sz w:val="20"/>
          <w:szCs w:val="20"/>
        </w:rPr>
        <w:t>т</w:t>
      </w:r>
      <w:r w:rsidRPr="00B75A77">
        <w:rPr>
          <w:rFonts w:ascii="Times New Roman" w:hAnsi="Times New Roman" w:cs="Times New Roman"/>
          <w:sz w:val="20"/>
          <w:szCs w:val="20"/>
        </w:rPr>
        <w:t>крытого в его пользу аккредитива, он отгружает товар в уста</w:t>
      </w:r>
      <w:r w:rsidR="00454D8A">
        <w:rPr>
          <w:rFonts w:ascii="Times New Roman" w:hAnsi="Times New Roman" w:cs="Times New Roman"/>
          <w:sz w:val="20"/>
          <w:szCs w:val="20"/>
        </w:rPr>
        <w:t>новле</w:t>
      </w:r>
      <w:r w:rsidR="00454D8A">
        <w:rPr>
          <w:rFonts w:ascii="Times New Roman" w:hAnsi="Times New Roman" w:cs="Times New Roman"/>
          <w:sz w:val="20"/>
          <w:szCs w:val="20"/>
        </w:rPr>
        <w:t>н</w:t>
      </w:r>
      <w:r w:rsidR="00454D8A">
        <w:rPr>
          <w:rFonts w:ascii="Times New Roman" w:hAnsi="Times New Roman" w:cs="Times New Roman"/>
          <w:sz w:val="20"/>
          <w:szCs w:val="20"/>
        </w:rPr>
        <w:t>ные контрактом сроки (6).</w:t>
      </w:r>
    </w:p>
    <w:p w:rsidR="00B75A77" w:rsidRPr="00B75A77" w:rsidRDefault="00B75A77" w:rsidP="00B75A77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A4C73">
        <w:rPr>
          <w:rFonts w:ascii="Times New Roman" w:hAnsi="Times New Roman" w:cs="Times New Roman"/>
          <w:spacing w:val="-2"/>
          <w:sz w:val="20"/>
          <w:szCs w:val="20"/>
        </w:rPr>
        <w:t>Получив от транспортной организации транспортные документы (7),</w:t>
      </w:r>
      <w:r w:rsidRPr="00B75A77">
        <w:rPr>
          <w:rFonts w:ascii="Times New Roman" w:hAnsi="Times New Roman" w:cs="Times New Roman"/>
          <w:sz w:val="20"/>
          <w:szCs w:val="20"/>
        </w:rPr>
        <w:t xml:space="preserve"> экспортер представляет их вместе с другими документами, предусмо</w:t>
      </w:r>
      <w:r w:rsidRPr="00B75A77">
        <w:rPr>
          <w:rFonts w:ascii="Times New Roman" w:hAnsi="Times New Roman" w:cs="Times New Roman"/>
          <w:sz w:val="20"/>
          <w:szCs w:val="20"/>
        </w:rPr>
        <w:t>т</w:t>
      </w:r>
      <w:r w:rsidRPr="00B75A77">
        <w:rPr>
          <w:rFonts w:ascii="Times New Roman" w:hAnsi="Times New Roman" w:cs="Times New Roman"/>
          <w:sz w:val="20"/>
          <w:szCs w:val="20"/>
        </w:rPr>
        <w:t>ренными условиями аккредитива, в свой банк (8).</w:t>
      </w:r>
    </w:p>
    <w:p w:rsidR="00866A9C" w:rsidRPr="00866A9C" w:rsidRDefault="00866A9C" w:rsidP="00502966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66A9C">
        <w:rPr>
          <w:rFonts w:ascii="Times New Roman" w:hAnsi="Times New Roman" w:cs="Times New Roman"/>
          <w:sz w:val="20"/>
          <w:szCs w:val="20"/>
        </w:rPr>
        <w:t>Банк проверяет, соответствуют ли представленные документы у</w:t>
      </w:r>
      <w:r w:rsidRPr="00866A9C">
        <w:rPr>
          <w:rFonts w:ascii="Times New Roman" w:hAnsi="Times New Roman" w:cs="Times New Roman"/>
          <w:sz w:val="20"/>
          <w:szCs w:val="20"/>
        </w:rPr>
        <w:t>с</w:t>
      </w:r>
      <w:r w:rsidRPr="00866A9C">
        <w:rPr>
          <w:rFonts w:ascii="Times New Roman" w:hAnsi="Times New Roman" w:cs="Times New Roman"/>
          <w:sz w:val="20"/>
          <w:szCs w:val="20"/>
        </w:rPr>
        <w:t>ловиям аккредитива, полноту документов, правильность их составл</w:t>
      </w:r>
      <w:r w:rsidRPr="00866A9C">
        <w:rPr>
          <w:rFonts w:ascii="Times New Roman" w:hAnsi="Times New Roman" w:cs="Times New Roman"/>
          <w:sz w:val="20"/>
          <w:szCs w:val="20"/>
        </w:rPr>
        <w:t>е</w:t>
      </w:r>
      <w:r w:rsidRPr="00866A9C">
        <w:rPr>
          <w:rFonts w:ascii="Times New Roman" w:hAnsi="Times New Roman" w:cs="Times New Roman"/>
          <w:sz w:val="20"/>
          <w:szCs w:val="20"/>
        </w:rPr>
        <w:t>ния и оформления, непротиворечивость содержащихся в них реквиз</w:t>
      </w:r>
      <w:r w:rsidRPr="00866A9C">
        <w:rPr>
          <w:rFonts w:ascii="Times New Roman" w:hAnsi="Times New Roman" w:cs="Times New Roman"/>
          <w:sz w:val="20"/>
          <w:szCs w:val="20"/>
        </w:rPr>
        <w:t>и</w:t>
      </w:r>
      <w:r w:rsidRPr="00866A9C">
        <w:rPr>
          <w:rFonts w:ascii="Times New Roman" w:hAnsi="Times New Roman" w:cs="Times New Roman"/>
          <w:sz w:val="20"/>
          <w:szCs w:val="20"/>
        </w:rPr>
        <w:t>тов.</w:t>
      </w:r>
      <w:r w:rsidR="00EA23EC">
        <w:rPr>
          <w:rFonts w:ascii="Times New Roman" w:hAnsi="Times New Roman" w:cs="Times New Roman"/>
          <w:sz w:val="20"/>
          <w:szCs w:val="20"/>
        </w:rPr>
        <w:t xml:space="preserve"> </w:t>
      </w:r>
      <w:r w:rsidRPr="00866A9C">
        <w:rPr>
          <w:rFonts w:ascii="Times New Roman" w:hAnsi="Times New Roman" w:cs="Times New Roman"/>
          <w:sz w:val="20"/>
          <w:szCs w:val="20"/>
        </w:rPr>
        <w:t xml:space="preserve">Проверив документы, банк экспортера отсылает их </w:t>
      </w:r>
      <w:proofErr w:type="spellStart"/>
      <w:r w:rsidRPr="00866A9C">
        <w:rPr>
          <w:rFonts w:ascii="Times New Roman" w:hAnsi="Times New Roman" w:cs="Times New Roman"/>
          <w:sz w:val="20"/>
          <w:szCs w:val="20"/>
        </w:rPr>
        <w:t>банку-экспор</w:t>
      </w:r>
      <w:r w:rsidR="00EA23EC">
        <w:rPr>
          <w:rFonts w:ascii="Times New Roman" w:hAnsi="Times New Roman" w:cs="Times New Roman"/>
          <w:sz w:val="20"/>
          <w:szCs w:val="20"/>
        </w:rPr>
        <w:t>-</w:t>
      </w:r>
      <w:r w:rsidRPr="00866A9C">
        <w:rPr>
          <w:rFonts w:ascii="Times New Roman" w:hAnsi="Times New Roman" w:cs="Times New Roman"/>
          <w:sz w:val="20"/>
          <w:szCs w:val="20"/>
        </w:rPr>
        <w:t>теру</w:t>
      </w:r>
      <w:proofErr w:type="spellEnd"/>
      <w:r w:rsidRPr="00866A9C">
        <w:rPr>
          <w:rFonts w:ascii="Times New Roman" w:hAnsi="Times New Roman" w:cs="Times New Roman"/>
          <w:sz w:val="20"/>
          <w:szCs w:val="20"/>
        </w:rPr>
        <w:t xml:space="preserve"> (9) для оплаты или акцепта. В сопроводительном письме указыв</w:t>
      </w:r>
      <w:r w:rsidRPr="00866A9C">
        <w:rPr>
          <w:rFonts w:ascii="Times New Roman" w:hAnsi="Times New Roman" w:cs="Times New Roman"/>
          <w:sz w:val="20"/>
          <w:szCs w:val="20"/>
        </w:rPr>
        <w:t>а</w:t>
      </w:r>
      <w:r w:rsidRPr="00866A9C">
        <w:rPr>
          <w:rFonts w:ascii="Times New Roman" w:hAnsi="Times New Roman" w:cs="Times New Roman"/>
          <w:sz w:val="20"/>
          <w:szCs w:val="20"/>
        </w:rPr>
        <w:t>ется порядок зачисления выручки экспортеру.</w:t>
      </w:r>
    </w:p>
    <w:p w:rsidR="00866A9C" w:rsidRPr="00866A9C" w:rsidRDefault="00866A9C" w:rsidP="00502966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D1B76">
        <w:rPr>
          <w:rFonts w:ascii="Times New Roman" w:hAnsi="Times New Roman" w:cs="Times New Roman"/>
          <w:sz w:val="20"/>
          <w:szCs w:val="20"/>
        </w:rPr>
        <w:t xml:space="preserve">Получив документы, банк-эмитент тщательно проверяет их, а затем </w:t>
      </w:r>
      <w:r w:rsidRPr="004D1B76">
        <w:rPr>
          <w:rFonts w:ascii="Times New Roman" w:hAnsi="Times New Roman" w:cs="Times New Roman"/>
          <w:spacing w:val="2"/>
          <w:sz w:val="20"/>
          <w:szCs w:val="20"/>
        </w:rPr>
        <w:t xml:space="preserve">переводит сумму платежа банку, обслуживающему экспортера (10). На </w:t>
      </w:r>
      <w:r w:rsidR="00EA23EC" w:rsidRPr="004D1B76">
        <w:rPr>
          <w:rFonts w:ascii="Times New Roman" w:hAnsi="Times New Roman" w:cs="Times New Roman"/>
          <w:spacing w:val="-2"/>
          <w:sz w:val="20"/>
          <w:szCs w:val="20"/>
        </w:rPr>
        <w:t>сум</w:t>
      </w:r>
      <w:r w:rsidRPr="00866A9C">
        <w:rPr>
          <w:rFonts w:ascii="Times New Roman" w:hAnsi="Times New Roman" w:cs="Times New Roman"/>
          <w:sz w:val="20"/>
          <w:szCs w:val="20"/>
        </w:rPr>
        <w:t>му платежа дебетуется счет импортера (11). Банк экспортера зачисляет выручку на счет экспортера.</w:t>
      </w:r>
    </w:p>
    <w:p w:rsidR="00866A9C" w:rsidRPr="00866A9C" w:rsidRDefault="00866A9C" w:rsidP="00502966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7E5971">
        <w:rPr>
          <w:rFonts w:ascii="Times New Roman" w:hAnsi="Times New Roman" w:cs="Times New Roman"/>
          <w:spacing w:val="-2"/>
          <w:sz w:val="20"/>
          <w:szCs w:val="20"/>
        </w:rPr>
        <w:t>Импортер, получив от банка-эмитента коммерческие документы (13),</w:t>
      </w:r>
      <w:r w:rsidRPr="00866A9C">
        <w:rPr>
          <w:rFonts w:ascii="Times New Roman" w:hAnsi="Times New Roman" w:cs="Times New Roman"/>
          <w:sz w:val="20"/>
          <w:szCs w:val="20"/>
        </w:rPr>
        <w:t xml:space="preserve"> вступает во владение товаром.</w:t>
      </w:r>
    </w:p>
    <w:p w:rsidR="00866A9C" w:rsidRPr="00866A9C" w:rsidRDefault="00866A9C" w:rsidP="00502966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66A9C">
        <w:rPr>
          <w:rFonts w:ascii="Times New Roman" w:hAnsi="Times New Roman" w:cs="Times New Roman"/>
          <w:sz w:val="20"/>
          <w:szCs w:val="20"/>
        </w:rPr>
        <w:t>Использование в расчетах аккредитива наиболее выгодно экспо</w:t>
      </w:r>
      <w:r w:rsidRPr="00866A9C">
        <w:rPr>
          <w:rFonts w:ascii="Times New Roman" w:hAnsi="Times New Roman" w:cs="Times New Roman"/>
          <w:sz w:val="20"/>
          <w:szCs w:val="20"/>
        </w:rPr>
        <w:t>р</w:t>
      </w:r>
      <w:r w:rsidRPr="00866A9C">
        <w:rPr>
          <w:rFonts w:ascii="Times New Roman" w:hAnsi="Times New Roman" w:cs="Times New Roman"/>
          <w:sz w:val="20"/>
          <w:szCs w:val="20"/>
        </w:rPr>
        <w:t>теру, который получает безусловную гарантию платежа до начала о</w:t>
      </w:r>
      <w:r w:rsidRPr="00866A9C">
        <w:rPr>
          <w:rFonts w:ascii="Times New Roman" w:hAnsi="Times New Roman" w:cs="Times New Roman"/>
          <w:sz w:val="20"/>
          <w:szCs w:val="20"/>
        </w:rPr>
        <w:t>т</w:t>
      </w:r>
      <w:r w:rsidRPr="00866A9C">
        <w:rPr>
          <w:rFonts w:ascii="Times New Roman" w:hAnsi="Times New Roman" w:cs="Times New Roman"/>
          <w:sz w:val="20"/>
          <w:szCs w:val="20"/>
        </w:rPr>
        <w:t>грузки товара. При этом получение платежа по аккредитиву (при усл</w:t>
      </w:r>
      <w:r w:rsidRPr="00866A9C">
        <w:rPr>
          <w:rFonts w:ascii="Times New Roman" w:hAnsi="Times New Roman" w:cs="Times New Roman"/>
          <w:sz w:val="20"/>
          <w:szCs w:val="20"/>
        </w:rPr>
        <w:t>о</w:t>
      </w:r>
      <w:r w:rsidRPr="00866A9C">
        <w:rPr>
          <w:rFonts w:ascii="Times New Roman" w:hAnsi="Times New Roman" w:cs="Times New Roman"/>
          <w:sz w:val="20"/>
          <w:szCs w:val="20"/>
        </w:rPr>
        <w:t>вии выполнения экспортером условий аккредитива и представления в банк указанных в нем документов) не связано с согласием покупателя на оплату.</w:t>
      </w:r>
    </w:p>
    <w:p w:rsidR="00866A9C" w:rsidRPr="00866A9C" w:rsidRDefault="00866A9C" w:rsidP="00502966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66A9C">
        <w:rPr>
          <w:rFonts w:ascii="Times New Roman" w:hAnsi="Times New Roman" w:cs="Times New Roman"/>
          <w:sz w:val="20"/>
          <w:szCs w:val="20"/>
        </w:rPr>
        <w:t>Однако для экспортеров аккредитив является наиболее сложной формой расчетов: получение платежа с аккредитива связано с точным соблюдением его условий, правильным оформлением и своевреме</w:t>
      </w:r>
      <w:r w:rsidRPr="00866A9C">
        <w:rPr>
          <w:rFonts w:ascii="Times New Roman" w:hAnsi="Times New Roman" w:cs="Times New Roman"/>
          <w:sz w:val="20"/>
          <w:szCs w:val="20"/>
        </w:rPr>
        <w:t>н</w:t>
      </w:r>
      <w:r w:rsidRPr="00866A9C">
        <w:rPr>
          <w:rFonts w:ascii="Times New Roman" w:hAnsi="Times New Roman" w:cs="Times New Roman"/>
          <w:sz w:val="20"/>
          <w:szCs w:val="20"/>
        </w:rPr>
        <w:t>ным представлением в банк документов, указанных в аккредитиве. Контролируя соблюдение условий аккредитива и представленные д</w:t>
      </w:r>
      <w:r w:rsidRPr="00866A9C">
        <w:rPr>
          <w:rFonts w:ascii="Times New Roman" w:hAnsi="Times New Roman" w:cs="Times New Roman"/>
          <w:sz w:val="20"/>
          <w:szCs w:val="20"/>
        </w:rPr>
        <w:t>о</w:t>
      </w:r>
      <w:r w:rsidRPr="00866A9C">
        <w:rPr>
          <w:rFonts w:ascii="Times New Roman" w:hAnsi="Times New Roman" w:cs="Times New Roman"/>
          <w:sz w:val="20"/>
          <w:szCs w:val="20"/>
        </w:rPr>
        <w:t>кументы, банки защищают интересы покупателя, действуя на основе его инструкций.</w:t>
      </w:r>
    </w:p>
    <w:p w:rsidR="00866A9C" w:rsidRPr="00866A9C" w:rsidRDefault="00866A9C" w:rsidP="00502966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66A9C">
        <w:rPr>
          <w:rFonts w:ascii="Times New Roman" w:hAnsi="Times New Roman" w:cs="Times New Roman"/>
          <w:sz w:val="20"/>
          <w:szCs w:val="20"/>
        </w:rPr>
        <w:t>Недостатком аккредитивной формы расчетов является сложный документооборот и задержки в движении документов, связанные с контролем документов в банках и их пересылкой между банками.</w:t>
      </w:r>
    </w:p>
    <w:p w:rsidR="00B75A77" w:rsidRPr="00454D8A" w:rsidRDefault="00B75A77" w:rsidP="003962BF">
      <w:pPr>
        <w:widowControl w:val="0"/>
        <w:spacing w:after="0" w:line="235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54D8A">
        <w:rPr>
          <w:rFonts w:ascii="Times New Roman" w:hAnsi="Times New Roman" w:cs="Times New Roman"/>
          <w:b/>
          <w:sz w:val="20"/>
          <w:szCs w:val="20"/>
        </w:rPr>
        <w:t>Практическое задание</w:t>
      </w:r>
      <w:r w:rsidR="00677FA3">
        <w:rPr>
          <w:rFonts w:ascii="Times New Roman" w:hAnsi="Times New Roman" w:cs="Times New Roman"/>
          <w:sz w:val="20"/>
          <w:szCs w:val="20"/>
        </w:rPr>
        <w:t>.</w:t>
      </w:r>
      <w:r w:rsidR="00454D8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54D8A">
        <w:rPr>
          <w:rFonts w:ascii="Times New Roman" w:hAnsi="Times New Roman" w:cs="Times New Roman"/>
          <w:sz w:val="20"/>
          <w:szCs w:val="20"/>
        </w:rPr>
        <w:t>Изучение основных форм международных расчетов и</w:t>
      </w:r>
      <w:r w:rsidR="00454D8A">
        <w:rPr>
          <w:rFonts w:ascii="Times New Roman" w:hAnsi="Times New Roman" w:cs="Times New Roman"/>
          <w:sz w:val="20"/>
          <w:szCs w:val="20"/>
        </w:rPr>
        <w:t xml:space="preserve"> </w:t>
      </w:r>
      <w:r w:rsidRPr="00454D8A">
        <w:rPr>
          <w:rFonts w:ascii="Times New Roman" w:hAnsi="Times New Roman" w:cs="Times New Roman"/>
          <w:sz w:val="20"/>
          <w:szCs w:val="20"/>
        </w:rPr>
        <w:t>техники их осуществления</w:t>
      </w:r>
      <w:r w:rsidR="00454D8A">
        <w:rPr>
          <w:rFonts w:ascii="Times New Roman" w:hAnsi="Times New Roman" w:cs="Times New Roman"/>
          <w:sz w:val="20"/>
          <w:szCs w:val="20"/>
        </w:rPr>
        <w:t>.</w:t>
      </w:r>
    </w:p>
    <w:p w:rsidR="00B75A77" w:rsidRDefault="00DB38FF" w:rsidP="003962BF">
      <w:pPr>
        <w:widowControl w:val="0"/>
        <w:spacing w:after="0" w:line="235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DB38FF">
        <w:rPr>
          <w:rFonts w:ascii="Times New Roman" w:hAnsi="Times New Roman" w:cs="Times New Roman"/>
          <w:b/>
          <w:sz w:val="20"/>
          <w:szCs w:val="20"/>
        </w:rPr>
        <w:t>Задача 1.</w:t>
      </w:r>
      <w:r w:rsidR="003962BF">
        <w:rPr>
          <w:rFonts w:ascii="Times New Roman" w:hAnsi="Times New Roman" w:cs="Times New Roman"/>
          <w:b/>
          <w:sz w:val="20"/>
          <w:szCs w:val="20"/>
        </w:rPr>
        <w:t> </w:t>
      </w:r>
      <w:r>
        <w:rPr>
          <w:rFonts w:ascii="Times New Roman" w:hAnsi="Times New Roman" w:cs="Times New Roman"/>
          <w:sz w:val="20"/>
          <w:szCs w:val="20"/>
        </w:rPr>
        <w:t>Показать схематически и описать поэтапно механизм проведения аккредитивной операции.</w:t>
      </w:r>
    </w:p>
    <w:p w:rsidR="00DB38FF" w:rsidRDefault="00DB38FF" w:rsidP="004874D7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DB38FF">
        <w:rPr>
          <w:rFonts w:ascii="Times New Roman" w:hAnsi="Times New Roman" w:cs="Times New Roman"/>
          <w:b/>
          <w:sz w:val="20"/>
          <w:szCs w:val="20"/>
        </w:rPr>
        <w:lastRenderedPageBreak/>
        <w:t>Задача 2.</w:t>
      </w:r>
      <w:r w:rsidR="003962BF">
        <w:rPr>
          <w:rFonts w:ascii="Times New Roman" w:hAnsi="Times New Roman" w:cs="Times New Roman"/>
          <w:b/>
          <w:sz w:val="20"/>
          <w:szCs w:val="20"/>
        </w:rPr>
        <w:t> </w:t>
      </w:r>
      <w:r w:rsidRPr="00DB38FF">
        <w:rPr>
          <w:rFonts w:ascii="Times New Roman" w:hAnsi="Times New Roman" w:cs="Times New Roman"/>
          <w:sz w:val="20"/>
          <w:szCs w:val="20"/>
        </w:rPr>
        <w:t>Показать схематически и описать поэтапно</w:t>
      </w:r>
      <w:r>
        <w:rPr>
          <w:rFonts w:ascii="Times New Roman" w:hAnsi="Times New Roman" w:cs="Times New Roman"/>
          <w:sz w:val="20"/>
          <w:szCs w:val="20"/>
        </w:rPr>
        <w:t xml:space="preserve"> механизм проведения инкассов</w:t>
      </w:r>
      <w:r w:rsidRPr="00DB38FF">
        <w:rPr>
          <w:rFonts w:ascii="Times New Roman" w:hAnsi="Times New Roman" w:cs="Times New Roman"/>
          <w:sz w:val="20"/>
          <w:szCs w:val="20"/>
        </w:rPr>
        <w:t>ой операции.</w:t>
      </w:r>
    </w:p>
    <w:p w:rsidR="00DB38FF" w:rsidRPr="00DB38FF" w:rsidRDefault="00DB38FF" w:rsidP="00DB38F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DB38FF">
        <w:rPr>
          <w:rFonts w:ascii="Times New Roman" w:hAnsi="Times New Roman" w:cs="Times New Roman"/>
          <w:b/>
          <w:sz w:val="20"/>
          <w:szCs w:val="20"/>
        </w:rPr>
        <w:t>Задача 3.</w:t>
      </w:r>
      <w:r w:rsidR="003962BF">
        <w:rPr>
          <w:rFonts w:ascii="Times New Roman" w:hAnsi="Times New Roman" w:cs="Times New Roman"/>
          <w:b/>
          <w:sz w:val="20"/>
          <w:szCs w:val="20"/>
        </w:rPr>
        <w:t> </w:t>
      </w:r>
      <w:r w:rsidRPr="00DB38FF">
        <w:rPr>
          <w:rFonts w:ascii="Times New Roman" w:hAnsi="Times New Roman" w:cs="Times New Roman"/>
          <w:sz w:val="20"/>
          <w:szCs w:val="20"/>
        </w:rPr>
        <w:t>Показать схематически и описать поэтапно механизм проведения операции</w:t>
      </w:r>
      <w:r>
        <w:rPr>
          <w:rFonts w:ascii="Times New Roman" w:hAnsi="Times New Roman" w:cs="Times New Roman"/>
          <w:sz w:val="20"/>
          <w:szCs w:val="20"/>
        </w:rPr>
        <w:t xml:space="preserve"> международного банковского перевода</w:t>
      </w:r>
      <w:r w:rsidRPr="00DB38FF">
        <w:rPr>
          <w:rFonts w:ascii="Times New Roman" w:hAnsi="Times New Roman" w:cs="Times New Roman"/>
          <w:sz w:val="20"/>
          <w:szCs w:val="20"/>
        </w:rPr>
        <w:t>.</w:t>
      </w:r>
    </w:p>
    <w:p w:rsidR="00DB38FF" w:rsidRDefault="00DB38FF" w:rsidP="004874D7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B38FF" w:rsidRDefault="00FC4ADB" w:rsidP="00DB38F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Темы докладов</w:t>
      </w:r>
    </w:p>
    <w:p w:rsidR="003962BF" w:rsidRDefault="003962BF" w:rsidP="00DB38F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B38FF" w:rsidRDefault="008B3477" w:rsidP="00DB38F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</w:t>
      </w:r>
      <w:r w:rsidR="00FC4ADB">
        <w:rPr>
          <w:rFonts w:ascii="Times New Roman" w:hAnsi="Times New Roman" w:cs="Times New Roman"/>
          <w:sz w:val="20"/>
          <w:szCs w:val="20"/>
        </w:rPr>
        <w:t xml:space="preserve"> </w:t>
      </w:r>
      <w:r w:rsidR="00DB38FF">
        <w:rPr>
          <w:rFonts w:ascii="Times New Roman" w:hAnsi="Times New Roman" w:cs="Times New Roman"/>
          <w:sz w:val="20"/>
          <w:szCs w:val="20"/>
        </w:rPr>
        <w:t>Понятия и условия международных расчетов.</w:t>
      </w:r>
    </w:p>
    <w:p w:rsidR="00DB38FF" w:rsidRDefault="008B3477" w:rsidP="00DB38F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</w:t>
      </w:r>
      <w:r w:rsidR="00FC4ADB">
        <w:rPr>
          <w:rFonts w:ascii="Times New Roman" w:hAnsi="Times New Roman" w:cs="Times New Roman"/>
          <w:sz w:val="20"/>
          <w:szCs w:val="20"/>
        </w:rPr>
        <w:t xml:space="preserve"> </w:t>
      </w:r>
      <w:r w:rsidR="00DB38FF">
        <w:rPr>
          <w:rFonts w:ascii="Times New Roman" w:hAnsi="Times New Roman" w:cs="Times New Roman"/>
          <w:sz w:val="20"/>
          <w:szCs w:val="20"/>
        </w:rPr>
        <w:t>Виды международных расчетов.</w:t>
      </w:r>
    </w:p>
    <w:p w:rsidR="00DB38FF" w:rsidRDefault="008B3477" w:rsidP="00DB38F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</w:t>
      </w:r>
      <w:r w:rsidR="00FC4ADB">
        <w:rPr>
          <w:rFonts w:ascii="Times New Roman" w:hAnsi="Times New Roman" w:cs="Times New Roman"/>
          <w:sz w:val="20"/>
          <w:szCs w:val="20"/>
        </w:rPr>
        <w:t xml:space="preserve"> </w:t>
      </w:r>
      <w:r w:rsidR="00DB38FF">
        <w:rPr>
          <w:rFonts w:ascii="Times New Roman" w:hAnsi="Times New Roman" w:cs="Times New Roman"/>
          <w:sz w:val="20"/>
          <w:szCs w:val="20"/>
        </w:rPr>
        <w:t>Аккредитивная форма расчетов.</w:t>
      </w:r>
    </w:p>
    <w:p w:rsidR="00DB38FF" w:rsidRDefault="008B3477" w:rsidP="00DB38F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</w:t>
      </w:r>
      <w:r w:rsidR="00FC4ADB">
        <w:rPr>
          <w:rFonts w:ascii="Times New Roman" w:hAnsi="Times New Roman" w:cs="Times New Roman"/>
          <w:sz w:val="20"/>
          <w:szCs w:val="20"/>
        </w:rPr>
        <w:t xml:space="preserve"> </w:t>
      </w:r>
      <w:r w:rsidR="00DB38FF">
        <w:rPr>
          <w:rFonts w:ascii="Times New Roman" w:hAnsi="Times New Roman" w:cs="Times New Roman"/>
          <w:sz w:val="20"/>
          <w:szCs w:val="20"/>
        </w:rPr>
        <w:t>Инкассовая форма расчетов.</w:t>
      </w:r>
    </w:p>
    <w:p w:rsidR="00DB38FF" w:rsidRDefault="008B3477" w:rsidP="00DB38F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</w:t>
      </w:r>
      <w:r w:rsidR="00FC4ADB">
        <w:rPr>
          <w:rFonts w:ascii="Times New Roman" w:hAnsi="Times New Roman" w:cs="Times New Roman"/>
          <w:sz w:val="20"/>
          <w:szCs w:val="20"/>
        </w:rPr>
        <w:t xml:space="preserve"> </w:t>
      </w:r>
      <w:r w:rsidR="00DB38FF">
        <w:rPr>
          <w:rFonts w:ascii="Times New Roman" w:hAnsi="Times New Roman" w:cs="Times New Roman"/>
          <w:sz w:val="20"/>
          <w:szCs w:val="20"/>
        </w:rPr>
        <w:t>Международный банковский перевод.</w:t>
      </w:r>
    </w:p>
    <w:p w:rsidR="00DB38FF" w:rsidRDefault="008B3477" w:rsidP="00DB38F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</w:t>
      </w:r>
      <w:r w:rsidR="00FC4A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B38FF">
        <w:rPr>
          <w:rFonts w:ascii="Times New Roman" w:hAnsi="Times New Roman" w:cs="Times New Roman"/>
          <w:sz w:val="20"/>
          <w:szCs w:val="20"/>
        </w:rPr>
        <w:t>Недокументарные</w:t>
      </w:r>
      <w:proofErr w:type="spellEnd"/>
      <w:r w:rsidR="00DB38FF">
        <w:rPr>
          <w:rFonts w:ascii="Times New Roman" w:hAnsi="Times New Roman" w:cs="Times New Roman"/>
          <w:sz w:val="20"/>
          <w:szCs w:val="20"/>
        </w:rPr>
        <w:t xml:space="preserve"> формы международных расчетов.</w:t>
      </w:r>
    </w:p>
    <w:p w:rsidR="00DB38FF" w:rsidRDefault="008B3477" w:rsidP="00DB38F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</w:t>
      </w:r>
      <w:r w:rsidR="00FC4ADB">
        <w:rPr>
          <w:rFonts w:ascii="Times New Roman" w:hAnsi="Times New Roman" w:cs="Times New Roman"/>
          <w:sz w:val="20"/>
          <w:szCs w:val="20"/>
        </w:rPr>
        <w:t xml:space="preserve"> </w:t>
      </w:r>
      <w:r w:rsidR="00DB38FF">
        <w:rPr>
          <w:rFonts w:ascii="Times New Roman" w:hAnsi="Times New Roman" w:cs="Times New Roman"/>
          <w:sz w:val="20"/>
          <w:szCs w:val="20"/>
        </w:rPr>
        <w:t>Эффективность форм государственного регулирования междун</w:t>
      </w:r>
      <w:r w:rsidR="00DB38FF">
        <w:rPr>
          <w:rFonts w:ascii="Times New Roman" w:hAnsi="Times New Roman" w:cs="Times New Roman"/>
          <w:sz w:val="20"/>
          <w:szCs w:val="20"/>
        </w:rPr>
        <w:t>а</w:t>
      </w:r>
      <w:r w:rsidR="00DB38FF">
        <w:rPr>
          <w:rFonts w:ascii="Times New Roman" w:hAnsi="Times New Roman" w:cs="Times New Roman"/>
          <w:sz w:val="20"/>
          <w:szCs w:val="20"/>
        </w:rPr>
        <w:t>родных расчетов.</w:t>
      </w:r>
    </w:p>
    <w:p w:rsidR="00454D8A" w:rsidRDefault="00454D8A" w:rsidP="00DB38F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CF635C" w:rsidRDefault="00CF635C" w:rsidP="00D27FD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F635C">
        <w:rPr>
          <w:rFonts w:ascii="Times New Roman" w:hAnsi="Times New Roman" w:cs="Times New Roman"/>
          <w:b/>
          <w:sz w:val="20"/>
          <w:szCs w:val="20"/>
        </w:rPr>
        <w:t>3.2. Основы вексельного обращения. Расчеты векселями</w:t>
      </w:r>
    </w:p>
    <w:p w:rsidR="003962BF" w:rsidRDefault="003962BF" w:rsidP="00D27FD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E0377" w:rsidRDefault="000E0377" w:rsidP="000E037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План практического занятия</w:t>
      </w:r>
    </w:p>
    <w:p w:rsidR="003962BF" w:rsidRDefault="003962BF" w:rsidP="000E037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E0377" w:rsidRPr="000E0377" w:rsidRDefault="00454D8A" w:rsidP="000E0377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</w:t>
      </w:r>
      <w:r w:rsidR="003962BF">
        <w:rPr>
          <w:rFonts w:ascii="Times New Roman" w:hAnsi="Times New Roman" w:cs="Times New Roman"/>
          <w:sz w:val="20"/>
          <w:szCs w:val="20"/>
        </w:rPr>
        <w:t> </w:t>
      </w:r>
      <w:r w:rsidR="000E0377" w:rsidRPr="000E0377">
        <w:rPr>
          <w:rFonts w:ascii="Times New Roman" w:hAnsi="Times New Roman" w:cs="Times New Roman"/>
          <w:sz w:val="20"/>
          <w:szCs w:val="20"/>
        </w:rPr>
        <w:t>История возникновения и этапы развития вексельного обращ</w:t>
      </w:r>
      <w:r w:rsidR="000E0377" w:rsidRPr="000E0377">
        <w:rPr>
          <w:rFonts w:ascii="Times New Roman" w:hAnsi="Times New Roman" w:cs="Times New Roman"/>
          <w:sz w:val="20"/>
          <w:szCs w:val="20"/>
        </w:rPr>
        <w:t>е</w:t>
      </w:r>
      <w:r w:rsidR="000E0377" w:rsidRPr="000E0377">
        <w:rPr>
          <w:rFonts w:ascii="Times New Roman" w:hAnsi="Times New Roman" w:cs="Times New Roman"/>
          <w:sz w:val="20"/>
          <w:szCs w:val="20"/>
        </w:rPr>
        <w:t>ния</w:t>
      </w:r>
      <w:r w:rsidR="000E0377">
        <w:rPr>
          <w:rFonts w:ascii="Times New Roman" w:hAnsi="Times New Roman" w:cs="Times New Roman"/>
          <w:sz w:val="20"/>
          <w:szCs w:val="20"/>
        </w:rPr>
        <w:t>.</w:t>
      </w:r>
    </w:p>
    <w:p w:rsidR="000E0377" w:rsidRPr="000E0377" w:rsidRDefault="00454D8A" w:rsidP="000E0377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</w:t>
      </w:r>
      <w:r w:rsidR="003962BF">
        <w:rPr>
          <w:rFonts w:ascii="Times New Roman" w:hAnsi="Times New Roman" w:cs="Times New Roman"/>
          <w:sz w:val="20"/>
          <w:szCs w:val="20"/>
        </w:rPr>
        <w:t> </w:t>
      </w:r>
      <w:r w:rsidR="000E0377" w:rsidRPr="000E0377">
        <w:rPr>
          <w:rFonts w:ascii="Times New Roman" w:hAnsi="Times New Roman" w:cs="Times New Roman"/>
          <w:sz w:val="20"/>
          <w:szCs w:val="20"/>
        </w:rPr>
        <w:t>Понятие векселя, его функции и законодательные основы и</w:t>
      </w:r>
      <w:r w:rsidR="000E0377" w:rsidRPr="000E0377">
        <w:rPr>
          <w:rFonts w:ascii="Times New Roman" w:hAnsi="Times New Roman" w:cs="Times New Roman"/>
          <w:sz w:val="20"/>
          <w:szCs w:val="20"/>
        </w:rPr>
        <w:t>с</w:t>
      </w:r>
      <w:r w:rsidR="000E0377" w:rsidRPr="000E0377">
        <w:rPr>
          <w:rFonts w:ascii="Times New Roman" w:hAnsi="Times New Roman" w:cs="Times New Roman"/>
          <w:sz w:val="20"/>
          <w:szCs w:val="20"/>
        </w:rPr>
        <w:t>пользования векселей в международном платежном обороте</w:t>
      </w:r>
      <w:r w:rsidR="000E0377">
        <w:rPr>
          <w:rFonts w:ascii="Times New Roman" w:hAnsi="Times New Roman" w:cs="Times New Roman"/>
          <w:sz w:val="20"/>
          <w:szCs w:val="20"/>
        </w:rPr>
        <w:t>.</w:t>
      </w:r>
    </w:p>
    <w:p w:rsidR="000E0377" w:rsidRPr="000E0377" w:rsidRDefault="00454D8A" w:rsidP="000E0377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</w:t>
      </w:r>
      <w:r w:rsidR="003962BF">
        <w:rPr>
          <w:rFonts w:ascii="Times New Roman" w:hAnsi="Times New Roman" w:cs="Times New Roman"/>
          <w:sz w:val="20"/>
          <w:szCs w:val="20"/>
        </w:rPr>
        <w:t> </w:t>
      </w:r>
      <w:r w:rsidR="000E0377" w:rsidRPr="000E0377">
        <w:rPr>
          <w:rFonts w:ascii="Times New Roman" w:hAnsi="Times New Roman" w:cs="Times New Roman"/>
          <w:sz w:val="20"/>
          <w:szCs w:val="20"/>
        </w:rPr>
        <w:t>С</w:t>
      </w:r>
      <w:r w:rsidR="000E0377">
        <w:rPr>
          <w:rFonts w:ascii="Times New Roman" w:hAnsi="Times New Roman" w:cs="Times New Roman"/>
          <w:sz w:val="20"/>
          <w:szCs w:val="20"/>
        </w:rPr>
        <w:t>одержание вексельного документа.</w:t>
      </w:r>
    </w:p>
    <w:p w:rsidR="000E0377" w:rsidRPr="000E0377" w:rsidRDefault="00454D8A" w:rsidP="000E0377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</w:t>
      </w:r>
      <w:r w:rsidR="003962BF">
        <w:rPr>
          <w:rFonts w:ascii="Times New Roman" w:hAnsi="Times New Roman" w:cs="Times New Roman"/>
          <w:sz w:val="20"/>
          <w:szCs w:val="20"/>
        </w:rPr>
        <w:t> </w:t>
      </w:r>
      <w:r w:rsidR="000E0377" w:rsidRPr="000E0377">
        <w:rPr>
          <w:rFonts w:ascii="Times New Roman" w:hAnsi="Times New Roman" w:cs="Times New Roman"/>
          <w:sz w:val="20"/>
          <w:szCs w:val="20"/>
        </w:rPr>
        <w:t>Виды векселей</w:t>
      </w:r>
      <w:r w:rsidR="000E0377">
        <w:rPr>
          <w:rFonts w:ascii="Times New Roman" w:hAnsi="Times New Roman" w:cs="Times New Roman"/>
          <w:sz w:val="20"/>
          <w:szCs w:val="20"/>
        </w:rPr>
        <w:t>.</w:t>
      </w:r>
    </w:p>
    <w:p w:rsidR="000E0377" w:rsidRDefault="00454D8A" w:rsidP="000E0377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</w:t>
      </w:r>
      <w:r w:rsidR="003962BF">
        <w:rPr>
          <w:rFonts w:ascii="Times New Roman" w:hAnsi="Times New Roman" w:cs="Times New Roman"/>
          <w:sz w:val="20"/>
          <w:szCs w:val="20"/>
        </w:rPr>
        <w:t> </w:t>
      </w:r>
      <w:r w:rsidR="000E0377" w:rsidRPr="000E0377">
        <w:rPr>
          <w:rFonts w:ascii="Times New Roman" w:hAnsi="Times New Roman" w:cs="Times New Roman"/>
          <w:sz w:val="20"/>
          <w:szCs w:val="20"/>
        </w:rPr>
        <w:t>Вексельное обращение в Республике Беларусь</w:t>
      </w:r>
      <w:r w:rsidR="000E0377">
        <w:rPr>
          <w:rFonts w:ascii="Times New Roman" w:hAnsi="Times New Roman" w:cs="Times New Roman"/>
          <w:sz w:val="20"/>
          <w:szCs w:val="20"/>
        </w:rPr>
        <w:t>.</w:t>
      </w:r>
    </w:p>
    <w:p w:rsidR="000E0377" w:rsidRPr="000E0377" w:rsidRDefault="000E0377" w:rsidP="000E037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27FD4" w:rsidRDefault="003B2A01" w:rsidP="003B2A0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Методические </w:t>
      </w:r>
      <w:r w:rsidR="00454D8A">
        <w:rPr>
          <w:rFonts w:ascii="Times New Roman" w:hAnsi="Times New Roman" w:cs="Times New Roman"/>
          <w:b/>
          <w:sz w:val="20"/>
          <w:szCs w:val="20"/>
        </w:rPr>
        <w:t>поясне</w:t>
      </w:r>
      <w:r w:rsidR="00FC4ADB">
        <w:rPr>
          <w:rFonts w:ascii="Times New Roman" w:hAnsi="Times New Roman" w:cs="Times New Roman"/>
          <w:b/>
          <w:sz w:val="20"/>
          <w:szCs w:val="20"/>
        </w:rPr>
        <w:t>ния</w:t>
      </w:r>
    </w:p>
    <w:p w:rsidR="003B2A01" w:rsidRDefault="003B2A01" w:rsidP="003B2A0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96E51" w:rsidRDefault="003B2A01" w:rsidP="003B2A01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3B2A01">
        <w:rPr>
          <w:rFonts w:ascii="Times New Roman" w:hAnsi="Times New Roman" w:cs="Times New Roman"/>
          <w:sz w:val="20"/>
          <w:szCs w:val="20"/>
        </w:rPr>
        <w:t xml:space="preserve">Принятие Указа </w:t>
      </w:r>
      <w:r>
        <w:rPr>
          <w:rFonts w:ascii="Times New Roman" w:hAnsi="Times New Roman" w:cs="Times New Roman"/>
          <w:sz w:val="20"/>
          <w:szCs w:val="20"/>
        </w:rPr>
        <w:t xml:space="preserve">Президента Республики Беларусь </w:t>
      </w:r>
      <w:r w:rsidR="00454D8A">
        <w:rPr>
          <w:rFonts w:ascii="Times New Roman" w:hAnsi="Times New Roman" w:cs="Times New Roman"/>
          <w:sz w:val="20"/>
          <w:szCs w:val="20"/>
        </w:rPr>
        <w:t xml:space="preserve">от 28 апреля </w:t>
      </w:r>
      <w:r w:rsidRPr="003B2A01">
        <w:rPr>
          <w:rFonts w:ascii="Times New Roman" w:hAnsi="Times New Roman" w:cs="Times New Roman"/>
          <w:sz w:val="20"/>
          <w:szCs w:val="20"/>
        </w:rPr>
        <w:t xml:space="preserve">2006 </w:t>
      </w:r>
      <w:r w:rsidR="003962BF">
        <w:rPr>
          <w:rFonts w:ascii="Times New Roman" w:hAnsi="Times New Roman" w:cs="Times New Roman"/>
          <w:sz w:val="20"/>
          <w:szCs w:val="20"/>
        </w:rPr>
        <w:t xml:space="preserve">г. </w:t>
      </w:r>
      <w:r w:rsidRPr="003B2A01">
        <w:rPr>
          <w:rFonts w:ascii="Times New Roman" w:hAnsi="Times New Roman" w:cs="Times New Roman"/>
          <w:sz w:val="20"/>
          <w:szCs w:val="20"/>
        </w:rPr>
        <w:t>№ 278 «О совершенствовании регулирования вексельного о</w:t>
      </w:r>
      <w:r w:rsidRPr="003B2A01">
        <w:rPr>
          <w:rFonts w:ascii="Times New Roman" w:hAnsi="Times New Roman" w:cs="Times New Roman"/>
          <w:sz w:val="20"/>
          <w:szCs w:val="20"/>
        </w:rPr>
        <w:t>б</w:t>
      </w:r>
      <w:r w:rsidRPr="003B2A01">
        <w:rPr>
          <w:rFonts w:ascii="Times New Roman" w:hAnsi="Times New Roman" w:cs="Times New Roman"/>
          <w:sz w:val="20"/>
          <w:szCs w:val="20"/>
        </w:rPr>
        <w:t>ращения</w:t>
      </w:r>
      <w:r w:rsidR="00454D8A">
        <w:rPr>
          <w:rFonts w:ascii="Times New Roman" w:hAnsi="Times New Roman" w:cs="Times New Roman"/>
          <w:sz w:val="20"/>
          <w:szCs w:val="20"/>
        </w:rPr>
        <w:t xml:space="preserve"> в Республике Беларусь» (далее –</w:t>
      </w:r>
      <w:r w:rsidRPr="003B2A01">
        <w:rPr>
          <w:rFonts w:ascii="Times New Roman" w:hAnsi="Times New Roman" w:cs="Times New Roman"/>
          <w:sz w:val="20"/>
          <w:szCs w:val="20"/>
        </w:rPr>
        <w:t xml:space="preserve"> Указ № 278</w:t>
      </w:r>
      <w:r>
        <w:rPr>
          <w:rFonts w:ascii="Times New Roman" w:hAnsi="Times New Roman" w:cs="Times New Roman"/>
          <w:sz w:val="20"/>
          <w:szCs w:val="20"/>
        </w:rPr>
        <w:t xml:space="preserve">) стало </w:t>
      </w:r>
      <w:r w:rsidRPr="003B2A01">
        <w:rPr>
          <w:rFonts w:ascii="Times New Roman" w:hAnsi="Times New Roman" w:cs="Times New Roman"/>
          <w:sz w:val="20"/>
          <w:szCs w:val="20"/>
        </w:rPr>
        <w:t>поворо</w:t>
      </w:r>
      <w:r w:rsidRPr="003B2A01">
        <w:rPr>
          <w:rFonts w:ascii="Times New Roman" w:hAnsi="Times New Roman" w:cs="Times New Roman"/>
          <w:sz w:val="20"/>
          <w:szCs w:val="20"/>
        </w:rPr>
        <w:t>т</w:t>
      </w:r>
      <w:r w:rsidRPr="003B2A01">
        <w:rPr>
          <w:rFonts w:ascii="Times New Roman" w:hAnsi="Times New Roman" w:cs="Times New Roman"/>
          <w:sz w:val="20"/>
          <w:szCs w:val="20"/>
        </w:rPr>
        <w:t>ным моментом истории ве</w:t>
      </w:r>
      <w:r w:rsidR="008B3477">
        <w:rPr>
          <w:rFonts w:ascii="Times New Roman" w:hAnsi="Times New Roman" w:cs="Times New Roman"/>
          <w:sz w:val="20"/>
          <w:szCs w:val="20"/>
        </w:rPr>
        <w:t>ксельного обращения в Республике</w:t>
      </w:r>
      <w:r w:rsidRPr="003B2A01">
        <w:rPr>
          <w:rFonts w:ascii="Times New Roman" w:hAnsi="Times New Roman" w:cs="Times New Roman"/>
          <w:sz w:val="20"/>
          <w:szCs w:val="20"/>
        </w:rPr>
        <w:t xml:space="preserve"> Бел</w:t>
      </w:r>
      <w:r w:rsidRPr="003B2A01">
        <w:rPr>
          <w:rFonts w:ascii="Times New Roman" w:hAnsi="Times New Roman" w:cs="Times New Roman"/>
          <w:sz w:val="20"/>
          <w:szCs w:val="20"/>
        </w:rPr>
        <w:t>а</w:t>
      </w:r>
      <w:r w:rsidRPr="003B2A01">
        <w:rPr>
          <w:rFonts w:ascii="Times New Roman" w:hAnsi="Times New Roman" w:cs="Times New Roman"/>
          <w:sz w:val="20"/>
          <w:szCs w:val="20"/>
        </w:rPr>
        <w:t>русь.</w:t>
      </w:r>
    </w:p>
    <w:p w:rsidR="003B2A01" w:rsidRDefault="008B3477" w:rsidP="003B2A01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 учетом </w:t>
      </w:r>
      <w:r w:rsidR="003B2A01" w:rsidRPr="003B2A01">
        <w:rPr>
          <w:rFonts w:ascii="Times New Roman" w:hAnsi="Times New Roman" w:cs="Times New Roman"/>
          <w:sz w:val="20"/>
          <w:szCs w:val="20"/>
        </w:rPr>
        <w:t>подп</w:t>
      </w:r>
      <w:r>
        <w:rPr>
          <w:rFonts w:ascii="Times New Roman" w:hAnsi="Times New Roman" w:cs="Times New Roman"/>
          <w:sz w:val="20"/>
          <w:szCs w:val="20"/>
        </w:rPr>
        <w:t xml:space="preserve">унктов </w:t>
      </w:r>
      <w:r w:rsidR="003B2A01">
        <w:rPr>
          <w:rFonts w:ascii="Times New Roman" w:hAnsi="Times New Roman" w:cs="Times New Roman"/>
          <w:bCs/>
          <w:sz w:val="20"/>
          <w:szCs w:val="20"/>
        </w:rPr>
        <w:t xml:space="preserve">1.1 </w:t>
      </w:r>
      <w:r w:rsidR="003B2A01" w:rsidRPr="003B2A01">
        <w:rPr>
          <w:rFonts w:ascii="Times New Roman" w:hAnsi="Times New Roman" w:cs="Times New Roman"/>
          <w:sz w:val="20"/>
          <w:szCs w:val="20"/>
        </w:rPr>
        <w:t>и</w:t>
      </w:r>
      <w:r w:rsidR="003B2A01">
        <w:rPr>
          <w:rFonts w:ascii="Times New Roman" w:hAnsi="Times New Roman" w:cs="Times New Roman"/>
          <w:sz w:val="20"/>
          <w:szCs w:val="20"/>
        </w:rPr>
        <w:t xml:space="preserve"> 1.5 </w:t>
      </w:r>
      <w:r>
        <w:rPr>
          <w:rFonts w:ascii="Times New Roman" w:hAnsi="Times New Roman" w:cs="Times New Roman"/>
          <w:sz w:val="20"/>
          <w:szCs w:val="20"/>
        </w:rPr>
        <w:t xml:space="preserve">пункта </w:t>
      </w:r>
      <w:r w:rsidR="003B2A01" w:rsidRPr="003B2A01">
        <w:rPr>
          <w:rFonts w:ascii="Times New Roman" w:hAnsi="Times New Roman" w:cs="Times New Roman"/>
          <w:sz w:val="20"/>
          <w:szCs w:val="20"/>
        </w:rPr>
        <w:t>1 Указа № 278 в табл</w:t>
      </w:r>
      <w:r w:rsidR="00565578">
        <w:rPr>
          <w:rFonts w:ascii="Times New Roman" w:hAnsi="Times New Roman" w:cs="Times New Roman"/>
          <w:sz w:val="20"/>
          <w:szCs w:val="20"/>
        </w:rPr>
        <w:t>.</w:t>
      </w:r>
      <w:r w:rsidR="003962BF">
        <w:rPr>
          <w:rFonts w:ascii="Times New Roman" w:hAnsi="Times New Roman" w:cs="Times New Roman"/>
          <w:sz w:val="20"/>
          <w:szCs w:val="20"/>
        </w:rPr>
        <w:t xml:space="preserve"> </w:t>
      </w:r>
      <w:r w:rsidR="003B2A01">
        <w:rPr>
          <w:rFonts w:ascii="Times New Roman" w:hAnsi="Times New Roman" w:cs="Times New Roman"/>
          <w:sz w:val="20"/>
          <w:szCs w:val="20"/>
        </w:rPr>
        <w:t xml:space="preserve">4 </w:t>
      </w:r>
      <w:r w:rsidR="003B2A01" w:rsidRPr="003B2A01">
        <w:rPr>
          <w:rFonts w:ascii="Times New Roman" w:hAnsi="Times New Roman" w:cs="Times New Roman"/>
          <w:sz w:val="20"/>
          <w:szCs w:val="20"/>
        </w:rPr>
        <w:t>пре</w:t>
      </w:r>
      <w:r w:rsidR="003B2A01" w:rsidRPr="003B2A01">
        <w:rPr>
          <w:rFonts w:ascii="Times New Roman" w:hAnsi="Times New Roman" w:cs="Times New Roman"/>
          <w:sz w:val="20"/>
          <w:szCs w:val="20"/>
        </w:rPr>
        <w:t>д</w:t>
      </w:r>
      <w:r w:rsidR="003B2A01" w:rsidRPr="003B2A01">
        <w:rPr>
          <w:rFonts w:ascii="Times New Roman" w:hAnsi="Times New Roman" w:cs="Times New Roman"/>
          <w:sz w:val="20"/>
          <w:szCs w:val="20"/>
        </w:rPr>
        <w:t>ставлены группы участников вексельного обращения и операци</w:t>
      </w:r>
      <w:r w:rsidR="00DD605D">
        <w:rPr>
          <w:rFonts w:ascii="Times New Roman" w:hAnsi="Times New Roman" w:cs="Times New Roman"/>
          <w:sz w:val="20"/>
          <w:szCs w:val="20"/>
        </w:rPr>
        <w:t>и, к</w:t>
      </w:r>
      <w:r w:rsidR="00DD605D">
        <w:rPr>
          <w:rFonts w:ascii="Times New Roman" w:hAnsi="Times New Roman" w:cs="Times New Roman"/>
          <w:sz w:val="20"/>
          <w:szCs w:val="20"/>
        </w:rPr>
        <w:t>о</w:t>
      </w:r>
      <w:r w:rsidR="00DD605D">
        <w:rPr>
          <w:rFonts w:ascii="Times New Roman" w:hAnsi="Times New Roman" w:cs="Times New Roman"/>
          <w:sz w:val="20"/>
          <w:szCs w:val="20"/>
        </w:rPr>
        <w:t>торые они вправе совершать</w:t>
      </w:r>
      <w:r w:rsidR="00565578">
        <w:rPr>
          <w:rFonts w:ascii="Times New Roman" w:hAnsi="Times New Roman" w:cs="Times New Roman"/>
          <w:sz w:val="20"/>
          <w:szCs w:val="20"/>
        </w:rPr>
        <w:t>.</w:t>
      </w:r>
    </w:p>
    <w:p w:rsidR="00565578" w:rsidRDefault="00565578" w:rsidP="003B2A01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3962BF" w:rsidRDefault="003962BF" w:rsidP="003B2A01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565578" w:rsidRDefault="00565578" w:rsidP="003962B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65578">
        <w:rPr>
          <w:rFonts w:ascii="Times New Roman" w:hAnsi="Times New Roman" w:cs="Times New Roman"/>
          <w:spacing w:val="20"/>
          <w:sz w:val="16"/>
          <w:szCs w:val="16"/>
        </w:rPr>
        <w:t>Таблица 4</w:t>
      </w:r>
      <w:r w:rsidRPr="00565578">
        <w:rPr>
          <w:rFonts w:ascii="Times New Roman" w:hAnsi="Times New Roman" w:cs="Times New Roman"/>
          <w:sz w:val="16"/>
          <w:szCs w:val="16"/>
        </w:rPr>
        <w:t xml:space="preserve"> </w:t>
      </w:r>
      <w:r w:rsidRPr="00565578">
        <w:rPr>
          <w:rFonts w:ascii="Times New Roman" w:hAnsi="Times New Roman" w:cs="Times New Roman"/>
          <w:b/>
          <w:sz w:val="16"/>
          <w:szCs w:val="16"/>
        </w:rPr>
        <w:t>Участники вексельного обращения в Республике Беларусь</w:t>
      </w:r>
    </w:p>
    <w:p w:rsidR="003962BF" w:rsidRPr="00565578" w:rsidRDefault="003962BF" w:rsidP="003962B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4"/>
        <w:tblW w:w="0" w:type="auto"/>
        <w:tblLook w:val="04A0"/>
      </w:tblPr>
      <w:tblGrid>
        <w:gridCol w:w="3085"/>
        <w:gridCol w:w="3254"/>
      </w:tblGrid>
      <w:tr w:rsidR="00565578" w:rsidRPr="003B2A01" w:rsidTr="00565578">
        <w:tc>
          <w:tcPr>
            <w:tcW w:w="3085" w:type="dxa"/>
            <w:vAlign w:val="center"/>
            <w:hideMark/>
          </w:tcPr>
          <w:p w:rsidR="00565578" w:rsidRPr="003B2A01" w:rsidRDefault="00565578" w:rsidP="003962B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2A01">
              <w:rPr>
                <w:rFonts w:ascii="Times New Roman" w:hAnsi="Times New Roman" w:cs="Times New Roman"/>
                <w:sz w:val="16"/>
                <w:szCs w:val="16"/>
              </w:rPr>
              <w:t>Участники</w:t>
            </w:r>
          </w:p>
        </w:tc>
        <w:tc>
          <w:tcPr>
            <w:tcW w:w="3254" w:type="dxa"/>
            <w:vAlign w:val="center"/>
            <w:hideMark/>
          </w:tcPr>
          <w:p w:rsidR="00565578" w:rsidRPr="003B2A01" w:rsidRDefault="00565578" w:rsidP="003962BF">
            <w:pPr>
              <w:widowControl w:val="0"/>
              <w:ind w:left="-108" w:right="-1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2A01">
              <w:rPr>
                <w:rFonts w:ascii="Times New Roman" w:hAnsi="Times New Roman" w:cs="Times New Roman"/>
                <w:sz w:val="16"/>
                <w:szCs w:val="16"/>
              </w:rPr>
              <w:t>Операции (действия), которые участники вправе осуществлять с векселями, их копиями и экземплярами</w:t>
            </w:r>
          </w:p>
        </w:tc>
      </w:tr>
      <w:tr w:rsidR="00565578" w:rsidRPr="003B2A01" w:rsidTr="00565578">
        <w:tc>
          <w:tcPr>
            <w:tcW w:w="3085" w:type="dxa"/>
            <w:hideMark/>
          </w:tcPr>
          <w:p w:rsidR="00565578" w:rsidRPr="003B2A01" w:rsidRDefault="00565578" w:rsidP="00A401B7">
            <w:pPr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65578">
              <w:rPr>
                <w:rFonts w:ascii="Times New Roman" w:hAnsi="Times New Roman" w:cs="Times New Roman"/>
                <w:b/>
                <w:sz w:val="16"/>
                <w:szCs w:val="16"/>
              </w:rPr>
              <w:t>Группа 1: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B2A01">
              <w:rPr>
                <w:rFonts w:ascii="Times New Roman" w:hAnsi="Times New Roman" w:cs="Times New Roman"/>
                <w:sz w:val="16"/>
                <w:szCs w:val="16"/>
              </w:rPr>
              <w:t>банки Республики Беларусь, включенные в Перечень, утверждаемый Нац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3B2A01">
              <w:rPr>
                <w:rFonts w:ascii="Times New Roman" w:hAnsi="Times New Roman" w:cs="Times New Roman"/>
                <w:sz w:val="16"/>
                <w:szCs w:val="16"/>
              </w:rPr>
              <w:t>банком по согласова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нию с През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дентом </w:t>
            </w:r>
            <w:r w:rsidR="00A401B7" w:rsidRPr="003B2A01">
              <w:rPr>
                <w:rFonts w:ascii="Times New Roman" w:hAnsi="Times New Roman" w:cs="Times New Roman"/>
                <w:sz w:val="16"/>
                <w:szCs w:val="16"/>
              </w:rPr>
              <w:t>Республики Беларусь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(далее –</w:t>
            </w:r>
            <w:r w:rsidRPr="003B2A01">
              <w:rPr>
                <w:rFonts w:ascii="Times New Roman" w:hAnsi="Times New Roman" w:cs="Times New Roman"/>
                <w:sz w:val="16"/>
                <w:szCs w:val="16"/>
              </w:rPr>
              <w:t xml:space="preserve"> Перечень);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B2A01">
              <w:rPr>
                <w:rFonts w:ascii="Times New Roman" w:hAnsi="Times New Roman" w:cs="Times New Roman"/>
                <w:sz w:val="16"/>
                <w:szCs w:val="16"/>
              </w:rPr>
              <w:t>юридические лица, кроме организаций, финансируемых из бюдж</w:t>
            </w:r>
            <w:r w:rsidRPr="003B2A0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3B2A01">
              <w:rPr>
                <w:rFonts w:ascii="Times New Roman" w:hAnsi="Times New Roman" w:cs="Times New Roman"/>
                <w:sz w:val="16"/>
                <w:szCs w:val="16"/>
              </w:rPr>
              <w:t>та;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B2A01">
              <w:rPr>
                <w:rFonts w:ascii="Times New Roman" w:hAnsi="Times New Roman" w:cs="Times New Roman"/>
                <w:sz w:val="16"/>
                <w:szCs w:val="16"/>
              </w:rPr>
              <w:t>международные организации, ин</w:t>
            </w:r>
            <w:r w:rsidRPr="003B2A0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3B2A01">
              <w:rPr>
                <w:rFonts w:ascii="Times New Roman" w:hAnsi="Times New Roman" w:cs="Times New Roman"/>
                <w:sz w:val="16"/>
                <w:szCs w:val="16"/>
              </w:rPr>
              <w:t>странные государственные органы и организации;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B2A01">
              <w:rPr>
                <w:rFonts w:ascii="Times New Roman" w:hAnsi="Times New Roman" w:cs="Times New Roman"/>
                <w:sz w:val="16"/>
                <w:szCs w:val="16"/>
              </w:rPr>
              <w:t>иностранные граждане и лица без гражданства, не имеющие п</w:t>
            </w:r>
            <w:r w:rsidRPr="003B2A0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3B2A01">
              <w:rPr>
                <w:rFonts w:ascii="Times New Roman" w:hAnsi="Times New Roman" w:cs="Times New Roman"/>
                <w:sz w:val="16"/>
                <w:szCs w:val="16"/>
              </w:rPr>
              <w:t>стоянного места жительства на террит</w:t>
            </w:r>
            <w:r w:rsidRPr="003B2A0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3B2A01">
              <w:rPr>
                <w:rFonts w:ascii="Times New Roman" w:hAnsi="Times New Roman" w:cs="Times New Roman"/>
                <w:sz w:val="16"/>
                <w:szCs w:val="16"/>
              </w:rPr>
              <w:t>рии Республики Беларусь;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B2A01">
              <w:rPr>
                <w:rFonts w:ascii="Times New Roman" w:hAnsi="Times New Roman" w:cs="Times New Roman"/>
                <w:sz w:val="16"/>
                <w:szCs w:val="16"/>
              </w:rPr>
              <w:t>Нац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3B2A01">
              <w:rPr>
                <w:rFonts w:ascii="Times New Roman" w:hAnsi="Times New Roman" w:cs="Times New Roman"/>
                <w:sz w:val="16"/>
                <w:szCs w:val="16"/>
              </w:rPr>
              <w:t>банк;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B2A01">
              <w:rPr>
                <w:rFonts w:ascii="Times New Roman" w:hAnsi="Times New Roman" w:cs="Times New Roman"/>
                <w:sz w:val="16"/>
                <w:szCs w:val="16"/>
              </w:rPr>
              <w:t>выступающие от имени Республики Б</w:t>
            </w:r>
            <w:r w:rsidRPr="003B2A0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3B2A01">
              <w:rPr>
                <w:rFonts w:ascii="Times New Roman" w:hAnsi="Times New Roman" w:cs="Times New Roman"/>
                <w:sz w:val="16"/>
                <w:szCs w:val="16"/>
              </w:rPr>
              <w:t xml:space="preserve">ларусь и ее административно-территориальных единиц Президент </w:t>
            </w:r>
            <w:r w:rsidR="00A401B7" w:rsidRPr="003B2A01">
              <w:rPr>
                <w:rFonts w:ascii="Times New Roman" w:hAnsi="Times New Roman" w:cs="Times New Roman"/>
                <w:sz w:val="16"/>
                <w:szCs w:val="16"/>
              </w:rPr>
              <w:t>Республики Беларусь</w:t>
            </w:r>
            <w:r w:rsidRPr="003B2A01">
              <w:rPr>
                <w:rFonts w:ascii="Times New Roman" w:hAnsi="Times New Roman" w:cs="Times New Roman"/>
                <w:sz w:val="16"/>
                <w:szCs w:val="16"/>
              </w:rPr>
              <w:t xml:space="preserve"> или Совет Минис</w:t>
            </w:r>
            <w:r w:rsidRPr="003B2A01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3B2A01">
              <w:rPr>
                <w:rFonts w:ascii="Times New Roman" w:hAnsi="Times New Roman" w:cs="Times New Roman"/>
                <w:sz w:val="16"/>
                <w:szCs w:val="16"/>
              </w:rPr>
              <w:t xml:space="preserve">ров </w:t>
            </w:r>
            <w:r w:rsidR="00A401B7" w:rsidRPr="003B2A01">
              <w:rPr>
                <w:rFonts w:ascii="Times New Roman" w:hAnsi="Times New Roman" w:cs="Times New Roman"/>
                <w:sz w:val="16"/>
                <w:szCs w:val="16"/>
              </w:rPr>
              <w:t>Республики Беларусь</w:t>
            </w:r>
          </w:p>
        </w:tc>
        <w:tc>
          <w:tcPr>
            <w:tcW w:w="3254" w:type="dxa"/>
            <w:hideMark/>
          </w:tcPr>
          <w:p w:rsidR="00565578" w:rsidRPr="003B2A01" w:rsidRDefault="00D96E51" w:rsidP="00A401B7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565578" w:rsidRPr="003B2A01">
              <w:rPr>
                <w:rFonts w:ascii="Times New Roman" w:hAnsi="Times New Roman" w:cs="Times New Roman"/>
                <w:sz w:val="16"/>
                <w:szCs w:val="16"/>
              </w:rPr>
              <w:t>ыдавать;</w:t>
            </w:r>
            <w:r w:rsidR="0056557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65578" w:rsidRPr="003B2A01">
              <w:rPr>
                <w:rFonts w:ascii="Times New Roman" w:hAnsi="Times New Roman" w:cs="Times New Roman"/>
                <w:sz w:val="16"/>
                <w:szCs w:val="16"/>
              </w:rPr>
              <w:t>акцептовать;</w:t>
            </w:r>
            <w:r w:rsidR="0056557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565578" w:rsidRPr="003B2A01">
              <w:rPr>
                <w:rFonts w:ascii="Times New Roman" w:hAnsi="Times New Roman" w:cs="Times New Roman"/>
                <w:sz w:val="16"/>
                <w:szCs w:val="16"/>
              </w:rPr>
              <w:t>авалировать</w:t>
            </w:r>
            <w:proofErr w:type="spellEnd"/>
            <w:r w:rsidR="00565578" w:rsidRPr="003B2A01">
              <w:rPr>
                <w:rFonts w:ascii="Times New Roman" w:hAnsi="Times New Roman" w:cs="Times New Roman"/>
                <w:sz w:val="16"/>
                <w:szCs w:val="16"/>
              </w:rPr>
              <w:t>;</w:t>
            </w:r>
            <w:r w:rsidR="0056557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65578" w:rsidRPr="003B2A01">
              <w:rPr>
                <w:rFonts w:ascii="Times New Roman" w:hAnsi="Times New Roman" w:cs="Times New Roman"/>
                <w:sz w:val="16"/>
                <w:szCs w:val="16"/>
              </w:rPr>
              <w:t>пер</w:t>
            </w:r>
            <w:r w:rsidR="00565578" w:rsidRPr="003B2A0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565578" w:rsidRPr="003B2A01">
              <w:rPr>
                <w:rFonts w:ascii="Times New Roman" w:hAnsi="Times New Roman" w:cs="Times New Roman"/>
                <w:sz w:val="16"/>
                <w:szCs w:val="16"/>
              </w:rPr>
              <w:t xml:space="preserve">давать по индоссаменту (залоговому, </w:t>
            </w:r>
            <w:proofErr w:type="spellStart"/>
            <w:r w:rsidR="00565578" w:rsidRPr="003B2A01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r w:rsidR="00565578" w:rsidRPr="003B2A0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565578" w:rsidRPr="003B2A01">
              <w:rPr>
                <w:rFonts w:ascii="Times New Roman" w:hAnsi="Times New Roman" w:cs="Times New Roman"/>
                <w:sz w:val="16"/>
                <w:szCs w:val="16"/>
              </w:rPr>
              <w:t>поручительному</w:t>
            </w:r>
            <w:proofErr w:type="spellEnd"/>
            <w:r w:rsidR="00565578" w:rsidRPr="003B2A01">
              <w:rPr>
                <w:rFonts w:ascii="Times New Roman" w:hAnsi="Times New Roman" w:cs="Times New Roman"/>
                <w:sz w:val="16"/>
                <w:szCs w:val="16"/>
              </w:rPr>
              <w:t>, на инкассо, на хранение и др.) и первому держателю;</w:t>
            </w:r>
            <w:r w:rsidR="0056557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65578" w:rsidRPr="003B2A01">
              <w:rPr>
                <w:rFonts w:ascii="Times New Roman" w:hAnsi="Times New Roman" w:cs="Times New Roman"/>
                <w:sz w:val="16"/>
                <w:szCs w:val="16"/>
              </w:rPr>
              <w:t>получать по индоссаменту и в качестве первого держ</w:t>
            </w:r>
            <w:r w:rsidR="00565578" w:rsidRPr="003B2A0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565578" w:rsidRPr="003B2A01">
              <w:rPr>
                <w:rFonts w:ascii="Times New Roman" w:hAnsi="Times New Roman" w:cs="Times New Roman"/>
                <w:sz w:val="16"/>
                <w:szCs w:val="16"/>
              </w:rPr>
              <w:t>теля;</w:t>
            </w:r>
            <w:r w:rsidR="0056557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65578" w:rsidRPr="003B2A01">
              <w:rPr>
                <w:rFonts w:ascii="Times New Roman" w:hAnsi="Times New Roman" w:cs="Times New Roman"/>
                <w:sz w:val="16"/>
                <w:szCs w:val="16"/>
              </w:rPr>
              <w:t>предъявлять к платежу, акцепту;</w:t>
            </w:r>
            <w:r w:rsidR="0056557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65578" w:rsidRPr="003B2A0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565578" w:rsidRPr="003B2A01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565578" w:rsidRPr="003B2A01">
              <w:rPr>
                <w:rFonts w:ascii="Times New Roman" w:hAnsi="Times New Roman" w:cs="Times New Roman"/>
                <w:sz w:val="16"/>
                <w:szCs w:val="16"/>
              </w:rPr>
              <w:t>лачивать</w:t>
            </w:r>
          </w:p>
        </w:tc>
      </w:tr>
      <w:tr w:rsidR="00565578" w:rsidRPr="003B2A01" w:rsidTr="00565578">
        <w:tc>
          <w:tcPr>
            <w:tcW w:w="3085" w:type="dxa"/>
            <w:hideMark/>
          </w:tcPr>
          <w:p w:rsidR="00565578" w:rsidRPr="003B2A01" w:rsidRDefault="00565578" w:rsidP="00A401B7">
            <w:pPr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65578">
              <w:rPr>
                <w:rFonts w:ascii="Times New Roman" w:hAnsi="Times New Roman" w:cs="Times New Roman"/>
                <w:b/>
                <w:sz w:val="16"/>
                <w:szCs w:val="16"/>
              </w:rPr>
              <w:t>Группа 2: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B2A01">
              <w:rPr>
                <w:rFonts w:ascii="Times New Roman" w:hAnsi="Times New Roman" w:cs="Times New Roman"/>
                <w:sz w:val="16"/>
                <w:szCs w:val="16"/>
              </w:rPr>
              <w:t>банки Республики Беларусь, не включенные в Перечень;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B2A01">
              <w:rPr>
                <w:rFonts w:ascii="Times New Roman" w:hAnsi="Times New Roman" w:cs="Times New Roman"/>
                <w:sz w:val="16"/>
                <w:szCs w:val="16"/>
              </w:rPr>
              <w:t>организации,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финансируемые из бюджета</w:t>
            </w:r>
            <w:r w:rsidRPr="003B2A01">
              <w:rPr>
                <w:rFonts w:ascii="Times New Roman" w:hAnsi="Times New Roman" w:cs="Times New Roman"/>
                <w:sz w:val="16"/>
                <w:szCs w:val="16"/>
              </w:rPr>
              <w:t>;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B2A01">
              <w:rPr>
                <w:rFonts w:ascii="Times New Roman" w:hAnsi="Times New Roman" w:cs="Times New Roman"/>
                <w:sz w:val="16"/>
                <w:szCs w:val="16"/>
              </w:rPr>
              <w:t>физические лица (граждане Республики Беларусь)</w:t>
            </w:r>
          </w:p>
        </w:tc>
        <w:tc>
          <w:tcPr>
            <w:tcW w:w="3254" w:type="dxa"/>
            <w:hideMark/>
          </w:tcPr>
          <w:p w:rsidR="00565578" w:rsidRPr="003B2A01" w:rsidRDefault="00D96E51" w:rsidP="00A401B7">
            <w:pPr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565578" w:rsidRPr="003B2A01">
              <w:rPr>
                <w:rFonts w:ascii="Times New Roman" w:hAnsi="Times New Roman" w:cs="Times New Roman"/>
                <w:sz w:val="16"/>
                <w:szCs w:val="16"/>
              </w:rPr>
              <w:t>олучать по индоссаменту и в качестве первого держателя;</w:t>
            </w:r>
            <w:r w:rsidR="0056557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65578" w:rsidRPr="003B2A01">
              <w:rPr>
                <w:rFonts w:ascii="Times New Roman" w:hAnsi="Times New Roman" w:cs="Times New Roman"/>
                <w:sz w:val="16"/>
                <w:szCs w:val="16"/>
              </w:rPr>
              <w:t>предъявлять к платежу, акцепту;</w:t>
            </w:r>
            <w:r w:rsidR="0056557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65578" w:rsidRPr="003B2A01">
              <w:rPr>
                <w:rFonts w:ascii="Times New Roman" w:hAnsi="Times New Roman" w:cs="Times New Roman"/>
                <w:sz w:val="16"/>
                <w:szCs w:val="16"/>
              </w:rPr>
              <w:t>оплачивать (согласно подп.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65578" w:rsidRPr="003B2A01">
              <w:rPr>
                <w:rFonts w:ascii="Times New Roman" w:hAnsi="Times New Roman" w:cs="Times New Roman"/>
                <w:sz w:val="16"/>
                <w:szCs w:val="16"/>
              </w:rPr>
              <w:t>1.5 п.</w:t>
            </w:r>
            <w:r w:rsidR="00A401B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65578" w:rsidRPr="003B2A01">
              <w:rPr>
                <w:rFonts w:ascii="Times New Roman" w:hAnsi="Times New Roman" w:cs="Times New Roman"/>
                <w:sz w:val="16"/>
                <w:szCs w:val="16"/>
              </w:rPr>
              <w:t>1 Указа).</w:t>
            </w:r>
          </w:p>
          <w:p w:rsidR="00565578" w:rsidRPr="003B2A01" w:rsidRDefault="00565578" w:rsidP="00A401B7">
            <w:pPr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2A01">
              <w:rPr>
                <w:rFonts w:ascii="Times New Roman" w:hAnsi="Times New Roman" w:cs="Times New Roman"/>
                <w:sz w:val="16"/>
                <w:szCs w:val="16"/>
              </w:rPr>
              <w:t>С векселями, выданными до 01.06.2006</w:t>
            </w:r>
            <w:r w:rsidR="00A401B7"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  <w:r w:rsidRPr="003B2A01">
              <w:rPr>
                <w:rFonts w:ascii="Times New Roman" w:hAnsi="Times New Roman" w:cs="Times New Roman"/>
                <w:sz w:val="16"/>
                <w:szCs w:val="16"/>
              </w:rPr>
              <w:t xml:space="preserve"> (кроме организаций, финансируемых из бюджета):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B2A01">
              <w:rPr>
                <w:rFonts w:ascii="Times New Roman" w:hAnsi="Times New Roman" w:cs="Times New Roman"/>
                <w:sz w:val="16"/>
                <w:szCs w:val="16"/>
              </w:rPr>
              <w:t>акцептовать;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B2A01">
              <w:rPr>
                <w:rFonts w:ascii="Times New Roman" w:hAnsi="Times New Roman" w:cs="Times New Roman"/>
                <w:sz w:val="16"/>
                <w:szCs w:val="16"/>
              </w:rPr>
              <w:t>авалировать</w:t>
            </w:r>
            <w:proofErr w:type="spellEnd"/>
            <w:r w:rsidRPr="003B2A01">
              <w:rPr>
                <w:rFonts w:ascii="Times New Roman" w:hAnsi="Times New Roman" w:cs="Times New Roman"/>
                <w:sz w:val="16"/>
                <w:szCs w:val="16"/>
              </w:rPr>
              <w:t>;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B2A0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3B2A01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3B2A01">
              <w:rPr>
                <w:rFonts w:ascii="Times New Roman" w:hAnsi="Times New Roman" w:cs="Times New Roman"/>
                <w:sz w:val="16"/>
                <w:szCs w:val="16"/>
              </w:rPr>
              <w:t>доссировать;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B2A01">
              <w:rPr>
                <w:rFonts w:ascii="Times New Roman" w:hAnsi="Times New Roman" w:cs="Times New Roman"/>
                <w:sz w:val="16"/>
                <w:szCs w:val="16"/>
              </w:rPr>
              <w:t>оплачивать</w:t>
            </w:r>
          </w:p>
        </w:tc>
      </w:tr>
    </w:tbl>
    <w:p w:rsidR="00565578" w:rsidRDefault="00565578" w:rsidP="00565578">
      <w:pPr>
        <w:widowControl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DD605D" w:rsidRPr="00565578" w:rsidRDefault="00DD605D" w:rsidP="00565578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65578">
        <w:rPr>
          <w:rFonts w:ascii="Times New Roman" w:hAnsi="Times New Roman" w:cs="Times New Roman"/>
          <w:b/>
          <w:sz w:val="20"/>
          <w:szCs w:val="20"/>
        </w:rPr>
        <w:t>Практическое задание</w:t>
      </w:r>
      <w:r w:rsidR="00A401B7">
        <w:rPr>
          <w:rFonts w:ascii="Times New Roman" w:hAnsi="Times New Roman" w:cs="Times New Roman"/>
          <w:sz w:val="20"/>
          <w:szCs w:val="20"/>
        </w:rPr>
        <w:t>.</w:t>
      </w:r>
      <w:r w:rsidR="00565578" w:rsidRPr="0056557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65578">
        <w:rPr>
          <w:rFonts w:ascii="Times New Roman" w:hAnsi="Times New Roman" w:cs="Times New Roman"/>
          <w:sz w:val="20"/>
          <w:szCs w:val="20"/>
        </w:rPr>
        <w:t>Организация вексельного обращения</w:t>
      </w:r>
      <w:r w:rsidR="00A401B7">
        <w:rPr>
          <w:rFonts w:ascii="Times New Roman" w:hAnsi="Times New Roman" w:cs="Times New Roman"/>
          <w:sz w:val="20"/>
          <w:szCs w:val="20"/>
        </w:rPr>
        <w:t>.</w:t>
      </w:r>
    </w:p>
    <w:p w:rsidR="00DD605D" w:rsidRPr="00DD605D" w:rsidRDefault="00DD605D" w:rsidP="00DD605D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A401B7">
        <w:rPr>
          <w:rFonts w:ascii="Times New Roman" w:hAnsi="Times New Roman" w:cs="Times New Roman"/>
          <w:b/>
          <w:spacing w:val="-4"/>
          <w:sz w:val="20"/>
          <w:szCs w:val="20"/>
        </w:rPr>
        <w:t>Задача 1.</w:t>
      </w:r>
      <w:r w:rsidRPr="00A401B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="00D96E51" w:rsidRPr="00A401B7">
        <w:rPr>
          <w:rFonts w:ascii="Times New Roman" w:hAnsi="Times New Roman" w:cs="Times New Roman"/>
          <w:spacing w:val="-4"/>
          <w:sz w:val="20"/>
          <w:szCs w:val="20"/>
        </w:rPr>
        <w:t>В уплату</w:t>
      </w:r>
      <w:r w:rsidRPr="00A401B7">
        <w:rPr>
          <w:rFonts w:ascii="Times New Roman" w:hAnsi="Times New Roman" w:cs="Times New Roman"/>
          <w:spacing w:val="-4"/>
          <w:sz w:val="20"/>
          <w:szCs w:val="20"/>
        </w:rPr>
        <w:t xml:space="preserve"> за товар ценой 10</w:t>
      </w:r>
      <w:r w:rsidR="00D96E51" w:rsidRPr="00A401B7">
        <w:rPr>
          <w:rFonts w:ascii="Times New Roman" w:hAnsi="Times New Roman" w:cs="Times New Roman"/>
          <w:spacing w:val="-4"/>
          <w:sz w:val="20"/>
          <w:szCs w:val="20"/>
        </w:rPr>
        <w:t xml:space="preserve"> 000 тыс</w:t>
      </w:r>
      <w:r w:rsidRPr="00A401B7">
        <w:rPr>
          <w:rFonts w:ascii="Times New Roman" w:hAnsi="Times New Roman" w:cs="Times New Roman"/>
          <w:spacing w:val="-4"/>
          <w:sz w:val="20"/>
          <w:szCs w:val="20"/>
        </w:rPr>
        <w:t>.</w:t>
      </w:r>
      <w:r w:rsidR="00D96E51" w:rsidRPr="00A401B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A401B7">
        <w:rPr>
          <w:rFonts w:ascii="Times New Roman" w:hAnsi="Times New Roman" w:cs="Times New Roman"/>
          <w:spacing w:val="-4"/>
          <w:sz w:val="20"/>
          <w:szCs w:val="20"/>
        </w:rPr>
        <w:t>руб</w:t>
      </w:r>
      <w:r w:rsidR="00D96E51" w:rsidRPr="00A401B7">
        <w:rPr>
          <w:rFonts w:ascii="Times New Roman" w:hAnsi="Times New Roman" w:cs="Times New Roman"/>
          <w:spacing w:val="-4"/>
          <w:sz w:val="20"/>
          <w:szCs w:val="20"/>
        </w:rPr>
        <w:t>лей</w:t>
      </w:r>
      <w:r w:rsidRPr="00A401B7">
        <w:rPr>
          <w:rFonts w:ascii="Times New Roman" w:hAnsi="Times New Roman" w:cs="Times New Roman"/>
          <w:spacing w:val="-4"/>
          <w:sz w:val="20"/>
          <w:szCs w:val="20"/>
        </w:rPr>
        <w:t xml:space="preserve"> выписано 4 </w:t>
      </w:r>
      <w:proofErr w:type="spellStart"/>
      <w:proofErr w:type="gramStart"/>
      <w:r w:rsidRPr="00A401B7">
        <w:rPr>
          <w:rFonts w:ascii="Times New Roman" w:hAnsi="Times New Roman" w:cs="Times New Roman"/>
          <w:spacing w:val="-4"/>
          <w:sz w:val="20"/>
          <w:szCs w:val="20"/>
        </w:rPr>
        <w:t>век</w:t>
      </w:r>
      <w:r w:rsidR="00A401B7" w:rsidRPr="00A401B7">
        <w:rPr>
          <w:rFonts w:ascii="Times New Roman" w:hAnsi="Times New Roman" w:cs="Times New Roman"/>
          <w:spacing w:val="-4"/>
          <w:sz w:val="20"/>
          <w:szCs w:val="20"/>
        </w:rPr>
        <w:t>-</w:t>
      </w:r>
      <w:r w:rsidRPr="00DD605D">
        <w:rPr>
          <w:rFonts w:ascii="Times New Roman" w:hAnsi="Times New Roman" w:cs="Times New Roman"/>
          <w:sz w:val="20"/>
          <w:szCs w:val="20"/>
        </w:rPr>
        <w:t>селя</w:t>
      </w:r>
      <w:proofErr w:type="spellEnd"/>
      <w:proofErr w:type="gramEnd"/>
      <w:r w:rsidRPr="00DD605D">
        <w:rPr>
          <w:rFonts w:ascii="Times New Roman" w:hAnsi="Times New Roman" w:cs="Times New Roman"/>
          <w:sz w:val="20"/>
          <w:szCs w:val="20"/>
        </w:rPr>
        <w:t xml:space="preserve"> с погашением п</w:t>
      </w:r>
      <w:r w:rsidR="00D96E51">
        <w:rPr>
          <w:rFonts w:ascii="Times New Roman" w:hAnsi="Times New Roman" w:cs="Times New Roman"/>
          <w:sz w:val="20"/>
          <w:szCs w:val="20"/>
        </w:rPr>
        <w:t>о полугодиям. Ставка за кредит составляет     2</w:t>
      </w:r>
      <w:r w:rsidRPr="00DD605D">
        <w:rPr>
          <w:rFonts w:ascii="Times New Roman" w:hAnsi="Times New Roman" w:cs="Times New Roman"/>
          <w:sz w:val="20"/>
          <w:szCs w:val="20"/>
        </w:rPr>
        <w:t>2</w:t>
      </w:r>
      <w:r w:rsidR="00D96E51">
        <w:rPr>
          <w:rFonts w:ascii="Times New Roman" w:hAnsi="Times New Roman" w:cs="Times New Roman"/>
          <w:sz w:val="20"/>
          <w:szCs w:val="20"/>
        </w:rPr>
        <w:t xml:space="preserve"> %. Учетная ставка – 12 % годовых. Требуется</w:t>
      </w:r>
      <w:r w:rsidRPr="00DD605D">
        <w:rPr>
          <w:rFonts w:ascii="Times New Roman" w:hAnsi="Times New Roman" w:cs="Times New Roman"/>
          <w:sz w:val="20"/>
          <w:szCs w:val="20"/>
        </w:rPr>
        <w:t>: составить план погаш</w:t>
      </w:r>
      <w:r w:rsidRPr="00DD605D">
        <w:rPr>
          <w:rFonts w:ascii="Times New Roman" w:hAnsi="Times New Roman" w:cs="Times New Roman"/>
          <w:sz w:val="20"/>
          <w:szCs w:val="20"/>
        </w:rPr>
        <w:t>е</w:t>
      </w:r>
      <w:r w:rsidRPr="00DD605D">
        <w:rPr>
          <w:rFonts w:ascii="Times New Roman" w:hAnsi="Times New Roman" w:cs="Times New Roman"/>
          <w:sz w:val="20"/>
          <w:szCs w:val="20"/>
        </w:rPr>
        <w:t>ния портфеля векселей при услови</w:t>
      </w:r>
      <w:r w:rsidR="00A401B7">
        <w:rPr>
          <w:rFonts w:ascii="Times New Roman" w:hAnsi="Times New Roman" w:cs="Times New Roman"/>
          <w:sz w:val="20"/>
          <w:szCs w:val="20"/>
        </w:rPr>
        <w:t>ях</w:t>
      </w:r>
      <w:r w:rsidRPr="00DD605D">
        <w:rPr>
          <w:rFonts w:ascii="Times New Roman" w:hAnsi="Times New Roman" w:cs="Times New Roman"/>
          <w:sz w:val="20"/>
          <w:szCs w:val="20"/>
        </w:rPr>
        <w:t>:</w:t>
      </w:r>
    </w:p>
    <w:p w:rsidR="00DD605D" w:rsidRPr="00DD605D" w:rsidRDefault="00D96E51" w:rsidP="00DD605D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1) п</w:t>
      </w:r>
      <w:r w:rsidR="00DD605D" w:rsidRPr="00DD605D">
        <w:rPr>
          <w:rFonts w:ascii="Times New Roman" w:hAnsi="Times New Roman" w:cs="Times New Roman"/>
          <w:sz w:val="20"/>
          <w:szCs w:val="20"/>
        </w:rPr>
        <w:t>роценты за кредит вычисляются на остаток долга;</w:t>
      </w:r>
    </w:p>
    <w:p w:rsidR="00DD605D" w:rsidRPr="00DD605D" w:rsidRDefault="00D96E51" w:rsidP="00DD605D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2) п</w:t>
      </w:r>
      <w:r w:rsidR="00DD605D" w:rsidRPr="00DD605D">
        <w:rPr>
          <w:rFonts w:ascii="Times New Roman" w:hAnsi="Times New Roman" w:cs="Times New Roman"/>
          <w:sz w:val="20"/>
          <w:szCs w:val="20"/>
        </w:rPr>
        <w:t>роценты за кредит вычисляется на всю сумму долга.</w:t>
      </w:r>
    </w:p>
    <w:p w:rsidR="00DD605D" w:rsidRPr="00DD605D" w:rsidRDefault="00DD605D" w:rsidP="00DD605D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DD605D">
        <w:rPr>
          <w:rFonts w:ascii="Times New Roman" w:hAnsi="Times New Roman" w:cs="Times New Roman"/>
          <w:sz w:val="20"/>
          <w:szCs w:val="20"/>
        </w:rPr>
        <w:t>Определить сумму процентов за кредит и вексельную сумму пор</w:t>
      </w:r>
      <w:r w:rsidRPr="00DD605D">
        <w:rPr>
          <w:rFonts w:ascii="Times New Roman" w:hAnsi="Times New Roman" w:cs="Times New Roman"/>
          <w:sz w:val="20"/>
          <w:szCs w:val="20"/>
        </w:rPr>
        <w:t>т</w:t>
      </w:r>
      <w:r w:rsidRPr="00DD605D">
        <w:rPr>
          <w:rFonts w:ascii="Times New Roman" w:hAnsi="Times New Roman" w:cs="Times New Roman"/>
          <w:sz w:val="20"/>
          <w:szCs w:val="20"/>
        </w:rPr>
        <w:t>феля векселей, а также сумму, полученную продавцом товаров</w:t>
      </w:r>
      <w:r w:rsidR="00D96E51">
        <w:rPr>
          <w:rFonts w:ascii="Times New Roman" w:hAnsi="Times New Roman" w:cs="Times New Roman"/>
          <w:sz w:val="20"/>
          <w:szCs w:val="20"/>
        </w:rPr>
        <w:t>,</w:t>
      </w:r>
      <w:r w:rsidRPr="00DD605D">
        <w:rPr>
          <w:rFonts w:ascii="Times New Roman" w:hAnsi="Times New Roman" w:cs="Times New Roman"/>
          <w:sz w:val="20"/>
          <w:szCs w:val="20"/>
        </w:rPr>
        <w:t xml:space="preserve"> и д</w:t>
      </w:r>
      <w:r w:rsidRPr="00DD605D">
        <w:rPr>
          <w:rFonts w:ascii="Times New Roman" w:hAnsi="Times New Roman" w:cs="Times New Roman"/>
          <w:sz w:val="20"/>
          <w:szCs w:val="20"/>
        </w:rPr>
        <w:t>о</w:t>
      </w:r>
      <w:r w:rsidRPr="00DD605D">
        <w:rPr>
          <w:rFonts w:ascii="Times New Roman" w:hAnsi="Times New Roman" w:cs="Times New Roman"/>
          <w:sz w:val="20"/>
          <w:szCs w:val="20"/>
        </w:rPr>
        <w:t>ход банка при начислении процентов по обоим вариантам. Дать сра</w:t>
      </w:r>
      <w:r w:rsidRPr="00DD605D">
        <w:rPr>
          <w:rFonts w:ascii="Times New Roman" w:hAnsi="Times New Roman" w:cs="Times New Roman"/>
          <w:sz w:val="20"/>
          <w:szCs w:val="20"/>
        </w:rPr>
        <w:t>в</w:t>
      </w:r>
      <w:r w:rsidRPr="00DD605D">
        <w:rPr>
          <w:rFonts w:ascii="Times New Roman" w:hAnsi="Times New Roman" w:cs="Times New Roman"/>
          <w:sz w:val="20"/>
          <w:szCs w:val="20"/>
        </w:rPr>
        <w:t>нительную характеристику доходности вариантов для участников сделки.</w:t>
      </w:r>
    </w:p>
    <w:p w:rsidR="00DD605D" w:rsidRDefault="00DD605D" w:rsidP="00DD605D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DD605D">
        <w:rPr>
          <w:rFonts w:ascii="Times New Roman" w:hAnsi="Times New Roman" w:cs="Times New Roman"/>
          <w:b/>
          <w:sz w:val="20"/>
          <w:szCs w:val="20"/>
        </w:rPr>
        <w:t>Задача 2.</w:t>
      </w:r>
      <w:r w:rsidRPr="00DD605D">
        <w:rPr>
          <w:rFonts w:ascii="Times New Roman" w:hAnsi="Times New Roman" w:cs="Times New Roman"/>
          <w:sz w:val="20"/>
          <w:szCs w:val="20"/>
        </w:rPr>
        <w:t xml:space="preserve"> Простой 90-дневный вексель н</w:t>
      </w:r>
      <w:r w:rsidR="00D96E51">
        <w:rPr>
          <w:rFonts w:ascii="Times New Roman" w:hAnsi="Times New Roman" w:cs="Times New Roman"/>
          <w:sz w:val="20"/>
          <w:szCs w:val="20"/>
        </w:rPr>
        <w:t xml:space="preserve">а сумму (в оценке 100 млн. </w:t>
      </w:r>
      <w:r w:rsidR="00D96E51">
        <w:rPr>
          <w:rFonts w:ascii="Times New Roman" w:hAnsi="Times New Roman" w:cs="Times New Roman"/>
          <w:sz w:val="20"/>
          <w:szCs w:val="20"/>
        </w:rPr>
        <w:lastRenderedPageBreak/>
        <w:t>долларов</w:t>
      </w:r>
      <w:r w:rsidRPr="00DD605D">
        <w:rPr>
          <w:rFonts w:ascii="Times New Roman" w:hAnsi="Times New Roman" w:cs="Times New Roman"/>
          <w:sz w:val="20"/>
          <w:szCs w:val="20"/>
        </w:rPr>
        <w:t xml:space="preserve"> США), датированный 3 августа текущего года</w:t>
      </w:r>
      <w:r w:rsidR="00D96E51">
        <w:rPr>
          <w:rFonts w:ascii="Times New Roman" w:hAnsi="Times New Roman" w:cs="Times New Roman"/>
          <w:sz w:val="20"/>
          <w:szCs w:val="20"/>
        </w:rPr>
        <w:t>,</w:t>
      </w:r>
      <w:r w:rsidRPr="00DD605D">
        <w:rPr>
          <w:rFonts w:ascii="Times New Roman" w:hAnsi="Times New Roman" w:cs="Times New Roman"/>
          <w:sz w:val="20"/>
          <w:szCs w:val="20"/>
        </w:rPr>
        <w:t xml:space="preserve"> учитывает</w:t>
      </w:r>
      <w:r w:rsidR="00D96E51">
        <w:rPr>
          <w:rFonts w:ascii="Times New Roman" w:hAnsi="Times New Roman" w:cs="Times New Roman"/>
          <w:sz w:val="20"/>
          <w:szCs w:val="20"/>
        </w:rPr>
        <w:t xml:space="preserve">ся банком 4 сентября по ставке 5 </w:t>
      </w:r>
      <w:r w:rsidRPr="00DD605D">
        <w:rPr>
          <w:rFonts w:ascii="Times New Roman" w:hAnsi="Times New Roman" w:cs="Times New Roman"/>
          <w:sz w:val="20"/>
          <w:szCs w:val="20"/>
        </w:rPr>
        <w:t>%. Определить, какую сумму получит векселедержатель при уч</w:t>
      </w:r>
      <w:r w:rsidR="00A401B7">
        <w:rPr>
          <w:rFonts w:ascii="Times New Roman" w:hAnsi="Times New Roman" w:cs="Times New Roman"/>
          <w:sz w:val="20"/>
          <w:szCs w:val="20"/>
        </w:rPr>
        <w:t>е</w:t>
      </w:r>
      <w:r w:rsidRPr="00DD605D">
        <w:rPr>
          <w:rFonts w:ascii="Times New Roman" w:hAnsi="Times New Roman" w:cs="Times New Roman"/>
          <w:sz w:val="20"/>
          <w:szCs w:val="20"/>
        </w:rPr>
        <w:t>те векселя.</w:t>
      </w:r>
    </w:p>
    <w:p w:rsidR="00A401B7" w:rsidRDefault="00A401B7" w:rsidP="00DD605D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CF635C" w:rsidRDefault="00D27FD4" w:rsidP="00D27FD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Темы докладов</w:t>
      </w:r>
    </w:p>
    <w:p w:rsidR="003B2A01" w:rsidRDefault="003B2A01" w:rsidP="00D27FD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B2A01" w:rsidRPr="00CF635C" w:rsidRDefault="00D96E51" w:rsidP="003B2A01">
      <w:pPr>
        <w:widowControl w:val="0"/>
        <w:tabs>
          <w:tab w:val="left" w:pos="40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</w:t>
      </w:r>
      <w:r w:rsidR="00A401B7">
        <w:rPr>
          <w:rFonts w:ascii="Times New Roman" w:hAnsi="Times New Roman" w:cs="Times New Roman"/>
          <w:sz w:val="20"/>
          <w:szCs w:val="20"/>
        </w:rPr>
        <w:t> </w:t>
      </w:r>
      <w:r w:rsidR="003B2A01" w:rsidRPr="00CF635C">
        <w:rPr>
          <w:rFonts w:ascii="Times New Roman" w:hAnsi="Times New Roman" w:cs="Times New Roman"/>
          <w:sz w:val="20"/>
          <w:szCs w:val="20"/>
        </w:rPr>
        <w:t>История возникновения и этапы развития вексельного обращ</w:t>
      </w:r>
      <w:r w:rsidR="003B2A01" w:rsidRPr="00CF635C">
        <w:rPr>
          <w:rFonts w:ascii="Times New Roman" w:hAnsi="Times New Roman" w:cs="Times New Roman"/>
          <w:sz w:val="20"/>
          <w:szCs w:val="20"/>
        </w:rPr>
        <w:t>е</w:t>
      </w:r>
      <w:r w:rsidR="003B2A01" w:rsidRPr="00CF635C">
        <w:rPr>
          <w:rFonts w:ascii="Times New Roman" w:hAnsi="Times New Roman" w:cs="Times New Roman"/>
          <w:sz w:val="20"/>
          <w:szCs w:val="20"/>
        </w:rPr>
        <w:t>ния.</w:t>
      </w:r>
    </w:p>
    <w:p w:rsidR="003B2A01" w:rsidRPr="00CF635C" w:rsidRDefault="00D96E51" w:rsidP="003B2A01">
      <w:pPr>
        <w:widowControl w:val="0"/>
        <w:tabs>
          <w:tab w:val="left" w:pos="40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</w:t>
      </w:r>
      <w:r w:rsidR="00FC4ADB">
        <w:rPr>
          <w:rFonts w:ascii="Times New Roman" w:hAnsi="Times New Roman" w:cs="Times New Roman"/>
          <w:sz w:val="20"/>
          <w:szCs w:val="20"/>
        </w:rPr>
        <w:t xml:space="preserve"> </w:t>
      </w:r>
      <w:r w:rsidR="003B2A01" w:rsidRPr="00CF635C">
        <w:rPr>
          <w:rFonts w:ascii="Times New Roman" w:hAnsi="Times New Roman" w:cs="Times New Roman"/>
          <w:sz w:val="20"/>
          <w:szCs w:val="20"/>
        </w:rPr>
        <w:t>Законодательные основы использования векселей во внутреннем и международном платежном обороте.</w:t>
      </w:r>
    </w:p>
    <w:p w:rsidR="003B2A01" w:rsidRPr="00CF635C" w:rsidRDefault="00D96E51" w:rsidP="003B2A01">
      <w:pPr>
        <w:widowControl w:val="0"/>
        <w:tabs>
          <w:tab w:val="left" w:pos="40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</w:t>
      </w:r>
      <w:r w:rsidR="00FC4AD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Понятие «вексель»</w:t>
      </w:r>
      <w:r w:rsidR="003B2A01" w:rsidRPr="00CF635C">
        <w:rPr>
          <w:rFonts w:ascii="Times New Roman" w:hAnsi="Times New Roman" w:cs="Times New Roman"/>
          <w:sz w:val="20"/>
          <w:szCs w:val="20"/>
        </w:rPr>
        <w:t xml:space="preserve"> и его функции. Правовая сущность векселя.</w:t>
      </w:r>
    </w:p>
    <w:p w:rsidR="003B2A01" w:rsidRPr="00CF635C" w:rsidRDefault="00D96E51" w:rsidP="003B2A01">
      <w:pPr>
        <w:widowControl w:val="0"/>
        <w:tabs>
          <w:tab w:val="left" w:pos="40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</w:t>
      </w:r>
      <w:r w:rsidR="00FC4ADB">
        <w:rPr>
          <w:rFonts w:ascii="Times New Roman" w:hAnsi="Times New Roman" w:cs="Times New Roman"/>
          <w:sz w:val="20"/>
          <w:szCs w:val="20"/>
        </w:rPr>
        <w:t xml:space="preserve"> </w:t>
      </w:r>
      <w:r w:rsidR="003B2A01" w:rsidRPr="00CF635C">
        <w:rPr>
          <w:rFonts w:ascii="Times New Roman" w:hAnsi="Times New Roman" w:cs="Times New Roman"/>
          <w:sz w:val="20"/>
          <w:szCs w:val="20"/>
        </w:rPr>
        <w:t>Содержание вексельного документа.</w:t>
      </w:r>
    </w:p>
    <w:p w:rsidR="003B2A01" w:rsidRPr="00CF635C" w:rsidRDefault="00D96E51" w:rsidP="003B2A01">
      <w:pPr>
        <w:widowControl w:val="0"/>
        <w:tabs>
          <w:tab w:val="left" w:pos="40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</w:t>
      </w:r>
      <w:r w:rsidR="00FC4ADB">
        <w:rPr>
          <w:rFonts w:ascii="Times New Roman" w:hAnsi="Times New Roman" w:cs="Times New Roman"/>
          <w:sz w:val="20"/>
          <w:szCs w:val="20"/>
        </w:rPr>
        <w:t xml:space="preserve"> </w:t>
      </w:r>
      <w:r w:rsidR="003B2A01" w:rsidRPr="00CF635C">
        <w:rPr>
          <w:rFonts w:ascii="Times New Roman" w:hAnsi="Times New Roman" w:cs="Times New Roman"/>
          <w:sz w:val="20"/>
          <w:szCs w:val="20"/>
        </w:rPr>
        <w:t>Методы обеспечения надежности векселя: акцепт и аваль.</w:t>
      </w:r>
    </w:p>
    <w:p w:rsidR="003B2A01" w:rsidRPr="00CF635C" w:rsidRDefault="00D96E51" w:rsidP="003B2A01">
      <w:pPr>
        <w:widowControl w:val="0"/>
        <w:tabs>
          <w:tab w:val="left" w:pos="40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</w:t>
      </w:r>
      <w:r w:rsidR="00A401B7">
        <w:rPr>
          <w:rFonts w:ascii="Times New Roman" w:hAnsi="Times New Roman" w:cs="Times New Roman"/>
          <w:sz w:val="20"/>
          <w:szCs w:val="20"/>
        </w:rPr>
        <w:t> </w:t>
      </w:r>
      <w:r w:rsidR="003B2A01" w:rsidRPr="00CF635C">
        <w:rPr>
          <w:rFonts w:ascii="Times New Roman" w:hAnsi="Times New Roman" w:cs="Times New Roman"/>
          <w:sz w:val="20"/>
          <w:szCs w:val="20"/>
        </w:rPr>
        <w:t>Множественность экземпляров векселя: понятие, назначение, оформление.</w:t>
      </w:r>
    </w:p>
    <w:p w:rsidR="003B2A01" w:rsidRPr="00CF635C" w:rsidRDefault="00D96E51" w:rsidP="003B2A01">
      <w:pPr>
        <w:widowControl w:val="0"/>
        <w:tabs>
          <w:tab w:val="left" w:pos="40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</w:t>
      </w:r>
      <w:r w:rsidR="00FC4ADB">
        <w:rPr>
          <w:rFonts w:ascii="Times New Roman" w:hAnsi="Times New Roman" w:cs="Times New Roman"/>
          <w:sz w:val="20"/>
          <w:szCs w:val="20"/>
        </w:rPr>
        <w:t xml:space="preserve"> </w:t>
      </w:r>
      <w:r w:rsidR="003B2A01" w:rsidRPr="00CF635C">
        <w:rPr>
          <w:rFonts w:ascii="Times New Roman" w:hAnsi="Times New Roman" w:cs="Times New Roman"/>
          <w:sz w:val="20"/>
          <w:szCs w:val="20"/>
        </w:rPr>
        <w:t>Основные классификационные признаки и виды векселей.</w:t>
      </w:r>
    </w:p>
    <w:p w:rsidR="003B2A01" w:rsidRPr="00CF635C" w:rsidRDefault="00D96E51" w:rsidP="003B2A01">
      <w:pPr>
        <w:widowControl w:val="0"/>
        <w:tabs>
          <w:tab w:val="left" w:pos="40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8.</w:t>
      </w:r>
      <w:r w:rsidR="00FC4AD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Обращение векселей. Понятие «индоссамент»</w:t>
      </w:r>
      <w:r w:rsidR="003B2A01" w:rsidRPr="00CF635C">
        <w:rPr>
          <w:rFonts w:ascii="Times New Roman" w:hAnsi="Times New Roman" w:cs="Times New Roman"/>
          <w:sz w:val="20"/>
          <w:szCs w:val="20"/>
        </w:rPr>
        <w:t>, его функции и в</w:t>
      </w:r>
      <w:r w:rsidR="003B2A01" w:rsidRPr="00CF635C">
        <w:rPr>
          <w:rFonts w:ascii="Times New Roman" w:hAnsi="Times New Roman" w:cs="Times New Roman"/>
          <w:sz w:val="20"/>
          <w:szCs w:val="20"/>
        </w:rPr>
        <w:t>и</w:t>
      </w:r>
      <w:r w:rsidR="003B2A01" w:rsidRPr="00CF635C">
        <w:rPr>
          <w:rFonts w:ascii="Times New Roman" w:hAnsi="Times New Roman" w:cs="Times New Roman"/>
          <w:sz w:val="20"/>
          <w:szCs w:val="20"/>
        </w:rPr>
        <w:t>ды.</w:t>
      </w:r>
    </w:p>
    <w:p w:rsidR="003B2A01" w:rsidRPr="00CF635C" w:rsidRDefault="00D96E51" w:rsidP="003B2A01">
      <w:pPr>
        <w:widowControl w:val="0"/>
        <w:tabs>
          <w:tab w:val="left" w:pos="40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9.</w:t>
      </w:r>
      <w:r w:rsidR="00FC4ADB">
        <w:rPr>
          <w:rFonts w:ascii="Times New Roman" w:hAnsi="Times New Roman" w:cs="Times New Roman"/>
          <w:sz w:val="20"/>
          <w:szCs w:val="20"/>
        </w:rPr>
        <w:t xml:space="preserve"> </w:t>
      </w:r>
      <w:r w:rsidR="003B2A01" w:rsidRPr="00CF635C">
        <w:rPr>
          <w:rFonts w:ascii="Times New Roman" w:hAnsi="Times New Roman" w:cs="Times New Roman"/>
          <w:sz w:val="20"/>
          <w:szCs w:val="20"/>
        </w:rPr>
        <w:t>Протест векселя: понятие, назначение, виды.</w:t>
      </w:r>
    </w:p>
    <w:p w:rsidR="003B2A01" w:rsidRPr="00CF635C" w:rsidRDefault="00D96E51" w:rsidP="003B2A01">
      <w:pPr>
        <w:widowControl w:val="0"/>
        <w:tabs>
          <w:tab w:val="left" w:pos="40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10.</w:t>
      </w:r>
      <w:r w:rsidR="00FC4AD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Понятие «иностранный вексель»</w:t>
      </w:r>
      <w:r w:rsidR="003B2A01" w:rsidRPr="00CF635C">
        <w:rPr>
          <w:rFonts w:ascii="Times New Roman" w:hAnsi="Times New Roman" w:cs="Times New Roman"/>
          <w:sz w:val="20"/>
          <w:szCs w:val="20"/>
        </w:rPr>
        <w:t>, его характерные черты.</w:t>
      </w:r>
    </w:p>
    <w:p w:rsidR="003B2A01" w:rsidRPr="00CF635C" w:rsidRDefault="00D96E51" w:rsidP="003B2A01">
      <w:pPr>
        <w:widowControl w:val="0"/>
        <w:tabs>
          <w:tab w:val="left" w:pos="40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11.</w:t>
      </w:r>
      <w:r w:rsidR="00FC4ADB">
        <w:rPr>
          <w:rFonts w:ascii="Times New Roman" w:hAnsi="Times New Roman" w:cs="Times New Roman"/>
          <w:sz w:val="20"/>
          <w:szCs w:val="20"/>
        </w:rPr>
        <w:t xml:space="preserve"> </w:t>
      </w:r>
      <w:r w:rsidR="003B2A01" w:rsidRPr="00CF635C">
        <w:rPr>
          <w:rFonts w:ascii="Times New Roman" w:hAnsi="Times New Roman" w:cs="Times New Roman"/>
          <w:sz w:val="20"/>
          <w:szCs w:val="20"/>
        </w:rPr>
        <w:t>Учет векселей и процедура его осуществления.</w:t>
      </w:r>
    </w:p>
    <w:p w:rsidR="003B2A01" w:rsidRPr="00CF635C" w:rsidRDefault="00D96E51" w:rsidP="003B2A01">
      <w:pPr>
        <w:widowControl w:val="0"/>
        <w:tabs>
          <w:tab w:val="left" w:pos="40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12.</w:t>
      </w:r>
      <w:r w:rsidR="00FC4ADB">
        <w:rPr>
          <w:rFonts w:ascii="Times New Roman" w:hAnsi="Times New Roman" w:cs="Times New Roman"/>
          <w:sz w:val="20"/>
          <w:szCs w:val="20"/>
        </w:rPr>
        <w:t xml:space="preserve"> </w:t>
      </w:r>
      <w:r w:rsidR="003B2A01" w:rsidRPr="00CF635C">
        <w:rPr>
          <w:rFonts w:ascii="Times New Roman" w:hAnsi="Times New Roman" w:cs="Times New Roman"/>
          <w:sz w:val="20"/>
          <w:szCs w:val="20"/>
        </w:rPr>
        <w:t>Кредитование под залог векселей.</w:t>
      </w:r>
    </w:p>
    <w:p w:rsidR="003B2A01" w:rsidRDefault="00D96E51" w:rsidP="003B2A01">
      <w:pPr>
        <w:widowControl w:val="0"/>
        <w:tabs>
          <w:tab w:val="left" w:pos="40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13.</w:t>
      </w:r>
      <w:r w:rsidR="00FC4ADB">
        <w:rPr>
          <w:rFonts w:ascii="Times New Roman" w:hAnsi="Times New Roman" w:cs="Times New Roman"/>
          <w:sz w:val="20"/>
          <w:szCs w:val="20"/>
        </w:rPr>
        <w:t xml:space="preserve"> </w:t>
      </w:r>
      <w:r w:rsidR="003B2A01" w:rsidRPr="00CF635C">
        <w:rPr>
          <w:rFonts w:ascii="Times New Roman" w:hAnsi="Times New Roman" w:cs="Times New Roman"/>
          <w:sz w:val="20"/>
          <w:szCs w:val="20"/>
        </w:rPr>
        <w:t>Комиссионные операции банков с векселями.</w:t>
      </w:r>
    </w:p>
    <w:p w:rsidR="00DD605D" w:rsidRDefault="00DD605D" w:rsidP="003B2A01">
      <w:pPr>
        <w:widowControl w:val="0"/>
        <w:tabs>
          <w:tab w:val="left" w:pos="40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CF635C" w:rsidRDefault="00CF635C" w:rsidP="0050296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02966">
        <w:rPr>
          <w:rFonts w:ascii="Times New Roman" w:hAnsi="Times New Roman" w:cs="Times New Roman"/>
          <w:b/>
          <w:bCs/>
          <w:sz w:val="20"/>
          <w:szCs w:val="20"/>
        </w:rPr>
        <w:t>Вопросы контрольной работы</w:t>
      </w:r>
    </w:p>
    <w:p w:rsidR="000E0377" w:rsidRDefault="000E0377" w:rsidP="0050296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0E0377" w:rsidRPr="00CF635C" w:rsidRDefault="00D96E51" w:rsidP="000E0377">
      <w:pPr>
        <w:widowControl w:val="0"/>
        <w:tabs>
          <w:tab w:val="left" w:pos="40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</w:t>
      </w:r>
      <w:r w:rsidR="00FC4ADB">
        <w:rPr>
          <w:rFonts w:ascii="Times New Roman" w:hAnsi="Times New Roman" w:cs="Times New Roman"/>
          <w:sz w:val="20"/>
          <w:szCs w:val="20"/>
        </w:rPr>
        <w:t xml:space="preserve"> </w:t>
      </w:r>
      <w:r w:rsidR="000E0377" w:rsidRPr="00CF635C">
        <w:rPr>
          <w:rFonts w:ascii="Times New Roman" w:hAnsi="Times New Roman" w:cs="Times New Roman"/>
          <w:sz w:val="20"/>
          <w:szCs w:val="20"/>
        </w:rPr>
        <w:t>Законодательные основы использования векселей во внутреннем и международном платежном обороте.</w:t>
      </w:r>
    </w:p>
    <w:p w:rsidR="000E0377" w:rsidRPr="00CF635C" w:rsidRDefault="00D96E51" w:rsidP="000E0377">
      <w:pPr>
        <w:widowControl w:val="0"/>
        <w:tabs>
          <w:tab w:val="left" w:pos="40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</w:t>
      </w:r>
      <w:r w:rsidR="00FC4ADB">
        <w:rPr>
          <w:rFonts w:ascii="Times New Roman" w:hAnsi="Times New Roman" w:cs="Times New Roman"/>
          <w:sz w:val="20"/>
          <w:szCs w:val="20"/>
        </w:rPr>
        <w:t xml:space="preserve"> </w:t>
      </w:r>
      <w:r w:rsidR="000E0377" w:rsidRPr="00CF635C">
        <w:rPr>
          <w:rFonts w:ascii="Times New Roman" w:hAnsi="Times New Roman" w:cs="Times New Roman"/>
          <w:sz w:val="20"/>
          <w:szCs w:val="20"/>
        </w:rPr>
        <w:t>Понятие векселя и его функции, правовая сущность векселя.</w:t>
      </w:r>
    </w:p>
    <w:p w:rsidR="000E0377" w:rsidRPr="00CF635C" w:rsidRDefault="00D96E51" w:rsidP="000E0377">
      <w:pPr>
        <w:widowControl w:val="0"/>
        <w:tabs>
          <w:tab w:val="left" w:pos="40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</w:t>
      </w:r>
      <w:r w:rsidR="00FC4ADB">
        <w:rPr>
          <w:rFonts w:ascii="Times New Roman" w:hAnsi="Times New Roman" w:cs="Times New Roman"/>
          <w:sz w:val="20"/>
          <w:szCs w:val="20"/>
        </w:rPr>
        <w:t xml:space="preserve"> </w:t>
      </w:r>
      <w:r w:rsidR="000E0377" w:rsidRPr="00CF635C">
        <w:rPr>
          <w:rFonts w:ascii="Times New Roman" w:hAnsi="Times New Roman" w:cs="Times New Roman"/>
          <w:sz w:val="20"/>
          <w:szCs w:val="20"/>
        </w:rPr>
        <w:t>Содержание вексельного документа и характеристика его осно</w:t>
      </w:r>
      <w:r w:rsidR="000E0377" w:rsidRPr="00CF635C">
        <w:rPr>
          <w:rFonts w:ascii="Times New Roman" w:hAnsi="Times New Roman" w:cs="Times New Roman"/>
          <w:sz w:val="20"/>
          <w:szCs w:val="20"/>
        </w:rPr>
        <w:t>в</w:t>
      </w:r>
      <w:r w:rsidR="000E0377" w:rsidRPr="00CF635C">
        <w:rPr>
          <w:rFonts w:ascii="Times New Roman" w:hAnsi="Times New Roman" w:cs="Times New Roman"/>
          <w:sz w:val="20"/>
          <w:szCs w:val="20"/>
        </w:rPr>
        <w:t>ных реквизитов.</w:t>
      </w:r>
    </w:p>
    <w:p w:rsidR="000E0377" w:rsidRPr="00CF635C" w:rsidRDefault="00D96E51" w:rsidP="000E0377">
      <w:pPr>
        <w:widowControl w:val="0"/>
        <w:tabs>
          <w:tab w:val="left" w:pos="40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</w:t>
      </w:r>
      <w:r w:rsidR="00FC4ADB">
        <w:rPr>
          <w:rFonts w:ascii="Times New Roman" w:hAnsi="Times New Roman" w:cs="Times New Roman"/>
          <w:sz w:val="20"/>
          <w:szCs w:val="20"/>
        </w:rPr>
        <w:t xml:space="preserve"> </w:t>
      </w:r>
      <w:r w:rsidR="000E0377" w:rsidRPr="00CF635C">
        <w:rPr>
          <w:rFonts w:ascii="Times New Roman" w:hAnsi="Times New Roman" w:cs="Times New Roman"/>
          <w:sz w:val="20"/>
          <w:szCs w:val="20"/>
        </w:rPr>
        <w:t>Акцепт векселя: понятие, виды, функции.</w:t>
      </w:r>
    </w:p>
    <w:p w:rsidR="000E0377" w:rsidRPr="00CF635C" w:rsidRDefault="00D96E51" w:rsidP="000E0377">
      <w:pPr>
        <w:widowControl w:val="0"/>
        <w:tabs>
          <w:tab w:val="left" w:pos="40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</w:t>
      </w:r>
      <w:r w:rsidR="00FC4ADB">
        <w:rPr>
          <w:rFonts w:ascii="Times New Roman" w:hAnsi="Times New Roman" w:cs="Times New Roman"/>
          <w:sz w:val="20"/>
          <w:szCs w:val="20"/>
        </w:rPr>
        <w:t xml:space="preserve"> </w:t>
      </w:r>
      <w:r w:rsidR="000E0377" w:rsidRPr="00CF635C">
        <w:rPr>
          <w:rFonts w:ascii="Times New Roman" w:hAnsi="Times New Roman" w:cs="Times New Roman"/>
          <w:sz w:val="20"/>
          <w:szCs w:val="20"/>
        </w:rPr>
        <w:t>Аваль векселя: понятие, назначение, порядок оформления.</w:t>
      </w:r>
    </w:p>
    <w:p w:rsidR="000E0377" w:rsidRPr="00CF635C" w:rsidRDefault="00D96E51" w:rsidP="000E0377">
      <w:pPr>
        <w:widowControl w:val="0"/>
        <w:tabs>
          <w:tab w:val="left" w:pos="40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</w:t>
      </w:r>
      <w:r w:rsidR="00FC4ADB">
        <w:rPr>
          <w:rFonts w:ascii="Times New Roman" w:hAnsi="Times New Roman" w:cs="Times New Roman"/>
          <w:sz w:val="20"/>
          <w:szCs w:val="20"/>
        </w:rPr>
        <w:t xml:space="preserve"> </w:t>
      </w:r>
      <w:r w:rsidR="000E0377" w:rsidRPr="00CF635C">
        <w:rPr>
          <w:rFonts w:ascii="Times New Roman" w:hAnsi="Times New Roman" w:cs="Times New Roman"/>
          <w:sz w:val="20"/>
          <w:szCs w:val="20"/>
        </w:rPr>
        <w:t>Множественность экземпляров векселя.</w:t>
      </w:r>
    </w:p>
    <w:p w:rsidR="000E0377" w:rsidRPr="00CF635C" w:rsidRDefault="00D96E51" w:rsidP="000E0377">
      <w:pPr>
        <w:widowControl w:val="0"/>
        <w:tabs>
          <w:tab w:val="left" w:pos="40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</w:t>
      </w:r>
      <w:r w:rsidR="00FC4ADB">
        <w:rPr>
          <w:rFonts w:ascii="Times New Roman" w:hAnsi="Times New Roman" w:cs="Times New Roman"/>
          <w:sz w:val="20"/>
          <w:szCs w:val="20"/>
        </w:rPr>
        <w:t xml:space="preserve"> </w:t>
      </w:r>
      <w:r w:rsidR="000E0377" w:rsidRPr="00CF635C">
        <w:rPr>
          <w:rFonts w:ascii="Times New Roman" w:hAnsi="Times New Roman" w:cs="Times New Roman"/>
          <w:sz w:val="20"/>
          <w:szCs w:val="20"/>
        </w:rPr>
        <w:t>Срок платежа по векселю: способы обозначения и порядок и</w:t>
      </w:r>
      <w:r w:rsidR="000E0377" w:rsidRPr="00CF635C">
        <w:rPr>
          <w:rFonts w:ascii="Times New Roman" w:hAnsi="Times New Roman" w:cs="Times New Roman"/>
          <w:sz w:val="20"/>
          <w:szCs w:val="20"/>
        </w:rPr>
        <w:t>с</w:t>
      </w:r>
      <w:r w:rsidR="000E0377" w:rsidRPr="00CF635C">
        <w:rPr>
          <w:rFonts w:ascii="Times New Roman" w:hAnsi="Times New Roman" w:cs="Times New Roman"/>
          <w:sz w:val="20"/>
          <w:szCs w:val="20"/>
        </w:rPr>
        <w:t>числения.</w:t>
      </w:r>
    </w:p>
    <w:p w:rsidR="000E0377" w:rsidRPr="00CF635C" w:rsidRDefault="00D96E51" w:rsidP="000E0377">
      <w:pPr>
        <w:widowControl w:val="0"/>
        <w:tabs>
          <w:tab w:val="left" w:pos="40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8.</w:t>
      </w:r>
      <w:r w:rsidR="00FC4ADB">
        <w:rPr>
          <w:rFonts w:ascii="Times New Roman" w:hAnsi="Times New Roman" w:cs="Times New Roman"/>
          <w:sz w:val="20"/>
          <w:szCs w:val="20"/>
        </w:rPr>
        <w:t xml:space="preserve"> </w:t>
      </w:r>
      <w:r w:rsidR="000E0377" w:rsidRPr="00CF635C">
        <w:rPr>
          <w:rFonts w:ascii="Times New Roman" w:hAnsi="Times New Roman" w:cs="Times New Roman"/>
          <w:sz w:val="20"/>
          <w:szCs w:val="20"/>
        </w:rPr>
        <w:t>Понятие, виды и функции индоссамента.</w:t>
      </w:r>
    </w:p>
    <w:p w:rsidR="000E0377" w:rsidRPr="00CF635C" w:rsidRDefault="00D96E51" w:rsidP="000E0377">
      <w:pPr>
        <w:widowControl w:val="0"/>
        <w:tabs>
          <w:tab w:val="left" w:pos="40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9.</w:t>
      </w:r>
      <w:r w:rsidR="00FC4ADB">
        <w:rPr>
          <w:rFonts w:ascii="Times New Roman" w:hAnsi="Times New Roman" w:cs="Times New Roman"/>
          <w:sz w:val="20"/>
          <w:szCs w:val="20"/>
        </w:rPr>
        <w:t xml:space="preserve"> </w:t>
      </w:r>
      <w:r w:rsidR="000E0377" w:rsidRPr="00CF635C">
        <w:rPr>
          <w:rFonts w:ascii="Times New Roman" w:hAnsi="Times New Roman" w:cs="Times New Roman"/>
          <w:sz w:val="20"/>
          <w:szCs w:val="20"/>
        </w:rPr>
        <w:t>Понятие регресса требований. Условия и порядок его предъявл</w:t>
      </w:r>
      <w:r w:rsidR="000E0377" w:rsidRPr="00CF635C">
        <w:rPr>
          <w:rFonts w:ascii="Times New Roman" w:hAnsi="Times New Roman" w:cs="Times New Roman"/>
          <w:sz w:val="20"/>
          <w:szCs w:val="20"/>
        </w:rPr>
        <w:t>е</w:t>
      </w:r>
      <w:r w:rsidR="000E0377" w:rsidRPr="00CF635C">
        <w:rPr>
          <w:rFonts w:ascii="Times New Roman" w:hAnsi="Times New Roman" w:cs="Times New Roman"/>
          <w:sz w:val="20"/>
          <w:szCs w:val="20"/>
        </w:rPr>
        <w:t>ния трассату, индоссантам и авалисту.</w:t>
      </w:r>
    </w:p>
    <w:p w:rsidR="000E0377" w:rsidRPr="00CF635C" w:rsidRDefault="00D96E51" w:rsidP="000E0377">
      <w:pPr>
        <w:widowControl w:val="0"/>
        <w:tabs>
          <w:tab w:val="left" w:pos="40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10.</w:t>
      </w:r>
      <w:r w:rsidR="00A401B7">
        <w:rPr>
          <w:rFonts w:ascii="Times New Roman" w:hAnsi="Times New Roman" w:cs="Times New Roman"/>
          <w:sz w:val="20"/>
          <w:szCs w:val="20"/>
        </w:rPr>
        <w:t> </w:t>
      </w:r>
      <w:r w:rsidR="000E0377" w:rsidRPr="00CF635C">
        <w:rPr>
          <w:rFonts w:ascii="Times New Roman" w:hAnsi="Times New Roman" w:cs="Times New Roman"/>
          <w:sz w:val="20"/>
          <w:szCs w:val="20"/>
        </w:rPr>
        <w:t>Понятие иностранного векселя, специфика его оформления и обращения.</w:t>
      </w:r>
    </w:p>
    <w:p w:rsidR="000E0377" w:rsidRPr="00CF635C" w:rsidRDefault="00D96E51" w:rsidP="000E0377">
      <w:pPr>
        <w:widowControl w:val="0"/>
        <w:tabs>
          <w:tab w:val="left" w:pos="40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11.</w:t>
      </w:r>
      <w:r w:rsidR="00A401B7">
        <w:rPr>
          <w:rFonts w:ascii="Times New Roman" w:hAnsi="Times New Roman" w:cs="Times New Roman"/>
          <w:sz w:val="20"/>
          <w:szCs w:val="20"/>
        </w:rPr>
        <w:t> </w:t>
      </w:r>
      <w:r w:rsidR="000E0377" w:rsidRPr="00CF635C">
        <w:rPr>
          <w:rFonts w:ascii="Times New Roman" w:hAnsi="Times New Roman" w:cs="Times New Roman"/>
          <w:sz w:val="20"/>
          <w:szCs w:val="20"/>
        </w:rPr>
        <w:t xml:space="preserve">Характеристика основных видов </w:t>
      </w:r>
      <w:proofErr w:type="spellStart"/>
      <w:r w:rsidR="000E0377" w:rsidRPr="00CF635C">
        <w:rPr>
          <w:rFonts w:ascii="Times New Roman" w:hAnsi="Times New Roman" w:cs="Times New Roman"/>
          <w:sz w:val="20"/>
          <w:szCs w:val="20"/>
        </w:rPr>
        <w:t>векселепредъявительского</w:t>
      </w:r>
      <w:proofErr w:type="spellEnd"/>
      <w:r w:rsidR="000E0377" w:rsidRPr="00CF635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="000E0377" w:rsidRPr="00CF635C">
        <w:rPr>
          <w:rFonts w:ascii="Times New Roman" w:hAnsi="Times New Roman" w:cs="Times New Roman"/>
          <w:sz w:val="20"/>
          <w:szCs w:val="20"/>
        </w:rPr>
        <w:t>кре</w:t>
      </w:r>
      <w:r w:rsidR="00A401B7">
        <w:rPr>
          <w:rFonts w:ascii="Times New Roman" w:hAnsi="Times New Roman" w:cs="Times New Roman"/>
          <w:sz w:val="20"/>
          <w:szCs w:val="20"/>
        </w:rPr>
        <w:t>-</w:t>
      </w:r>
      <w:r w:rsidR="000E0377" w:rsidRPr="00CF635C">
        <w:rPr>
          <w:rFonts w:ascii="Times New Roman" w:hAnsi="Times New Roman" w:cs="Times New Roman"/>
          <w:sz w:val="20"/>
          <w:szCs w:val="20"/>
        </w:rPr>
        <w:t>дита</w:t>
      </w:r>
      <w:proofErr w:type="spellEnd"/>
      <w:proofErr w:type="gramEnd"/>
      <w:r w:rsidR="000E0377" w:rsidRPr="00CF635C">
        <w:rPr>
          <w:rFonts w:ascii="Times New Roman" w:hAnsi="Times New Roman" w:cs="Times New Roman"/>
          <w:sz w:val="20"/>
          <w:szCs w:val="20"/>
        </w:rPr>
        <w:t>.</w:t>
      </w:r>
    </w:p>
    <w:p w:rsidR="00D96E51" w:rsidRDefault="00D96E51" w:rsidP="000E0377">
      <w:pPr>
        <w:widowControl w:val="0"/>
        <w:tabs>
          <w:tab w:val="left" w:pos="40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12.</w:t>
      </w:r>
      <w:r w:rsidR="00FC4ADB">
        <w:rPr>
          <w:rFonts w:ascii="Times New Roman" w:hAnsi="Times New Roman" w:cs="Times New Roman"/>
          <w:sz w:val="20"/>
          <w:szCs w:val="20"/>
        </w:rPr>
        <w:t xml:space="preserve"> </w:t>
      </w:r>
      <w:r w:rsidR="000E0377" w:rsidRPr="00CF635C">
        <w:rPr>
          <w:rFonts w:ascii="Times New Roman" w:hAnsi="Times New Roman" w:cs="Times New Roman"/>
          <w:sz w:val="20"/>
          <w:szCs w:val="20"/>
        </w:rPr>
        <w:t xml:space="preserve">Характеристика основных видов </w:t>
      </w:r>
      <w:proofErr w:type="spellStart"/>
      <w:r w:rsidR="000E0377" w:rsidRPr="00CF635C">
        <w:rPr>
          <w:rFonts w:ascii="Times New Roman" w:hAnsi="Times New Roman" w:cs="Times New Roman"/>
          <w:sz w:val="20"/>
          <w:szCs w:val="20"/>
        </w:rPr>
        <w:t>векселедательского</w:t>
      </w:r>
      <w:proofErr w:type="spellEnd"/>
      <w:r w:rsidR="000E0377" w:rsidRPr="00CF635C">
        <w:rPr>
          <w:rFonts w:ascii="Times New Roman" w:hAnsi="Times New Roman" w:cs="Times New Roman"/>
          <w:sz w:val="20"/>
          <w:szCs w:val="20"/>
        </w:rPr>
        <w:t xml:space="preserve"> кредита. </w:t>
      </w:r>
    </w:p>
    <w:p w:rsidR="000E0377" w:rsidRPr="00CF635C" w:rsidRDefault="00D96E51" w:rsidP="000E0377">
      <w:pPr>
        <w:widowControl w:val="0"/>
        <w:tabs>
          <w:tab w:val="left" w:pos="40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13.</w:t>
      </w:r>
      <w:r w:rsidR="00FC4ADB">
        <w:rPr>
          <w:rFonts w:ascii="Times New Roman" w:hAnsi="Times New Roman" w:cs="Times New Roman"/>
          <w:sz w:val="20"/>
          <w:szCs w:val="20"/>
        </w:rPr>
        <w:t xml:space="preserve"> </w:t>
      </w:r>
      <w:r w:rsidR="000E0377" w:rsidRPr="00CF635C">
        <w:rPr>
          <w:rFonts w:ascii="Times New Roman" w:hAnsi="Times New Roman" w:cs="Times New Roman"/>
          <w:sz w:val="20"/>
          <w:szCs w:val="20"/>
        </w:rPr>
        <w:t>Порядок учета векселей.</w:t>
      </w:r>
    </w:p>
    <w:p w:rsidR="000E0377" w:rsidRPr="00CF635C" w:rsidRDefault="00D96E51" w:rsidP="000E0377">
      <w:pPr>
        <w:widowControl w:val="0"/>
        <w:tabs>
          <w:tab w:val="left" w:pos="40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14.</w:t>
      </w:r>
      <w:r w:rsidR="00FC4ADB">
        <w:rPr>
          <w:rFonts w:ascii="Times New Roman" w:hAnsi="Times New Roman" w:cs="Times New Roman"/>
          <w:sz w:val="20"/>
          <w:szCs w:val="20"/>
        </w:rPr>
        <w:t xml:space="preserve"> </w:t>
      </w:r>
      <w:r w:rsidR="000E0377" w:rsidRPr="00CF635C">
        <w:rPr>
          <w:rFonts w:ascii="Times New Roman" w:hAnsi="Times New Roman" w:cs="Times New Roman"/>
          <w:sz w:val="20"/>
          <w:szCs w:val="20"/>
        </w:rPr>
        <w:t>Характеристика инкассовых операций банков с векселями.</w:t>
      </w:r>
    </w:p>
    <w:p w:rsidR="00CF635C" w:rsidRDefault="00CF635C" w:rsidP="004874D7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F635C" w:rsidRPr="00CF635C" w:rsidRDefault="00CF635C" w:rsidP="000E037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F635C">
        <w:rPr>
          <w:rFonts w:ascii="Times New Roman" w:hAnsi="Times New Roman" w:cs="Times New Roman"/>
          <w:b/>
          <w:sz w:val="20"/>
          <w:szCs w:val="20"/>
        </w:rPr>
        <w:t>3.3. Расчеты чеками в международном платежном обороте</w:t>
      </w:r>
    </w:p>
    <w:p w:rsidR="00DD605D" w:rsidRDefault="00DD605D" w:rsidP="00A42DB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D605D" w:rsidRDefault="00DD605D" w:rsidP="00A42DB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План практического занятия</w:t>
      </w:r>
    </w:p>
    <w:p w:rsidR="00DD605D" w:rsidRDefault="00DD605D" w:rsidP="00A42DB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D605D" w:rsidRPr="00DD605D" w:rsidRDefault="00D96E51" w:rsidP="00DD605D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1.</w:t>
      </w:r>
      <w:r w:rsidR="00FC4AD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DD605D" w:rsidRPr="00DD605D">
        <w:rPr>
          <w:rFonts w:ascii="Times New Roman" w:hAnsi="Times New Roman" w:cs="Times New Roman"/>
          <w:bCs/>
          <w:sz w:val="20"/>
          <w:szCs w:val="20"/>
        </w:rPr>
        <w:t>Понятие чека, его функции и законодательные основы использ</w:t>
      </w:r>
      <w:r w:rsidR="00DD605D" w:rsidRPr="00DD605D">
        <w:rPr>
          <w:rFonts w:ascii="Times New Roman" w:hAnsi="Times New Roman" w:cs="Times New Roman"/>
          <w:bCs/>
          <w:sz w:val="20"/>
          <w:szCs w:val="20"/>
        </w:rPr>
        <w:t>о</w:t>
      </w:r>
      <w:r w:rsidR="00DD605D" w:rsidRPr="00DD605D">
        <w:rPr>
          <w:rFonts w:ascii="Times New Roman" w:hAnsi="Times New Roman" w:cs="Times New Roman"/>
          <w:bCs/>
          <w:sz w:val="20"/>
          <w:szCs w:val="20"/>
        </w:rPr>
        <w:t>вания чеков в международном платежном обороте</w:t>
      </w:r>
      <w:r w:rsidR="00DD605D">
        <w:rPr>
          <w:rFonts w:ascii="Times New Roman" w:hAnsi="Times New Roman" w:cs="Times New Roman"/>
          <w:bCs/>
          <w:sz w:val="20"/>
          <w:szCs w:val="20"/>
        </w:rPr>
        <w:t>.</w:t>
      </w:r>
    </w:p>
    <w:p w:rsidR="00DD605D" w:rsidRPr="00DD605D" w:rsidRDefault="00D96E51" w:rsidP="00DD605D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2.</w:t>
      </w:r>
      <w:r w:rsidR="00A401B7">
        <w:rPr>
          <w:rFonts w:ascii="Times New Roman" w:hAnsi="Times New Roman" w:cs="Times New Roman"/>
          <w:bCs/>
          <w:sz w:val="20"/>
          <w:szCs w:val="20"/>
        </w:rPr>
        <w:t> </w:t>
      </w:r>
      <w:r w:rsidR="00DD605D" w:rsidRPr="00DD605D">
        <w:rPr>
          <w:rFonts w:ascii="Times New Roman" w:hAnsi="Times New Roman" w:cs="Times New Roman"/>
          <w:bCs/>
          <w:sz w:val="20"/>
          <w:szCs w:val="20"/>
        </w:rPr>
        <w:t>Содержание чекового документа и порядок обращения чеков в международном платежном обороте</w:t>
      </w:r>
      <w:r w:rsidR="00DD605D">
        <w:rPr>
          <w:rFonts w:ascii="Times New Roman" w:hAnsi="Times New Roman" w:cs="Times New Roman"/>
          <w:bCs/>
          <w:sz w:val="20"/>
          <w:szCs w:val="20"/>
        </w:rPr>
        <w:t>.</w:t>
      </w:r>
    </w:p>
    <w:p w:rsidR="00DD605D" w:rsidRPr="00DD605D" w:rsidRDefault="00D96E51" w:rsidP="00DD605D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3.</w:t>
      </w:r>
      <w:r w:rsidR="00FC4AD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DD605D" w:rsidRPr="00DD605D">
        <w:rPr>
          <w:rFonts w:ascii="Times New Roman" w:hAnsi="Times New Roman" w:cs="Times New Roman"/>
          <w:bCs/>
          <w:sz w:val="20"/>
          <w:szCs w:val="20"/>
        </w:rPr>
        <w:t>Виды чеков</w:t>
      </w:r>
      <w:r w:rsidR="00DD605D">
        <w:rPr>
          <w:rFonts w:ascii="Times New Roman" w:hAnsi="Times New Roman" w:cs="Times New Roman"/>
          <w:bCs/>
          <w:sz w:val="20"/>
          <w:szCs w:val="20"/>
        </w:rPr>
        <w:t>.</w:t>
      </w:r>
    </w:p>
    <w:p w:rsidR="00DD605D" w:rsidRDefault="00D96E51" w:rsidP="00DD605D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4.</w:t>
      </w:r>
      <w:r w:rsidR="00FC4AD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DD605D" w:rsidRPr="00DD605D">
        <w:rPr>
          <w:rFonts w:ascii="Times New Roman" w:hAnsi="Times New Roman" w:cs="Times New Roman"/>
          <w:bCs/>
          <w:sz w:val="20"/>
          <w:szCs w:val="20"/>
        </w:rPr>
        <w:t>Чековое обращение в Республике Беларусь</w:t>
      </w:r>
      <w:r w:rsidR="00DD605D">
        <w:rPr>
          <w:rFonts w:ascii="Times New Roman" w:hAnsi="Times New Roman" w:cs="Times New Roman"/>
          <w:bCs/>
          <w:sz w:val="20"/>
          <w:szCs w:val="20"/>
        </w:rPr>
        <w:t>.</w:t>
      </w:r>
    </w:p>
    <w:p w:rsidR="00DD605D" w:rsidRDefault="00DD605D" w:rsidP="00DD605D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DD605D" w:rsidRPr="00DD605D" w:rsidRDefault="00D96E51" w:rsidP="00DD605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Методические поясне</w:t>
      </w:r>
      <w:r w:rsidR="00FC4ADB">
        <w:rPr>
          <w:rFonts w:ascii="Times New Roman" w:hAnsi="Times New Roman" w:cs="Times New Roman"/>
          <w:b/>
          <w:bCs/>
          <w:sz w:val="20"/>
          <w:szCs w:val="20"/>
        </w:rPr>
        <w:t>ния</w:t>
      </w:r>
    </w:p>
    <w:p w:rsidR="00DD605D" w:rsidRDefault="00DD605D" w:rsidP="00DD605D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DD605D" w:rsidRPr="00DD605D" w:rsidRDefault="00DD605D" w:rsidP="00DD605D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Р</w:t>
      </w:r>
      <w:r w:rsidRPr="00DD605D">
        <w:rPr>
          <w:rFonts w:ascii="Times New Roman" w:hAnsi="Times New Roman" w:cs="Times New Roman"/>
          <w:bCs/>
          <w:sz w:val="20"/>
          <w:szCs w:val="20"/>
        </w:rPr>
        <w:t>асчеты с использованием чеков – это применение безналичной формы расчетов. Правила проведения расчетов в безналичной форме посредством чеков установлены Инструкцией о порядке проведения операций с использованием чеков из чековых книжек и расчетных ч</w:t>
      </w:r>
      <w:r w:rsidRPr="00DD605D">
        <w:rPr>
          <w:rFonts w:ascii="Times New Roman" w:hAnsi="Times New Roman" w:cs="Times New Roman"/>
          <w:bCs/>
          <w:sz w:val="20"/>
          <w:szCs w:val="20"/>
        </w:rPr>
        <w:t>е</w:t>
      </w:r>
      <w:r w:rsidRPr="00DD605D">
        <w:rPr>
          <w:rFonts w:ascii="Times New Roman" w:hAnsi="Times New Roman" w:cs="Times New Roman"/>
          <w:bCs/>
          <w:sz w:val="20"/>
          <w:szCs w:val="20"/>
        </w:rPr>
        <w:t>ков, утвержденной постановлением Правления Нац</w:t>
      </w:r>
      <w:r>
        <w:rPr>
          <w:rFonts w:ascii="Times New Roman" w:hAnsi="Times New Roman" w:cs="Times New Roman"/>
          <w:bCs/>
          <w:sz w:val="20"/>
          <w:szCs w:val="20"/>
        </w:rPr>
        <w:t xml:space="preserve">ионального </w:t>
      </w:r>
      <w:r w:rsidRPr="00DD605D">
        <w:rPr>
          <w:rFonts w:ascii="Times New Roman" w:hAnsi="Times New Roman" w:cs="Times New Roman"/>
          <w:bCs/>
          <w:sz w:val="20"/>
          <w:szCs w:val="20"/>
        </w:rPr>
        <w:t xml:space="preserve">банка </w:t>
      </w:r>
      <w:r w:rsidRPr="006A38B1">
        <w:rPr>
          <w:rFonts w:ascii="Times New Roman" w:hAnsi="Times New Roman" w:cs="Times New Roman"/>
          <w:bCs/>
          <w:spacing w:val="2"/>
          <w:sz w:val="20"/>
          <w:szCs w:val="20"/>
        </w:rPr>
        <w:t>Республики Б</w:t>
      </w:r>
      <w:r w:rsidR="00D96E51" w:rsidRPr="006A38B1">
        <w:rPr>
          <w:rFonts w:ascii="Times New Roman" w:hAnsi="Times New Roman" w:cs="Times New Roman"/>
          <w:bCs/>
          <w:spacing w:val="2"/>
          <w:sz w:val="20"/>
          <w:szCs w:val="20"/>
        </w:rPr>
        <w:t xml:space="preserve">еларусь от 30 марта </w:t>
      </w:r>
      <w:r w:rsidRPr="006A38B1">
        <w:rPr>
          <w:rFonts w:ascii="Times New Roman" w:hAnsi="Times New Roman" w:cs="Times New Roman"/>
          <w:bCs/>
          <w:spacing w:val="2"/>
          <w:sz w:val="20"/>
          <w:szCs w:val="20"/>
        </w:rPr>
        <w:t>2005</w:t>
      </w:r>
      <w:r w:rsidR="00A401B7" w:rsidRPr="006A38B1">
        <w:rPr>
          <w:rFonts w:ascii="Times New Roman" w:hAnsi="Times New Roman" w:cs="Times New Roman"/>
          <w:bCs/>
          <w:spacing w:val="2"/>
          <w:sz w:val="20"/>
          <w:szCs w:val="20"/>
        </w:rPr>
        <w:t xml:space="preserve"> </w:t>
      </w:r>
      <w:r w:rsidR="00D96E51" w:rsidRPr="006A38B1">
        <w:rPr>
          <w:rFonts w:ascii="Times New Roman" w:hAnsi="Times New Roman" w:cs="Times New Roman"/>
          <w:bCs/>
          <w:spacing w:val="2"/>
          <w:sz w:val="20"/>
          <w:szCs w:val="20"/>
        </w:rPr>
        <w:t>г.</w:t>
      </w:r>
      <w:r w:rsidRPr="006A38B1">
        <w:rPr>
          <w:rFonts w:ascii="Times New Roman" w:hAnsi="Times New Roman" w:cs="Times New Roman"/>
          <w:bCs/>
          <w:spacing w:val="2"/>
          <w:sz w:val="20"/>
          <w:szCs w:val="20"/>
        </w:rPr>
        <w:t xml:space="preserve"> № 43 (далее – Инструкция №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DD605D">
        <w:rPr>
          <w:rFonts w:ascii="Times New Roman" w:hAnsi="Times New Roman" w:cs="Times New Roman"/>
          <w:bCs/>
          <w:sz w:val="20"/>
          <w:szCs w:val="20"/>
        </w:rPr>
        <w:t>43).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DD605D">
        <w:rPr>
          <w:rFonts w:ascii="Times New Roman" w:hAnsi="Times New Roman" w:cs="Times New Roman"/>
          <w:bCs/>
          <w:sz w:val="20"/>
          <w:szCs w:val="20"/>
        </w:rPr>
        <w:t>Чек из чековой книжки, как и расчетный чек, признают ценной бумагой (ст. 272 Б</w:t>
      </w:r>
      <w:r>
        <w:rPr>
          <w:rFonts w:ascii="Times New Roman" w:hAnsi="Times New Roman" w:cs="Times New Roman"/>
          <w:bCs/>
          <w:sz w:val="20"/>
          <w:szCs w:val="20"/>
        </w:rPr>
        <w:t xml:space="preserve">анковского </w:t>
      </w:r>
      <w:r w:rsidR="00D96E51">
        <w:rPr>
          <w:rFonts w:ascii="Times New Roman" w:hAnsi="Times New Roman" w:cs="Times New Roman"/>
          <w:bCs/>
          <w:sz w:val="20"/>
          <w:szCs w:val="20"/>
        </w:rPr>
        <w:t>к</w:t>
      </w:r>
      <w:r>
        <w:rPr>
          <w:rFonts w:ascii="Times New Roman" w:hAnsi="Times New Roman" w:cs="Times New Roman"/>
          <w:bCs/>
          <w:sz w:val="20"/>
          <w:szCs w:val="20"/>
        </w:rPr>
        <w:t>одекса</w:t>
      </w:r>
      <w:r w:rsidRPr="00DD605D">
        <w:rPr>
          <w:rFonts w:ascii="Times New Roman" w:hAnsi="Times New Roman" w:cs="Times New Roman"/>
          <w:bCs/>
          <w:sz w:val="20"/>
          <w:szCs w:val="20"/>
        </w:rPr>
        <w:t>). Поэтому его следует рассма</w:t>
      </w:r>
      <w:r w:rsidRPr="00DD605D">
        <w:rPr>
          <w:rFonts w:ascii="Times New Roman" w:hAnsi="Times New Roman" w:cs="Times New Roman"/>
          <w:bCs/>
          <w:sz w:val="20"/>
          <w:szCs w:val="20"/>
        </w:rPr>
        <w:t>т</w:t>
      </w:r>
      <w:r w:rsidRPr="00DD605D">
        <w:rPr>
          <w:rFonts w:ascii="Times New Roman" w:hAnsi="Times New Roman" w:cs="Times New Roman"/>
          <w:bCs/>
          <w:sz w:val="20"/>
          <w:szCs w:val="20"/>
        </w:rPr>
        <w:t>ривать как документ, удостоверяющий имущественное право, осущ</w:t>
      </w:r>
      <w:r w:rsidRPr="00DD605D">
        <w:rPr>
          <w:rFonts w:ascii="Times New Roman" w:hAnsi="Times New Roman" w:cs="Times New Roman"/>
          <w:bCs/>
          <w:sz w:val="20"/>
          <w:szCs w:val="20"/>
        </w:rPr>
        <w:t>е</w:t>
      </w:r>
      <w:r w:rsidRPr="00DD605D">
        <w:rPr>
          <w:rFonts w:ascii="Times New Roman" w:hAnsi="Times New Roman" w:cs="Times New Roman"/>
          <w:bCs/>
          <w:sz w:val="20"/>
          <w:szCs w:val="20"/>
        </w:rPr>
        <w:t>ствление которого возможно только при его представлении. Чеку пр</w:t>
      </w:r>
      <w:r w:rsidRPr="00DD605D">
        <w:rPr>
          <w:rFonts w:ascii="Times New Roman" w:hAnsi="Times New Roman" w:cs="Times New Roman"/>
          <w:bCs/>
          <w:sz w:val="20"/>
          <w:szCs w:val="20"/>
        </w:rPr>
        <w:t>и</w:t>
      </w:r>
      <w:r w:rsidRPr="00DD605D">
        <w:rPr>
          <w:rFonts w:ascii="Times New Roman" w:hAnsi="Times New Roman" w:cs="Times New Roman"/>
          <w:bCs/>
          <w:sz w:val="20"/>
          <w:szCs w:val="20"/>
        </w:rPr>
        <w:t>суща строгая формальность, т.</w:t>
      </w:r>
      <w:r w:rsidR="006A38B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DD605D">
        <w:rPr>
          <w:rFonts w:ascii="Times New Roman" w:hAnsi="Times New Roman" w:cs="Times New Roman"/>
          <w:bCs/>
          <w:sz w:val="20"/>
          <w:szCs w:val="20"/>
        </w:rPr>
        <w:t xml:space="preserve">е. установленная законодательством форма и требования к его оформлению. Чек обладает повышенной </w:t>
      </w:r>
      <w:proofErr w:type="spellStart"/>
      <w:r w:rsidRPr="00DD605D">
        <w:rPr>
          <w:rFonts w:ascii="Times New Roman" w:hAnsi="Times New Roman" w:cs="Times New Roman"/>
          <w:bCs/>
          <w:sz w:val="20"/>
          <w:szCs w:val="20"/>
        </w:rPr>
        <w:t>оборотоспособностью</w:t>
      </w:r>
      <w:proofErr w:type="spellEnd"/>
      <w:r w:rsidRPr="00DD605D">
        <w:rPr>
          <w:rFonts w:ascii="Times New Roman" w:hAnsi="Times New Roman" w:cs="Times New Roman"/>
          <w:bCs/>
          <w:sz w:val="20"/>
          <w:szCs w:val="20"/>
        </w:rPr>
        <w:t xml:space="preserve">: требование, оформленное чеком, имеет более простой порядок </w:t>
      </w:r>
      <w:proofErr w:type="spellStart"/>
      <w:r w:rsidRPr="00DD605D">
        <w:rPr>
          <w:rFonts w:ascii="Times New Roman" w:hAnsi="Times New Roman" w:cs="Times New Roman"/>
          <w:bCs/>
          <w:sz w:val="20"/>
          <w:szCs w:val="20"/>
        </w:rPr>
        <w:t>документообращения</w:t>
      </w:r>
      <w:proofErr w:type="spellEnd"/>
      <w:r w:rsidRPr="00DD605D">
        <w:rPr>
          <w:rFonts w:ascii="Times New Roman" w:hAnsi="Times New Roman" w:cs="Times New Roman"/>
          <w:bCs/>
          <w:sz w:val="20"/>
          <w:szCs w:val="20"/>
        </w:rPr>
        <w:t>, чем требование, оформленное договором. По существу, чек содержит ничем не обусловленное ра</w:t>
      </w:r>
      <w:r w:rsidRPr="00DD605D">
        <w:rPr>
          <w:rFonts w:ascii="Times New Roman" w:hAnsi="Times New Roman" w:cs="Times New Roman"/>
          <w:bCs/>
          <w:sz w:val="20"/>
          <w:szCs w:val="20"/>
        </w:rPr>
        <w:t>с</w:t>
      </w:r>
      <w:r w:rsidRPr="00DD605D">
        <w:rPr>
          <w:rFonts w:ascii="Times New Roman" w:hAnsi="Times New Roman" w:cs="Times New Roman"/>
          <w:bCs/>
          <w:sz w:val="20"/>
          <w:szCs w:val="20"/>
        </w:rPr>
        <w:t>поряжение чекодателя осуществить платеж указанной в нем суммы чекодержателю.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DD605D">
        <w:rPr>
          <w:rFonts w:ascii="Times New Roman" w:hAnsi="Times New Roman" w:cs="Times New Roman"/>
          <w:bCs/>
          <w:sz w:val="20"/>
          <w:szCs w:val="20"/>
        </w:rPr>
        <w:t>Если организация решила воспользоваться в расчетах чеками из чековой книжки, то для получения чековой книжки необх</w:t>
      </w:r>
      <w:r w:rsidRPr="00DD605D">
        <w:rPr>
          <w:rFonts w:ascii="Times New Roman" w:hAnsi="Times New Roman" w:cs="Times New Roman"/>
          <w:bCs/>
          <w:sz w:val="20"/>
          <w:szCs w:val="20"/>
        </w:rPr>
        <w:t>о</w:t>
      </w:r>
      <w:r w:rsidRPr="00DD605D">
        <w:rPr>
          <w:rFonts w:ascii="Times New Roman" w:hAnsi="Times New Roman" w:cs="Times New Roman"/>
          <w:bCs/>
          <w:sz w:val="20"/>
          <w:szCs w:val="20"/>
        </w:rPr>
        <w:lastRenderedPageBreak/>
        <w:t>димо представить в банк по месту открытия текущего (расчетного) банковского счета, субсчета (если порядок его использования позвол</w:t>
      </w:r>
      <w:r w:rsidRPr="00DD605D">
        <w:rPr>
          <w:rFonts w:ascii="Times New Roman" w:hAnsi="Times New Roman" w:cs="Times New Roman"/>
          <w:bCs/>
          <w:sz w:val="20"/>
          <w:szCs w:val="20"/>
        </w:rPr>
        <w:t>я</w:t>
      </w:r>
      <w:r w:rsidRPr="00DD605D">
        <w:rPr>
          <w:rFonts w:ascii="Times New Roman" w:hAnsi="Times New Roman" w:cs="Times New Roman"/>
          <w:bCs/>
          <w:sz w:val="20"/>
          <w:szCs w:val="20"/>
        </w:rPr>
        <w:t>ет осуществлять перечисление денежных средств на счет специального режима), счета по учету кредитов заявление-обязательство на получ</w:t>
      </w:r>
      <w:r w:rsidRPr="00DD605D">
        <w:rPr>
          <w:rFonts w:ascii="Times New Roman" w:hAnsi="Times New Roman" w:cs="Times New Roman"/>
          <w:bCs/>
          <w:sz w:val="20"/>
          <w:szCs w:val="20"/>
        </w:rPr>
        <w:t>е</w:t>
      </w:r>
      <w:r w:rsidRPr="00DD605D">
        <w:rPr>
          <w:rFonts w:ascii="Times New Roman" w:hAnsi="Times New Roman" w:cs="Times New Roman"/>
          <w:bCs/>
          <w:sz w:val="20"/>
          <w:szCs w:val="20"/>
        </w:rPr>
        <w:t xml:space="preserve">ние чековой книжки (п. 15 Инструкции № 43). </w:t>
      </w:r>
      <w:proofErr w:type="spellStart"/>
      <w:r w:rsidRPr="00DD605D">
        <w:rPr>
          <w:rFonts w:ascii="Times New Roman" w:hAnsi="Times New Roman" w:cs="Times New Roman"/>
          <w:bCs/>
          <w:sz w:val="20"/>
          <w:szCs w:val="20"/>
        </w:rPr>
        <w:t>Заявление-обязательст</w:t>
      </w:r>
      <w:r w:rsidR="006A38B1">
        <w:rPr>
          <w:rFonts w:ascii="Times New Roman" w:hAnsi="Times New Roman" w:cs="Times New Roman"/>
          <w:bCs/>
          <w:sz w:val="20"/>
          <w:szCs w:val="20"/>
        </w:rPr>
        <w:t>-</w:t>
      </w:r>
      <w:r w:rsidRPr="00DD605D">
        <w:rPr>
          <w:rFonts w:ascii="Times New Roman" w:hAnsi="Times New Roman" w:cs="Times New Roman"/>
          <w:bCs/>
          <w:sz w:val="20"/>
          <w:szCs w:val="20"/>
        </w:rPr>
        <w:t>во</w:t>
      </w:r>
      <w:proofErr w:type="spellEnd"/>
      <w:r w:rsidRPr="00DD605D">
        <w:rPr>
          <w:rFonts w:ascii="Times New Roman" w:hAnsi="Times New Roman" w:cs="Times New Roman"/>
          <w:bCs/>
          <w:sz w:val="20"/>
          <w:szCs w:val="20"/>
        </w:rPr>
        <w:t xml:space="preserve"> должно быть заверено подписями должностных лиц, имеющих пр</w:t>
      </w:r>
      <w:r w:rsidRPr="00DD605D">
        <w:rPr>
          <w:rFonts w:ascii="Times New Roman" w:hAnsi="Times New Roman" w:cs="Times New Roman"/>
          <w:bCs/>
          <w:sz w:val="20"/>
          <w:szCs w:val="20"/>
        </w:rPr>
        <w:t>а</w:t>
      </w:r>
      <w:r w:rsidRPr="00DD605D">
        <w:rPr>
          <w:rFonts w:ascii="Times New Roman" w:hAnsi="Times New Roman" w:cs="Times New Roman"/>
          <w:bCs/>
          <w:sz w:val="20"/>
          <w:szCs w:val="20"/>
        </w:rPr>
        <w:t xml:space="preserve">во распоряжаться счетом, и оттиском печати юридического </w:t>
      </w:r>
      <w:proofErr w:type="gramStart"/>
      <w:r w:rsidRPr="00DD605D">
        <w:rPr>
          <w:rFonts w:ascii="Times New Roman" w:hAnsi="Times New Roman" w:cs="Times New Roman"/>
          <w:bCs/>
          <w:sz w:val="20"/>
          <w:szCs w:val="20"/>
        </w:rPr>
        <w:t>лица</w:t>
      </w:r>
      <w:proofErr w:type="gramEnd"/>
      <w:r w:rsidRPr="00DD605D">
        <w:rPr>
          <w:rFonts w:ascii="Times New Roman" w:hAnsi="Times New Roman" w:cs="Times New Roman"/>
          <w:bCs/>
          <w:sz w:val="20"/>
          <w:szCs w:val="20"/>
        </w:rPr>
        <w:t xml:space="preserve"> с</w:t>
      </w:r>
      <w:r w:rsidRPr="00DD605D">
        <w:rPr>
          <w:rFonts w:ascii="Times New Roman" w:hAnsi="Times New Roman" w:cs="Times New Roman"/>
          <w:bCs/>
          <w:sz w:val="20"/>
          <w:szCs w:val="20"/>
        </w:rPr>
        <w:t>о</w:t>
      </w:r>
      <w:r w:rsidRPr="00DD605D">
        <w:rPr>
          <w:rFonts w:ascii="Times New Roman" w:hAnsi="Times New Roman" w:cs="Times New Roman"/>
          <w:bCs/>
          <w:sz w:val="20"/>
          <w:szCs w:val="20"/>
        </w:rPr>
        <w:t>гласно заявленным в банк образцам подписей и оттиску печати.</w:t>
      </w:r>
    </w:p>
    <w:p w:rsidR="004932D2" w:rsidRPr="00D96E51" w:rsidRDefault="004932D2" w:rsidP="00D96E51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96E51">
        <w:rPr>
          <w:rFonts w:ascii="Times New Roman" w:hAnsi="Times New Roman" w:cs="Times New Roman"/>
          <w:b/>
          <w:bCs/>
          <w:sz w:val="20"/>
          <w:szCs w:val="20"/>
        </w:rPr>
        <w:t>Практическое задание</w:t>
      </w:r>
      <w:r w:rsidR="006A38B1">
        <w:rPr>
          <w:rFonts w:ascii="Times New Roman" w:hAnsi="Times New Roman" w:cs="Times New Roman"/>
          <w:bCs/>
          <w:sz w:val="20"/>
          <w:szCs w:val="20"/>
        </w:rPr>
        <w:t>.</w:t>
      </w:r>
      <w:r w:rsidR="00D96E51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Pr="00D96E51">
        <w:rPr>
          <w:rFonts w:ascii="Times New Roman" w:hAnsi="Times New Roman" w:cs="Times New Roman"/>
          <w:bCs/>
          <w:sz w:val="20"/>
          <w:szCs w:val="20"/>
        </w:rPr>
        <w:t>Организация расчетов чеками в междун</w:t>
      </w:r>
      <w:r w:rsidRPr="00D96E51">
        <w:rPr>
          <w:rFonts w:ascii="Times New Roman" w:hAnsi="Times New Roman" w:cs="Times New Roman"/>
          <w:bCs/>
          <w:sz w:val="20"/>
          <w:szCs w:val="20"/>
        </w:rPr>
        <w:t>а</w:t>
      </w:r>
      <w:r w:rsidRPr="00D96E51">
        <w:rPr>
          <w:rFonts w:ascii="Times New Roman" w:hAnsi="Times New Roman" w:cs="Times New Roman"/>
          <w:bCs/>
          <w:sz w:val="20"/>
          <w:szCs w:val="20"/>
        </w:rPr>
        <w:t>родном</w:t>
      </w:r>
      <w:r w:rsidR="00D96E51" w:rsidRPr="00D96E5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D96E51">
        <w:rPr>
          <w:rFonts w:ascii="Times New Roman" w:hAnsi="Times New Roman" w:cs="Times New Roman"/>
          <w:bCs/>
          <w:sz w:val="20"/>
          <w:szCs w:val="20"/>
        </w:rPr>
        <w:t>платежном обороте</w:t>
      </w:r>
      <w:r w:rsidR="00D96E51">
        <w:rPr>
          <w:rFonts w:ascii="Times New Roman" w:hAnsi="Times New Roman" w:cs="Times New Roman"/>
          <w:bCs/>
          <w:sz w:val="20"/>
          <w:szCs w:val="20"/>
        </w:rPr>
        <w:t>.</w:t>
      </w:r>
    </w:p>
    <w:p w:rsidR="004932D2" w:rsidRDefault="00D96E51" w:rsidP="004932D2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96E51">
        <w:rPr>
          <w:rFonts w:ascii="Times New Roman" w:hAnsi="Times New Roman" w:cs="Times New Roman"/>
          <w:b/>
          <w:bCs/>
          <w:sz w:val="20"/>
          <w:szCs w:val="20"/>
        </w:rPr>
        <w:t>Задача 1.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4932D2" w:rsidRPr="004932D2">
        <w:rPr>
          <w:rFonts w:ascii="Times New Roman" w:hAnsi="Times New Roman" w:cs="Times New Roman"/>
          <w:bCs/>
          <w:sz w:val="20"/>
          <w:szCs w:val="20"/>
        </w:rPr>
        <w:t>Показать схематически и описать поэтапно механизм</w:t>
      </w:r>
      <w:r w:rsidR="004932D2">
        <w:rPr>
          <w:rFonts w:ascii="Times New Roman" w:hAnsi="Times New Roman" w:cs="Times New Roman"/>
          <w:bCs/>
          <w:sz w:val="20"/>
          <w:szCs w:val="20"/>
        </w:rPr>
        <w:t xml:space="preserve"> осуществления расчетов чеками в международном платежном обороте</w:t>
      </w:r>
      <w:r w:rsidR="004932D2" w:rsidRPr="004932D2">
        <w:rPr>
          <w:rFonts w:ascii="Times New Roman" w:hAnsi="Times New Roman" w:cs="Times New Roman"/>
          <w:bCs/>
          <w:sz w:val="20"/>
          <w:szCs w:val="20"/>
        </w:rPr>
        <w:t>.</w:t>
      </w:r>
    </w:p>
    <w:p w:rsidR="004932D2" w:rsidRPr="00A422BE" w:rsidRDefault="004932D2" w:rsidP="004932D2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CF635C" w:rsidRDefault="00DD605D" w:rsidP="00A42DB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Темы докладов</w:t>
      </w:r>
    </w:p>
    <w:p w:rsidR="004932D2" w:rsidRPr="00A422BE" w:rsidRDefault="004932D2" w:rsidP="00A42DB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4932D2" w:rsidRPr="00CF635C" w:rsidRDefault="004932D2" w:rsidP="004932D2">
      <w:pPr>
        <w:widowControl w:val="0"/>
        <w:tabs>
          <w:tab w:val="left" w:pos="35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F635C">
        <w:rPr>
          <w:rFonts w:ascii="Times New Roman" w:hAnsi="Times New Roman" w:cs="Times New Roman"/>
          <w:sz w:val="20"/>
          <w:szCs w:val="20"/>
        </w:rPr>
        <w:t>1.</w:t>
      </w:r>
      <w:r w:rsidR="00D96E51">
        <w:rPr>
          <w:rFonts w:ascii="Times New Roman" w:hAnsi="Times New Roman" w:cs="Times New Roman"/>
          <w:sz w:val="20"/>
          <w:szCs w:val="20"/>
        </w:rPr>
        <w:t xml:space="preserve"> </w:t>
      </w:r>
      <w:r w:rsidRPr="00CF635C">
        <w:rPr>
          <w:rFonts w:ascii="Times New Roman" w:hAnsi="Times New Roman" w:cs="Times New Roman"/>
          <w:sz w:val="20"/>
          <w:szCs w:val="20"/>
        </w:rPr>
        <w:t>История возникновения и развития чековой формы расчетов.</w:t>
      </w:r>
    </w:p>
    <w:p w:rsidR="004932D2" w:rsidRPr="00CF635C" w:rsidRDefault="00D96E51" w:rsidP="004932D2">
      <w:pPr>
        <w:widowControl w:val="0"/>
        <w:tabs>
          <w:tab w:val="left" w:pos="35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Понятие «чек»</w:t>
      </w:r>
      <w:r w:rsidR="004932D2" w:rsidRPr="00CF635C">
        <w:rPr>
          <w:rFonts w:ascii="Times New Roman" w:hAnsi="Times New Roman" w:cs="Times New Roman"/>
          <w:sz w:val="20"/>
          <w:szCs w:val="20"/>
        </w:rPr>
        <w:t>, его функции, схема документооборота.</w:t>
      </w:r>
    </w:p>
    <w:p w:rsidR="004932D2" w:rsidRPr="00CF635C" w:rsidRDefault="004932D2" w:rsidP="004932D2">
      <w:pPr>
        <w:widowControl w:val="0"/>
        <w:tabs>
          <w:tab w:val="left" w:pos="35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F635C">
        <w:rPr>
          <w:rFonts w:ascii="Times New Roman" w:hAnsi="Times New Roman" w:cs="Times New Roman"/>
          <w:sz w:val="20"/>
          <w:szCs w:val="20"/>
        </w:rPr>
        <w:t>3.</w:t>
      </w:r>
      <w:r w:rsidR="00D96E51">
        <w:rPr>
          <w:rFonts w:ascii="Times New Roman" w:hAnsi="Times New Roman" w:cs="Times New Roman"/>
          <w:sz w:val="20"/>
          <w:szCs w:val="20"/>
        </w:rPr>
        <w:t xml:space="preserve"> </w:t>
      </w:r>
      <w:r w:rsidRPr="00CF635C">
        <w:rPr>
          <w:rFonts w:ascii="Times New Roman" w:hAnsi="Times New Roman" w:cs="Times New Roman"/>
          <w:sz w:val="20"/>
          <w:szCs w:val="20"/>
        </w:rPr>
        <w:t>Законодательные основы использования чеков в международном платежном обороте.</w:t>
      </w:r>
    </w:p>
    <w:p w:rsidR="004932D2" w:rsidRPr="00CF635C" w:rsidRDefault="004932D2" w:rsidP="004932D2">
      <w:pPr>
        <w:widowControl w:val="0"/>
        <w:tabs>
          <w:tab w:val="left" w:pos="35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F635C">
        <w:rPr>
          <w:rFonts w:ascii="Times New Roman" w:hAnsi="Times New Roman" w:cs="Times New Roman"/>
          <w:sz w:val="20"/>
          <w:szCs w:val="20"/>
        </w:rPr>
        <w:t>4.</w:t>
      </w:r>
      <w:r w:rsidR="00D96E51">
        <w:rPr>
          <w:rFonts w:ascii="Times New Roman" w:hAnsi="Times New Roman" w:cs="Times New Roman"/>
          <w:sz w:val="20"/>
          <w:szCs w:val="20"/>
        </w:rPr>
        <w:t xml:space="preserve"> </w:t>
      </w:r>
      <w:r w:rsidRPr="00CF635C">
        <w:rPr>
          <w:rFonts w:ascii="Times New Roman" w:hAnsi="Times New Roman" w:cs="Times New Roman"/>
          <w:sz w:val="20"/>
          <w:szCs w:val="20"/>
        </w:rPr>
        <w:t>Содержание чекового документа.</w:t>
      </w:r>
    </w:p>
    <w:p w:rsidR="004932D2" w:rsidRPr="00CF635C" w:rsidRDefault="004932D2" w:rsidP="004932D2">
      <w:pPr>
        <w:widowControl w:val="0"/>
        <w:tabs>
          <w:tab w:val="left" w:pos="35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F635C">
        <w:rPr>
          <w:rFonts w:ascii="Times New Roman" w:hAnsi="Times New Roman" w:cs="Times New Roman"/>
          <w:sz w:val="20"/>
          <w:szCs w:val="20"/>
        </w:rPr>
        <w:t>5.</w:t>
      </w:r>
      <w:r w:rsidR="00D96E51">
        <w:rPr>
          <w:rFonts w:ascii="Times New Roman" w:hAnsi="Times New Roman" w:cs="Times New Roman"/>
          <w:sz w:val="20"/>
          <w:szCs w:val="20"/>
        </w:rPr>
        <w:t xml:space="preserve"> </w:t>
      </w:r>
      <w:r w:rsidRPr="00CF635C">
        <w:rPr>
          <w:rFonts w:ascii="Times New Roman" w:hAnsi="Times New Roman" w:cs="Times New Roman"/>
          <w:sz w:val="20"/>
          <w:szCs w:val="20"/>
        </w:rPr>
        <w:t>Обращение чеков в международном платежном обороте. Индо</w:t>
      </w:r>
      <w:r w:rsidRPr="00CF635C">
        <w:rPr>
          <w:rFonts w:ascii="Times New Roman" w:hAnsi="Times New Roman" w:cs="Times New Roman"/>
          <w:sz w:val="20"/>
          <w:szCs w:val="20"/>
        </w:rPr>
        <w:t>с</w:t>
      </w:r>
      <w:r w:rsidRPr="00CF635C">
        <w:rPr>
          <w:rFonts w:ascii="Times New Roman" w:hAnsi="Times New Roman" w:cs="Times New Roman"/>
          <w:sz w:val="20"/>
          <w:szCs w:val="20"/>
        </w:rPr>
        <w:t>самент: понятие, виды, функции.</w:t>
      </w:r>
    </w:p>
    <w:p w:rsidR="004932D2" w:rsidRPr="00CF635C" w:rsidRDefault="004932D2" w:rsidP="004932D2">
      <w:pPr>
        <w:widowControl w:val="0"/>
        <w:tabs>
          <w:tab w:val="left" w:pos="35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F635C">
        <w:rPr>
          <w:rFonts w:ascii="Times New Roman" w:hAnsi="Times New Roman" w:cs="Times New Roman"/>
          <w:sz w:val="20"/>
          <w:szCs w:val="20"/>
        </w:rPr>
        <w:t>6.</w:t>
      </w:r>
      <w:r w:rsidR="00FC4ADB">
        <w:rPr>
          <w:rFonts w:ascii="Times New Roman" w:hAnsi="Times New Roman" w:cs="Times New Roman"/>
          <w:sz w:val="20"/>
          <w:szCs w:val="20"/>
        </w:rPr>
        <w:t xml:space="preserve"> </w:t>
      </w:r>
      <w:r w:rsidRPr="00CF635C">
        <w:rPr>
          <w:rFonts w:ascii="Times New Roman" w:hAnsi="Times New Roman" w:cs="Times New Roman"/>
          <w:sz w:val="20"/>
          <w:szCs w:val="20"/>
        </w:rPr>
        <w:t>Основные классификационные признаки и виды чеков.</w:t>
      </w:r>
    </w:p>
    <w:p w:rsidR="004932D2" w:rsidRPr="00CF635C" w:rsidRDefault="004932D2" w:rsidP="004932D2">
      <w:pPr>
        <w:widowControl w:val="0"/>
        <w:tabs>
          <w:tab w:val="left" w:pos="35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F635C">
        <w:rPr>
          <w:rFonts w:ascii="Times New Roman" w:hAnsi="Times New Roman" w:cs="Times New Roman"/>
          <w:sz w:val="20"/>
          <w:szCs w:val="20"/>
        </w:rPr>
        <w:t>7.</w:t>
      </w:r>
      <w:r w:rsidR="00FC4ADB">
        <w:rPr>
          <w:rFonts w:ascii="Times New Roman" w:hAnsi="Times New Roman" w:cs="Times New Roman"/>
          <w:sz w:val="20"/>
          <w:szCs w:val="20"/>
        </w:rPr>
        <w:t xml:space="preserve"> </w:t>
      </w:r>
      <w:r w:rsidRPr="00CF635C">
        <w:rPr>
          <w:rFonts w:ascii="Times New Roman" w:hAnsi="Times New Roman" w:cs="Times New Roman"/>
          <w:sz w:val="20"/>
          <w:szCs w:val="20"/>
        </w:rPr>
        <w:t>Гарантии оплаты чека: аваль чека, удостоверение чека.</w:t>
      </w:r>
    </w:p>
    <w:p w:rsidR="004932D2" w:rsidRPr="00CF635C" w:rsidRDefault="004932D2" w:rsidP="004932D2">
      <w:pPr>
        <w:widowControl w:val="0"/>
        <w:tabs>
          <w:tab w:val="left" w:pos="35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F635C">
        <w:rPr>
          <w:rFonts w:ascii="Times New Roman" w:hAnsi="Times New Roman" w:cs="Times New Roman"/>
          <w:sz w:val="20"/>
          <w:szCs w:val="20"/>
        </w:rPr>
        <w:t>8.</w:t>
      </w:r>
      <w:r w:rsidR="00FC4ADB">
        <w:rPr>
          <w:rFonts w:ascii="Times New Roman" w:hAnsi="Times New Roman" w:cs="Times New Roman"/>
          <w:sz w:val="20"/>
          <w:szCs w:val="20"/>
        </w:rPr>
        <w:t xml:space="preserve"> </w:t>
      </w:r>
      <w:r w:rsidRPr="00CF635C">
        <w:rPr>
          <w:rFonts w:ascii="Times New Roman" w:hAnsi="Times New Roman" w:cs="Times New Roman"/>
          <w:sz w:val="20"/>
          <w:szCs w:val="20"/>
        </w:rPr>
        <w:t>Порядок оплаты чека.</w:t>
      </w:r>
    </w:p>
    <w:p w:rsidR="004932D2" w:rsidRDefault="004932D2" w:rsidP="004932D2">
      <w:pPr>
        <w:widowControl w:val="0"/>
        <w:tabs>
          <w:tab w:val="left" w:pos="35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F635C">
        <w:rPr>
          <w:rFonts w:ascii="Times New Roman" w:hAnsi="Times New Roman" w:cs="Times New Roman"/>
          <w:sz w:val="20"/>
          <w:szCs w:val="20"/>
        </w:rPr>
        <w:t>9.</w:t>
      </w:r>
      <w:r w:rsidR="00FC4ADB">
        <w:rPr>
          <w:rFonts w:ascii="Times New Roman" w:hAnsi="Times New Roman" w:cs="Times New Roman"/>
          <w:sz w:val="20"/>
          <w:szCs w:val="20"/>
        </w:rPr>
        <w:t xml:space="preserve"> </w:t>
      </w:r>
      <w:r w:rsidRPr="00CF635C">
        <w:rPr>
          <w:rFonts w:ascii="Times New Roman" w:hAnsi="Times New Roman" w:cs="Times New Roman"/>
          <w:sz w:val="20"/>
          <w:szCs w:val="20"/>
        </w:rPr>
        <w:t>Отзыв чека и специфика его толкования в законодательстве ра</w:t>
      </w:r>
      <w:r w:rsidRPr="00CF635C">
        <w:rPr>
          <w:rFonts w:ascii="Times New Roman" w:hAnsi="Times New Roman" w:cs="Times New Roman"/>
          <w:sz w:val="20"/>
          <w:szCs w:val="20"/>
        </w:rPr>
        <w:t>з</w:t>
      </w:r>
      <w:r w:rsidRPr="00CF635C">
        <w:rPr>
          <w:rFonts w:ascii="Times New Roman" w:hAnsi="Times New Roman" w:cs="Times New Roman"/>
          <w:sz w:val="20"/>
          <w:szCs w:val="20"/>
        </w:rPr>
        <w:t>личных стран.</w:t>
      </w:r>
    </w:p>
    <w:p w:rsidR="004932D2" w:rsidRPr="00A422BE" w:rsidRDefault="004932D2" w:rsidP="00CF635C">
      <w:pPr>
        <w:widowControl w:val="0"/>
        <w:tabs>
          <w:tab w:val="left" w:pos="359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F635C" w:rsidRDefault="00CF635C" w:rsidP="00A42DB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42DB1">
        <w:rPr>
          <w:rFonts w:ascii="Times New Roman" w:hAnsi="Times New Roman" w:cs="Times New Roman"/>
          <w:b/>
          <w:bCs/>
          <w:sz w:val="20"/>
          <w:szCs w:val="20"/>
        </w:rPr>
        <w:t>Вопросы контрольной работы</w:t>
      </w:r>
    </w:p>
    <w:p w:rsidR="004932D2" w:rsidRPr="00A422BE" w:rsidRDefault="004932D2" w:rsidP="00A42DB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4932D2" w:rsidRPr="00CF635C" w:rsidRDefault="004932D2" w:rsidP="004932D2">
      <w:pPr>
        <w:widowControl w:val="0"/>
        <w:tabs>
          <w:tab w:val="left" w:pos="35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</w:t>
      </w:r>
      <w:r w:rsidRPr="00CF635C">
        <w:rPr>
          <w:rFonts w:ascii="Times New Roman" w:hAnsi="Times New Roman" w:cs="Times New Roman"/>
          <w:sz w:val="20"/>
          <w:szCs w:val="20"/>
        </w:rPr>
        <w:t>Порядок обращения чеков в международном платежном обороте.</w:t>
      </w:r>
    </w:p>
    <w:p w:rsidR="004932D2" w:rsidRPr="00CF635C" w:rsidRDefault="004932D2" w:rsidP="004932D2">
      <w:pPr>
        <w:widowControl w:val="0"/>
        <w:tabs>
          <w:tab w:val="left" w:pos="35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 </w:t>
      </w:r>
      <w:r w:rsidRPr="00CF635C">
        <w:rPr>
          <w:rFonts w:ascii="Times New Roman" w:hAnsi="Times New Roman" w:cs="Times New Roman"/>
          <w:sz w:val="20"/>
          <w:szCs w:val="20"/>
        </w:rPr>
        <w:t>Гарантии, порядок истребования платежа по чеку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4932D2" w:rsidRPr="00CF635C" w:rsidRDefault="004932D2" w:rsidP="004932D2">
      <w:pPr>
        <w:widowControl w:val="0"/>
        <w:tabs>
          <w:tab w:val="left" w:pos="35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 </w:t>
      </w:r>
      <w:r w:rsidRPr="00CF635C">
        <w:rPr>
          <w:rFonts w:ascii="Times New Roman" w:hAnsi="Times New Roman" w:cs="Times New Roman"/>
          <w:sz w:val="20"/>
          <w:szCs w:val="20"/>
        </w:rPr>
        <w:t>Понятие и функции чека, схема документооборота.</w:t>
      </w:r>
    </w:p>
    <w:p w:rsidR="004932D2" w:rsidRPr="00CF635C" w:rsidRDefault="004932D2" w:rsidP="004932D2">
      <w:pPr>
        <w:widowControl w:val="0"/>
        <w:tabs>
          <w:tab w:val="left" w:pos="35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 </w:t>
      </w:r>
      <w:r w:rsidRPr="00CF635C">
        <w:rPr>
          <w:rFonts w:ascii="Times New Roman" w:hAnsi="Times New Roman" w:cs="Times New Roman"/>
          <w:sz w:val="20"/>
          <w:szCs w:val="20"/>
        </w:rPr>
        <w:t>Виды чеков.</w:t>
      </w:r>
    </w:p>
    <w:p w:rsidR="00CF635C" w:rsidRPr="00A422BE" w:rsidRDefault="00CF635C" w:rsidP="00CF635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F635C" w:rsidRPr="00CF635C" w:rsidRDefault="00CF635C" w:rsidP="004932D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F635C">
        <w:rPr>
          <w:rFonts w:ascii="Times New Roman" w:hAnsi="Times New Roman" w:cs="Times New Roman"/>
          <w:b/>
          <w:sz w:val="20"/>
          <w:szCs w:val="20"/>
        </w:rPr>
        <w:t>3.4. Расчеты банковскими карточками</w:t>
      </w:r>
    </w:p>
    <w:p w:rsidR="00CF635C" w:rsidRPr="00A422BE" w:rsidRDefault="00CF635C" w:rsidP="004874D7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F635C" w:rsidRDefault="004932D2" w:rsidP="004932D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План практического занятия</w:t>
      </w:r>
    </w:p>
    <w:p w:rsidR="006A38B1" w:rsidRDefault="006A38B1" w:rsidP="004932D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932D2" w:rsidRPr="004932D2" w:rsidRDefault="004932D2" w:rsidP="004932D2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932D2">
        <w:rPr>
          <w:rFonts w:ascii="Times New Roman" w:hAnsi="Times New Roman" w:cs="Times New Roman"/>
          <w:sz w:val="20"/>
          <w:szCs w:val="20"/>
        </w:rPr>
        <w:t>1. История возникновения и развития системы безналичных расч</w:t>
      </w:r>
      <w:r w:rsidRPr="004932D2">
        <w:rPr>
          <w:rFonts w:ascii="Times New Roman" w:hAnsi="Times New Roman" w:cs="Times New Roman"/>
          <w:sz w:val="20"/>
          <w:szCs w:val="20"/>
        </w:rPr>
        <w:t>е</w:t>
      </w:r>
      <w:r w:rsidRPr="004932D2">
        <w:rPr>
          <w:rFonts w:ascii="Times New Roman" w:hAnsi="Times New Roman" w:cs="Times New Roman"/>
          <w:sz w:val="20"/>
          <w:szCs w:val="20"/>
        </w:rPr>
        <w:t>тов с использованием карточек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4932D2" w:rsidRPr="004932D2" w:rsidRDefault="004932D2" w:rsidP="004932D2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932D2">
        <w:rPr>
          <w:rFonts w:ascii="Times New Roman" w:hAnsi="Times New Roman" w:cs="Times New Roman"/>
          <w:sz w:val="20"/>
          <w:szCs w:val="20"/>
        </w:rPr>
        <w:lastRenderedPageBreak/>
        <w:t>2. Понятие карточки. Основные платежные схемы и виды карточек</w:t>
      </w:r>
      <w:r w:rsidR="006A38B1">
        <w:rPr>
          <w:rFonts w:ascii="Times New Roman" w:hAnsi="Times New Roman" w:cs="Times New Roman"/>
          <w:sz w:val="20"/>
          <w:szCs w:val="20"/>
        </w:rPr>
        <w:t>.</w:t>
      </w:r>
    </w:p>
    <w:p w:rsidR="004932D2" w:rsidRPr="004932D2" w:rsidRDefault="004932D2" w:rsidP="004932D2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932D2">
        <w:rPr>
          <w:rFonts w:ascii="Times New Roman" w:hAnsi="Times New Roman" w:cs="Times New Roman"/>
          <w:sz w:val="20"/>
          <w:szCs w:val="20"/>
        </w:rPr>
        <w:t>3.</w:t>
      </w:r>
      <w:r w:rsidR="006A38B1">
        <w:rPr>
          <w:rFonts w:ascii="Times New Roman" w:hAnsi="Times New Roman" w:cs="Times New Roman"/>
          <w:sz w:val="20"/>
          <w:szCs w:val="20"/>
        </w:rPr>
        <w:t> </w:t>
      </w:r>
      <w:r w:rsidRPr="004932D2">
        <w:rPr>
          <w:rFonts w:ascii="Times New Roman" w:hAnsi="Times New Roman" w:cs="Times New Roman"/>
          <w:sz w:val="20"/>
          <w:szCs w:val="20"/>
        </w:rPr>
        <w:t xml:space="preserve">Структура и организация платежной системы. Базовая схема </w:t>
      </w:r>
      <w:proofErr w:type="spellStart"/>
      <w:proofErr w:type="gramStart"/>
      <w:r w:rsidRPr="004932D2">
        <w:rPr>
          <w:rFonts w:ascii="Times New Roman" w:hAnsi="Times New Roman" w:cs="Times New Roman"/>
          <w:sz w:val="20"/>
          <w:szCs w:val="20"/>
        </w:rPr>
        <w:t>опе</w:t>
      </w:r>
      <w:r w:rsidR="006A38B1">
        <w:rPr>
          <w:rFonts w:ascii="Times New Roman" w:hAnsi="Times New Roman" w:cs="Times New Roman"/>
          <w:sz w:val="20"/>
          <w:szCs w:val="20"/>
        </w:rPr>
        <w:t>-</w:t>
      </w:r>
      <w:r w:rsidRPr="004932D2">
        <w:rPr>
          <w:rFonts w:ascii="Times New Roman" w:hAnsi="Times New Roman" w:cs="Times New Roman"/>
          <w:sz w:val="20"/>
          <w:szCs w:val="20"/>
        </w:rPr>
        <w:t>раций</w:t>
      </w:r>
      <w:proofErr w:type="spellEnd"/>
      <w:proofErr w:type="gramEnd"/>
      <w:r w:rsidRPr="004932D2">
        <w:rPr>
          <w:rFonts w:ascii="Times New Roman" w:hAnsi="Times New Roman" w:cs="Times New Roman"/>
          <w:sz w:val="20"/>
          <w:szCs w:val="20"/>
        </w:rPr>
        <w:t xml:space="preserve"> с банковской кредитной карточкой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4932D2" w:rsidRPr="004932D2" w:rsidRDefault="004932D2" w:rsidP="004932D2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932D2">
        <w:rPr>
          <w:rFonts w:ascii="Times New Roman" w:hAnsi="Times New Roman" w:cs="Times New Roman"/>
          <w:sz w:val="20"/>
          <w:szCs w:val="20"/>
        </w:rPr>
        <w:t xml:space="preserve">4. Международные платежные системы </w:t>
      </w:r>
      <w:r w:rsidR="006A38B1">
        <w:rPr>
          <w:rFonts w:ascii="Times New Roman" w:hAnsi="Times New Roman" w:cs="Times New Roman"/>
          <w:sz w:val="20"/>
          <w:szCs w:val="20"/>
        </w:rPr>
        <w:t>банковских</w:t>
      </w:r>
      <w:r w:rsidRPr="004932D2">
        <w:rPr>
          <w:rFonts w:ascii="Times New Roman" w:hAnsi="Times New Roman" w:cs="Times New Roman"/>
          <w:sz w:val="20"/>
          <w:szCs w:val="20"/>
        </w:rPr>
        <w:t xml:space="preserve"> карточек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4932D2" w:rsidRDefault="004932D2" w:rsidP="004932D2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932D2">
        <w:rPr>
          <w:rFonts w:ascii="Times New Roman" w:hAnsi="Times New Roman" w:cs="Times New Roman"/>
          <w:sz w:val="20"/>
          <w:szCs w:val="20"/>
        </w:rPr>
        <w:t>5. Развитие систем карточных расчетов в Республике Беларусь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4932D2" w:rsidRDefault="004932D2" w:rsidP="00A42DB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4932D2" w:rsidRDefault="00124230" w:rsidP="00A42DB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Методические пояснения</w:t>
      </w:r>
    </w:p>
    <w:p w:rsidR="004932D2" w:rsidRDefault="004932D2" w:rsidP="004932D2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4932D2" w:rsidRDefault="004932D2" w:rsidP="004932D2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932D2">
        <w:rPr>
          <w:rFonts w:ascii="Times New Roman" w:hAnsi="Times New Roman" w:cs="Times New Roman"/>
          <w:bCs/>
          <w:sz w:val="20"/>
          <w:szCs w:val="20"/>
        </w:rPr>
        <w:t xml:space="preserve">Как форма осуществления платежей, расчеты </w:t>
      </w:r>
      <w:r w:rsidR="00124230">
        <w:rPr>
          <w:rFonts w:ascii="Times New Roman" w:hAnsi="Times New Roman" w:cs="Times New Roman"/>
          <w:bCs/>
          <w:sz w:val="20"/>
          <w:szCs w:val="20"/>
        </w:rPr>
        <w:t xml:space="preserve">банковской </w:t>
      </w:r>
      <w:r w:rsidRPr="004932D2">
        <w:rPr>
          <w:rFonts w:ascii="Times New Roman" w:hAnsi="Times New Roman" w:cs="Times New Roman"/>
          <w:bCs/>
          <w:sz w:val="20"/>
          <w:szCs w:val="20"/>
        </w:rPr>
        <w:t>карто</w:t>
      </w:r>
      <w:r w:rsidRPr="004932D2">
        <w:rPr>
          <w:rFonts w:ascii="Times New Roman" w:hAnsi="Times New Roman" w:cs="Times New Roman"/>
          <w:bCs/>
          <w:sz w:val="20"/>
          <w:szCs w:val="20"/>
        </w:rPr>
        <w:t>ч</w:t>
      </w:r>
      <w:r w:rsidRPr="004932D2">
        <w:rPr>
          <w:rFonts w:ascii="Times New Roman" w:hAnsi="Times New Roman" w:cs="Times New Roman"/>
          <w:bCs/>
          <w:sz w:val="20"/>
          <w:szCs w:val="20"/>
        </w:rPr>
        <w:t>кой имеют значительные преимущества перед другими формами бе</w:t>
      </w:r>
      <w:r w:rsidRPr="004932D2">
        <w:rPr>
          <w:rFonts w:ascii="Times New Roman" w:hAnsi="Times New Roman" w:cs="Times New Roman"/>
          <w:bCs/>
          <w:sz w:val="20"/>
          <w:szCs w:val="20"/>
        </w:rPr>
        <w:t>з</w:t>
      </w:r>
      <w:r w:rsidRPr="004932D2">
        <w:rPr>
          <w:rFonts w:ascii="Times New Roman" w:hAnsi="Times New Roman" w:cs="Times New Roman"/>
          <w:bCs/>
          <w:sz w:val="20"/>
          <w:szCs w:val="20"/>
        </w:rPr>
        <w:t>наличных расчетов, а тем более</w:t>
      </w:r>
      <w:r w:rsidR="00124230">
        <w:rPr>
          <w:rFonts w:ascii="Times New Roman" w:hAnsi="Times New Roman" w:cs="Times New Roman"/>
          <w:bCs/>
          <w:sz w:val="20"/>
          <w:szCs w:val="20"/>
        </w:rPr>
        <w:t xml:space="preserve"> перед наличным денежным оборото</w:t>
      </w:r>
      <w:r w:rsidRPr="004932D2">
        <w:rPr>
          <w:rFonts w:ascii="Times New Roman" w:hAnsi="Times New Roman" w:cs="Times New Roman"/>
          <w:bCs/>
          <w:sz w:val="20"/>
          <w:szCs w:val="20"/>
        </w:rPr>
        <w:t xml:space="preserve">м. </w:t>
      </w:r>
      <w:proofErr w:type="gramStart"/>
      <w:r w:rsidRPr="004932D2">
        <w:rPr>
          <w:rFonts w:ascii="Times New Roman" w:hAnsi="Times New Roman" w:cs="Times New Roman"/>
          <w:bCs/>
          <w:sz w:val="20"/>
          <w:szCs w:val="20"/>
        </w:rPr>
        <w:t xml:space="preserve">Так, используя </w:t>
      </w:r>
      <w:r w:rsidR="00124230">
        <w:rPr>
          <w:rFonts w:ascii="Times New Roman" w:hAnsi="Times New Roman" w:cs="Times New Roman"/>
          <w:bCs/>
          <w:sz w:val="20"/>
          <w:szCs w:val="20"/>
        </w:rPr>
        <w:t>карточку как средство</w:t>
      </w:r>
      <w:r w:rsidRPr="004932D2">
        <w:rPr>
          <w:rFonts w:ascii="Times New Roman" w:hAnsi="Times New Roman" w:cs="Times New Roman"/>
          <w:bCs/>
          <w:sz w:val="20"/>
          <w:szCs w:val="20"/>
        </w:rPr>
        <w:t xml:space="preserve"> платежа существенно снижаю</w:t>
      </w:r>
      <w:r w:rsidRPr="004932D2">
        <w:rPr>
          <w:rFonts w:ascii="Times New Roman" w:hAnsi="Times New Roman" w:cs="Times New Roman"/>
          <w:bCs/>
          <w:sz w:val="20"/>
          <w:szCs w:val="20"/>
        </w:rPr>
        <w:t>т</w:t>
      </w:r>
      <w:r w:rsidRPr="004932D2">
        <w:rPr>
          <w:rFonts w:ascii="Times New Roman" w:hAnsi="Times New Roman" w:cs="Times New Roman"/>
          <w:bCs/>
          <w:sz w:val="20"/>
          <w:szCs w:val="20"/>
        </w:rPr>
        <w:t>ся издержки обращения на содержание и обслуживание наличных д</w:t>
      </w:r>
      <w:r w:rsidRPr="004932D2">
        <w:rPr>
          <w:rFonts w:ascii="Times New Roman" w:hAnsi="Times New Roman" w:cs="Times New Roman"/>
          <w:bCs/>
          <w:sz w:val="20"/>
          <w:szCs w:val="20"/>
        </w:rPr>
        <w:t>е</w:t>
      </w:r>
      <w:r w:rsidRPr="004932D2">
        <w:rPr>
          <w:rFonts w:ascii="Times New Roman" w:hAnsi="Times New Roman" w:cs="Times New Roman"/>
          <w:bCs/>
          <w:sz w:val="20"/>
          <w:szCs w:val="20"/>
        </w:rPr>
        <w:t>нег; увеличиваются кредитные ресурсы банковской системы, развив</w:t>
      </w:r>
      <w:r w:rsidRPr="004932D2">
        <w:rPr>
          <w:rFonts w:ascii="Times New Roman" w:hAnsi="Times New Roman" w:cs="Times New Roman"/>
          <w:bCs/>
          <w:sz w:val="20"/>
          <w:szCs w:val="20"/>
        </w:rPr>
        <w:t>а</w:t>
      </w:r>
      <w:r w:rsidRPr="004932D2">
        <w:rPr>
          <w:rFonts w:ascii="Times New Roman" w:hAnsi="Times New Roman" w:cs="Times New Roman"/>
          <w:bCs/>
          <w:sz w:val="20"/>
          <w:szCs w:val="20"/>
        </w:rPr>
        <w:t>ются кредитные отношения, так как во время списания с одного и з</w:t>
      </w:r>
      <w:r w:rsidRPr="004932D2">
        <w:rPr>
          <w:rFonts w:ascii="Times New Roman" w:hAnsi="Times New Roman" w:cs="Times New Roman"/>
          <w:bCs/>
          <w:sz w:val="20"/>
          <w:szCs w:val="20"/>
        </w:rPr>
        <w:t>а</w:t>
      </w:r>
      <w:r w:rsidRPr="004932D2">
        <w:rPr>
          <w:rFonts w:ascii="Times New Roman" w:hAnsi="Times New Roman" w:cs="Times New Roman"/>
          <w:bCs/>
          <w:sz w:val="20"/>
          <w:szCs w:val="20"/>
        </w:rPr>
        <w:t>числения на другой счет денежные средства оседают в банках и стан</w:t>
      </w:r>
      <w:r w:rsidRPr="004932D2">
        <w:rPr>
          <w:rFonts w:ascii="Times New Roman" w:hAnsi="Times New Roman" w:cs="Times New Roman"/>
          <w:bCs/>
          <w:sz w:val="20"/>
          <w:szCs w:val="20"/>
        </w:rPr>
        <w:t>о</w:t>
      </w:r>
      <w:r w:rsidRPr="004932D2">
        <w:rPr>
          <w:rFonts w:ascii="Times New Roman" w:hAnsi="Times New Roman" w:cs="Times New Roman"/>
          <w:bCs/>
          <w:sz w:val="20"/>
          <w:szCs w:val="20"/>
        </w:rPr>
        <w:t xml:space="preserve">вятся кредитными ресурсами; способствуют укреплению </w:t>
      </w:r>
      <w:proofErr w:type="spellStart"/>
      <w:r w:rsidRPr="004932D2">
        <w:rPr>
          <w:rFonts w:ascii="Times New Roman" w:hAnsi="Times New Roman" w:cs="Times New Roman"/>
          <w:bCs/>
          <w:sz w:val="20"/>
          <w:szCs w:val="20"/>
        </w:rPr>
        <w:t>налично-де</w:t>
      </w:r>
      <w:r w:rsidR="006A38B1">
        <w:rPr>
          <w:rFonts w:ascii="Times New Roman" w:hAnsi="Times New Roman" w:cs="Times New Roman"/>
          <w:bCs/>
          <w:sz w:val="20"/>
          <w:szCs w:val="20"/>
        </w:rPr>
        <w:t>-</w:t>
      </w:r>
      <w:r w:rsidRPr="004932D2">
        <w:rPr>
          <w:rFonts w:ascii="Times New Roman" w:hAnsi="Times New Roman" w:cs="Times New Roman"/>
          <w:bCs/>
          <w:sz w:val="20"/>
          <w:szCs w:val="20"/>
        </w:rPr>
        <w:t>нежного</w:t>
      </w:r>
      <w:proofErr w:type="spellEnd"/>
      <w:r w:rsidRPr="004932D2">
        <w:rPr>
          <w:rFonts w:ascii="Times New Roman" w:hAnsi="Times New Roman" w:cs="Times New Roman"/>
          <w:bCs/>
          <w:sz w:val="20"/>
          <w:szCs w:val="20"/>
        </w:rPr>
        <w:t xml:space="preserve"> обращения, поскольку уменьшают сумму наличных средств, и т.</w:t>
      </w:r>
      <w:r w:rsidR="0012423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932D2">
        <w:rPr>
          <w:rFonts w:ascii="Times New Roman" w:hAnsi="Times New Roman" w:cs="Times New Roman"/>
          <w:bCs/>
          <w:sz w:val="20"/>
          <w:szCs w:val="20"/>
        </w:rPr>
        <w:t>д.</w:t>
      </w:r>
      <w:proofErr w:type="gramEnd"/>
    </w:p>
    <w:p w:rsidR="00EA42B7" w:rsidRPr="00EA42B7" w:rsidRDefault="00EA42B7" w:rsidP="00EA42B7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A42B7">
        <w:rPr>
          <w:rFonts w:ascii="Times New Roman" w:hAnsi="Times New Roman" w:cs="Times New Roman"/>
          <w:bCs/>
          <w:sz w:val="20"/>
          <w:szCs w:val="20"/>
        </w:rPr>
        <w:t>Порядок совершения операций с использованием банковских пл</w:t>
      </w:r>
      <w:r w:rsidRPr="00EA42B7">
        <w:rPr>
          <w:rFonts w:ascii="Times New Roman" w:hAnsi="Times New Roman" w:cs="Times New Roman"/>
          <w:bCs/>
          <w:sz w:val="20"/>
          <w:szCs w:val="20"/>
        </w:rPr>
        <w:t>а</w:t>
      </w:r>
      <w:r w:rsidRPr="00EA42B7">
        <w:rPr>
          <w:rFonts w:ascii="Times New Roman" w:hAnsi="Times New Roman" w:cs="Times New Roman"/>
          <w:bCs/>
          <w:sz w:val="20"/>
          <w:szCs w:val="20"/>
        </w:rPr>
        <w:t>тежных карточек регулируется Банковским кодексом Республики Б</w:t>
      </w:r>
      <w:r w:rsidRPr="00EA42B7">
        <w:rPr>
          <w:rFonts w:ascii="Times New Roman" w:hAnsi="Times New Roman" w:cs="Times New Roman"/>
          <w:bCs/>
          <w:sz w:val="20"/>
          <w:szCs w:val="20"/>
        </w:rPr>
        <w:t>е</w:t>
      </w:r>
      <w:r w:rsidRPr="00EA42B7">
        <w:rPr>
          <w:rFonts w:ascii="Times New Roman" w:hAnsi="Times New Roman" w:cs="Times New Roman"/>
          <w:bCs/>
          <w:sz w:val="20"/>
          <w:szCs w:val="20"/>
        </w:rPr>
        <w:t>ларусь и Инструкцией о порядке совершения операций с банковскими платежными карточками, утвержд</w:t>
      </w:r>
      <w:r w:rsidR="00124230">
        <w:rPr>
          <w:rFonts w:ascii="Times New Roman" w:hAnsi="Times New Roman" w:cs="Times New Roman"/>
          <w:bCs/>
          <w:sz w:val="20"/>
          <w:szCs w:val="20"/>
        </w:rPr>
        <w:t>енной постановлением Правления Н</w:t>
      </w:r>
      <w:r w:rsidRPr="00EA42B7">
        <w:rPr>
          <w:rFonts w:ascii="Times New Roman" w:hAnsi="Times New Roman" w:cs="Times New Roman"/>
          <w:bCs/>
          <w:sz w:val="20"/>
          <w:szCs w:val="20"/>
        </w:rPr>
        <w:t>ационального банка Республики Беларусь от 18 января 2013 г. № 34 «Об утверждении Инструкции о порядке совершения операций с ба</w:t>
      </w:r>
      <w:r w:rsidRPr="00EA42B7">
        <w:rPr>
          <w:rFonts w:ascii="Times New Roman" w:hAnsi="Times New Roman" w:cs="Times New Roman"/>
          <w:bCs/>
          <w:sz w:val="20"/>
          <w:szCs w:val="20"/>
        </w:rPr>
        <w:t>н</w:t>
      </w:r>
      <w:r w:rsidRPr="00EA42B7">
        <w:rPr>
          <w:rFonts w:ascii="Times New Roman" w:hAnsi="Times New Roman" w:cs="Times New Roman"/>
          <w:bCs/>
          <w:sz w:val="20"/>
          <w:szCs w:val="20"/>
        </w:rPr>
        <w:t>ковскими карточками»</w:t>
      </w:r>
      <w:r w:rsidR="00124230">
        <w:rPr>
          <w:rFonts w:ascii="Times New Roman" w:hAnsi="Times New Roman" w:cs="Times New Roman"/>
          <w:bCs/>
          <w:sz w:val="20"/>
          <w:szCs w:val="20"/>
        </w:rPr>
        <w:t>,</w:t>
      </w:r>
      <w:r w:rsidRPr="00EA42B7"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 xml:space="preserve">с изменениями и дополнениями </w:t>
      </w:r>
      <w:r w:rsidRPr="00EA42B7">
        <w:rPr>
          <w:rFonts w:ascii="Times New Roman" w:hAnsi="Times New Roman" w:cs="Times New Roman"/>
          <w:bCs/>
          <w:sz w:val="20"/>
          <w:szCs w:val="20"/>
        </w:rPr>
        <w:t>(далее – Инс</w:t>
      </w:r>
      <w:r w:rsidRPr="00EA42B7">
        <w:rPr>
          <w:rFonts w:ascii="Times New Roman" w:hAnsi="Times New Roman" w:cs="Times New Roman"/>
          <w:bCs/>
          <w:sz w:val="20"/>
          <w:szCs w:val="20"/>
        </w:rPr>
        <w:t>т</w:t>
      </w:r>
      <w:r w:rsidRPr="00EA42B7">
        <w:rPr>
          <w:rFonts w:ascii="Times New Roman" w:hAnsi="Times New Roman" w:cs="Times New Roman"/>
          <w:bCs/>
          <w:sz w:val="20"/>
          <w:szCs w:val="20"/>
        </w:rPr>
        <w:t>рукция).</w:t>
      </w:r>
    </w:p>
    <w:p w:rsidR="00EA42B7" w:rsidRPr="00EA42B7" w:rsidRDefault="00EA42B7" w:rsidP="006A38B1">
      <w:pPr>
        <w:widowControl w:val="0"/>
        <w:spacing w:after="0" w:line="238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A42B7">
        <w:rPr>
          <w:rFonts w:ascii="Times New Roman" w:hAnsi="Times New Roman" w:cs="Times New Roman"/>
          <w:bCs/>
          <w:sz w:val="20"/>
          <w:szCs w:val="20"/>
        </w:rPr>
        <w:t>Согласно Инструкции</w:t>
      </w:r>
      <w:r w:rsidR="00124230">
        <w:rPr>
          <w:rFonts w:ascii="Times New Roman" w:hAnsi="Times New Roman" w:cs="Times New Roman"/>
          <w:bCs/>
          <w:sz w:val="20"/>
          <w:szCs w:val="20"/>
        </w:rPr>
        <w:t>,</w:t>
      </w:r>
      <w:r w:rsidRPr="00EA42B7">
        <w:rPr>
          <w:rFonts w:ascii="Times New Roman" w:hAnsi="Times New Roman" w:cs="Times New Roman"/>
          <w:bCs/>
          <w:sz w:val="20"/>
          <w:szCs w:val="20"/>
        </w:rPr>
        <w:t xml:space="preserve"> эмиссия карточек, </w:t>
      </w:r>
      <w:proofErr w:type="spellStart"/>
      <w:r w:rsidRPr="00EA42B7">
        <w:rPr>
          <w:rFonts w:ascii="Times New Roman" w:hAnsi="Times New Roman" w:cs="Times New Roman"/>
          <w:bCs/>
          <w:sz w:val="20"/>
          <w:szCs w:val="20"/>
        </w:rPr>
        <w:t>эквайринг</w:t>
      </w:r>
      <w:proofErr w:type="spellEnd"/>
      <w:r w:rsidRPr="00EA42B7">
        <w:rPr>
          <w:rFonts w:ascii="Times New Roman" w:hAnsi="Times New Roman" w:cs="Times New Roman"/>
          <w:bCs/>
          <w:sz w:val="20"/>
          <w:szCs w:val="20"/>
        </w:rPr>
        <w:t xml:space="preserve">, </w:t>
      </w:r>
      <w:proofErr w:type="spellStart"/>
      <w:r w:rsidRPr="00EA42B7">
        <w:rPr>
          <w:rFonts w:ascii="Times New Roman" w:hAnsi="Times New Roman" w:cs="Times New Roman"/>
          <w:bCs/>
          <w:sz w:val="20"/>
          <w:szCs w:val="20"/>
        </w:rPr>
        <w:t>процессинг</w:t>
      </w:r>
      <w:proofErr w:type="spellEnd"/>
      <w:r w:rsidRPr="00EA42B7">
        <w:rPr>
          <w:rFonts w:ascii="Times New Roman" w:hAnsi="Times New Roman" w:cs="Times New Roman"/>
          <w:bCs/>
          <w:sz w:val="20"/>
          <w:szCs w:val="20"/>
        </w:rPr>
        <w:t xml:space="preserve"> осуществляются в порядке, установленном банками и (или) иными юридическими лицами в соответствии с правилами платежной сист</w:t>
      </w:r>
      <w:r w:rsidRPr="00EA42B7">
        <w:rPr>
          <w:rFonts w:ascii="Times New Roman" w:hAnsi="Times New Roman" w:cs="Times New Roman"/>
          <w:bCs/>
          <w:sz w:val="20"/>
          <w:szCs w:val="20"/>
        </w:rPr>
        <w:t>е</w:t>
      </w:r>
      <w:r w:rsidRPr="00EA42B7">
        <w:rPr>
          <w:rFonts w:ascii="Times New Roman" w:hAnsi="Times New Roman" w:cs="Times New Roman"/>
          <w:bCs/>
          <w:sz w:val="20"/>
          <w:szCs w:val="20"/>
        </w:rPr>
        <w:t>мы, с учетом требований законодательства. Эмиссия карточек включ</w:t>
      </w:r>
      <w:r w:rsidRPr="00EA42B7">
        <w:rPr>
          <w:rFonts w:ascii="Times New Roman" w:hAnsi="Times New Roman" w:cs="Times New Roman"/>
          <w:bCs/>
          <w:sz w:val="20"/>
          <w:szCs w:val="20"/>
        </w:rPr>
        <w:t>а</w:t>
      </w:r>
      <w:r w:rsidRPr="00EA42B7">
        <w:rPr>
          <w:rFonts w:ascii="Times New Roman" w:hAnsi="Times New Roman" w:cs="Times New Roman"/>
          <w:bCs/>
          <w:sz w:val="20"/>
          <w:szCs w:val="20"/>
        </w:rPr>
        <w:t>ет персонализацию карточки. При персонализации карточки информ</w:t>
      </w:r>
      <w:r w:rsidRPr="00EA42B7">
        <w:rPr>
          <w:rFonts w:ascii="Times New Roman" w:hAnsi="Times New Roman" w:cs="Times New Roman"/>
          <w:bCs/>
          <w:sz w:val="20"/>
          <w:szCs w:val="20"/>
        </w:rPr>
        <w:t>а</w:t>
      </w:r>
      <w:r w:rsidRPr="00EA42B7">
        <w:rPr>
          <w:rFonts w:ascii="Times New Roman" w:hAnsi="Times New Roman" w:cs="Times New Roman"/>
          <w:bCs/>
          <w:sz w:val="20"/>
          <w:szCs w:val="20"/>
        </w:rPr>
        <w:t>ция о держателе карточки может не наносит</w:t>
      </w:r>
      <w:r w:rsidR="006A38B1">
        <w:rPr>
          <w:rFonts w:ascii="Times New Roman" w:hAnsi="Times New Roman" w:cs="Times New Roman"/>
          <w:bCs/>
          <w:sz w:val="20"/>
          <w:szCs w:val="20"/>
        </w:rPr>
        <w:t>ь</w:t>
      </w:r>
      <w:r w:rsidRPr="00EA42B7">
        <w:rPr>
          <w:rFonts w:ascii="Times New Roman" w:hAnsi="Times New Roman" w:cs="Times New Roman"/>
          <w:bCs/>
          <w:sz w:val="20"/>
          <w:szCs w:val="20"/>
        </w:rPr>
        <w:t>ся на заготовку карточки, если такое условие предусмотрено правилами платежной системы. При заключении с клиентом договора об использовании карточки банк-эмитент выдает дебетовые карточки клиенту и (или) держателям карточек, уполномоченным клиентом.</w:t>
      </w:r>
    </w:p>
    <w:p w:rsidR="00EA42B7" w:rsidRPr="00EA42B7" w:rsidRDefault="00EA42B7" w:rsidP="00EA42B7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A42B7">
        <w:rPr>
          <w:rFonts w:ascii="Times New Roman" w:hAnsi="Times New Roman" w:cs="Times New Roman"/>
          <w:bCs/>
          <w:sz w:val="20"/>
          <w:szCs w:val="20"/>
        </w:rPr>
        <w:t>При получении карточки держатель проставляет свою подпись на карточке, если такое условие предусмотрено правилами платежной системы. Использование карточки должен осуществлять только де</w:t>
      </w:r>
      <w:r w:rsidRPr="00EA42B7">
        <w:rPr>
          <w:rFonts w:ascii="Times New Roman" w:hAnsi="Times New Roman" w:cs="Times New Roman"/>
          <w:bCs/>
          <w:sz w:val="20"/>
          <w:szCs w:val="20"/>
        </w:rPr>
        <w:t>р</w:t>
      </w:r>
      <w:r w:rsidRPr="00EA42B7">
        <w:rPr>
          <w:rFonts w:ascii="Times New Roman" w:hAnsi="Times New Roman" w:cs="Times New Roman"/>
          <w:bCs/>
          <w:sz w:val="20"/>
          <w:szCs w:val="20"/>
        </w:rPr>
        <w:lastRenderedPageBreak/>
        <w:t>жатель карточки, подпись которого проставлена на карточке, если т</w:t>
      </w:r>
      <w:r w:rsidRPr="00EA42B7">
        <w:rPr>
          <w:rFonts w:ascii="Times New Roman" w:hAnsi="Times New Roman" w:cs="Times New Roman"/>
          <w:bCs/>
          <w:sz w:val="20"/>
          <w:szCs w:val="20"/>
        </w:rPr>
        <w:t>а</w:t>
      </w:r>
      <w:r w:rsidRPr="00EA42B7">
        <w:rPr>
          <w:rFonts w:ascii="Times New Roman" w:hAnsi="Times New Roman" w:cs="Times New Roman"/>
          <w:bCs/>
          <w:sz w:val="20"/>
          <w:szCs w:val="20"/>
        </w:rPr>
        <w:t>кое условие предусмотрено правилами платежной системы.</w:t>
      </w:r>
    </w:p>
    <w:p w:rsidR="00EA42B7" w:rsidRPr="00EA42B7" w:rsidRDefault="00EA42B7" w:rsidP="00EA42B7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A42B7">
        <w:rPr>
          <w:rFonts w:ascii="Times New Roman" w:hAnsi="Times New Roman" w:cs="Times New Roman"/>
          <w:bCs/>
          <w:sz w:val="20"/>
          <w:szCs w:val="20"/>
        </w:rPr>
        <w:t>Во исполнение Инструкции, с учетом правил платежных систем, банки разрабатывают локальные нормативные правовые акты, в кот</w:t>
      </w:r>
      <w:r w:rsidRPr="00EA42B7">
        <w:rPr>
          <w:rFonts w:ascii="Times New Roman" w:hAnsi="Times New Roman" w:cs="Times New Roman"/>
          <w:bCs/>
          <w:sz w:val="20"/>
          <w:szCs w:val="20"/>
        </w:rPr>
        <w:t>о</w:t>
      </w:r>
      <w:r w:rsidRPr="00EA42B7">
        <w:rPr>
          <w:rFonts w:ascii="Times New Roman" w:hAnsi="Times New Roman" w:cs="Times New Roman"/>
          <w:bCs/>
          <w:sz w:val="20"/>
          <w:szCs w:val="20"/>
        </w:rPr>
        <w:t>рых определяют порядок использования карточек. Кроме того, пор</w:t>
      </w:r>
      <w:r w:rsidRPr="00EA42B7">
        <w:rPr>
          <w:rFonts w:ascii="Times New Roman" w:hAnsi="Times New Roman" w:cs="Times New Roman"/>
          <w:bCs/>
          <w:sz w:val="20"/>
          <w:szCs w:val="20"/>
        </w:rPr>
        <w:t>я</w:t>
      </w:r>
      <w:r w:rsidRPr="00EA42B7">
        <w:rPr>
          <w:rFonts w:ascii="Times New Roman" w:hAnsi="Times New Roman" w:cs="Times New Roman"/>
          <w:bCs/>
          <w:sz w:val="20"/>
          <w:szCs w:val="20"/>
        </w:rPr>
        <w:t>док использования карточки является одним из существенных условий договора об использовании карточки между банком-эмитентом и кл</w:t>
      </w:r>
      <w:r w:rsidRPr="00EA42B7">
        <w:rPr>
          <w:rFonts w:ascii="Times New Roman" w:hAnsi="Times New Roman" w:cs="Times New Roman"/>
          <w:bCs/>
          <w:sz w:val="20"/>
          <w:szCs w:val="20"/>
        </w:rPr>
        <w:t>и</w:t>
      </w:r>
      <w:r w:rsidRPr="00EA42B7">
        <w:rPr>
          <w:rFonts w:ascii="Times New Roman" w:hAnsi="Times New Roman" w:cs="Times New Roman"/>
          <w:bCs/>
          <w:sz w:val="20"/>
          <w:szCs w:val="20"/>
        </w:rPr>
        <w:t>ентом. Так, использовать карточку имеет право только то лицо, чье имя, фамилия и (или) подпись проставлены на карточке. Держатель карточки обязан поставить личную подпись на оборотной стороне ка</w:t>
      </w:r>
      <w:r w:rsidRPr="00EA42B7">
        <w:rPr>
          <w:rFonts w:ascii="Times New Roman" w:hAnsi="Times New Roman" w:cs="Times New Roman"/>
          <w:bCs/>
          <w:sz w:val="20"/>
          <w:szCs w:val="20"/>
        </w:rPr>
        <w:t>р</w:t>
      </w:r>
      <w:r w:rsidRPr="00EA42B7">
        <w:rPr>
          <w:rFonts w:ascii="Times New Roman" w:hAnsi="Times New Roman" w:cs="Times New Roman"/>
          <w:bCs/>
          <w:sz w:val="20"/>
          <w:szCs w:val="20"/>
        </w:rPr>
        <w:t>точки и хранить свой ПИН-код (персональный идентификационный номер) в тайне. Передача карточки и ПИН-кода к ней третьему лицу, не являющемуся держателем карточки, запрещена. В случаях, когда у клиента возникает необходимость предоставить право пользоваться денежными средствами на своем банковском счете другому лицу (н</w:t>
      </w:r>
      <w:r w:rsidRPr="00EA42B7">
        <w:rPr>
          <w:rFonts w:ascii="Times New Roman" w:hAnsi="Times New Roman" w:cs="Times New Roman"/>
          <w:bCs/>
          <w:sz w:val="20"/>
          <w:szCs w:val="20"/>
        </w:rPr>
        <w:t>а</w:t>
      </w:r>
      <w:r w:rsidRPr="00EA42B7">
        <w:rPr>
          <w:rFonts w:ascii="Times New Roman" w:hAnsi="Times New Roman" w:cs="Times New Roman"/>
          <w:bCs/>
          <w:sz w:val="20"/>
          <w:szCs w:val="20"/>
        </w:rPr>
        <w:t>пример, супруге, находящейся в отпуске по уходу за ребенком, или родственнику, проживающему в другом городе), владелец счета может оформить в банке-эмитенте дополнительную карточку на имя данного лица. При этом порядок использования карточек является стандар</w:t>
      </w:r>
      <w:r w:rsidRPr="00EA42B7">
        <w:rPr>
          <w:rFonts w:ascii="Times New Roman" w:hAnsi="Times New Roman" w:cs="Times New Roman"/>
          <w:bCs/>
          <w:sz w:val="20"/>
          <w:szCs w:val="20"/>
        </w:rPr>
        <w:t>т</w:t>
      </w:r>
      <w:r w:rsidRPr="00EA42B7">
        <w:rPr>
          <w:rFonts w:ascii="Times New Roman" w:hAnsi="Times New Roman" w:cs="Times New Roman"/>
          <w:bCs/>
          <w:sz w:val="20"/>
          <w:szCs w:val="20"/>
        </w:rPr>
        <w:t>ным для всех банков-эмитентов.</w:t>
      </w:r>
    </w:p>
    <w:p w:rsidR="00EA42B7" w:rsidRPr="00EA42B7" w:rsidRDefault="00EA42B7" w:rsidP="00EA42B7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A42B7">
        <w:rPr>
          <w:rFonts w:ascii="Times New Roman" w:hAnsi="Times New Roman" w:cs="Times New Roman"/>
          <w:bCs/>
          <w:sz w:val="20"/>
          <w:szCs w:val="20"/>
        </w:rPr>
        <w:t>В соответствии с Инструкцией подтверждением совершения опер</w:t>
      </w:r>
      <w:r w:rsidRPr="00EA42B7">
        <w:rPr>
          <w:rFonts w:ascii="Times New Roman" w:hAnsi="Times New Roman" w:cs="Times New Roman"/>
          <w:bCs/>
          <w:sz w:val="20"/>
          <w:szCs w:val="20"/>
        </w:rPr>
        <w:t>а</w:t>
      </w:r>
      <w:r w:rsidRPr="00EA42B7">
        <w:rPr>
          <w:rFonts w:ascii="Times New Roman" w:hAnsi="Times New Roman" w:cs="Times New Roman"/>
          <w:bCs/>
          <w:sz w:val="20"/>
          <w:szCs w:val="20"/>
        </w:rPr>
        <w:t>ции при использовании карточки является карт-чек. Держатель ка</w:t>
      </w:r>
      <w:r w:rsidRPr="00EA42B7">
        <w:rPr>
          <w:rFonts w:ascii="Times New Roman" w:hAnsi="Times New Roman" w:cs="Times New Roman"/>
          <w:bCs/>
          <w:sz w:val="20"/>
          <w:szCs w:val="20"/>
        </w:rPr>
        <w:t>р</w:t>
      </w:r>
      <w:r w:rsidRPr="00EA42B7">
        <w:rPr>
          <w:rFonts w:ascii="Times New Roman" w:hAnsi="Times New Roman" w:cs="Times New Roman"/>
          <w:bCs/>
          <w:sz w:val="20"/>
          <w:szCs w:val="20"/>
        </w:rPr>
        <w:t>точки, вводя ПИН-код или подписывая карт-чек, признает правил</w:t>
      </w:r>
      <w:r w:rsidRPr="00EA42B7">
        <w:rPr>
          <w:rFonts w:ascii="Times New Roman" w:hAnsi="Times New Roman" w:cs="Times New Roman"/>
          <w:bCs/>
          <w:sz w:val="20"/>
          <w:szCs w:val="20"/>
        </w:rPr>
        <w:t>ь</w:t>
      </w:r>
      <w:r w:rsidRPr="00EA42B7">
        <w:rPr>
          <w:rFonts w:ascii="Times New Roman" w:hAnsi="Times New Roman" w:cs="Times New Roman"/>
          <w:bCs/>
          <w:sz w:val="20"/>
          <w:szCs w:val="20"/>
        </w:rPr>
        <w:t>ность указанной в карт-чеке суммы и тем самым дает указание банку на списание этой суммы со своего банковского счета.</w:t>
      </w:r>
    </w:p>
    <w:p w:rsidR="00EA42B7" w:rsidRDefault="00EA42B7" w:rsidP="00124230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24230">
        <w:rPr>
          <w:rFonts w:ascii="Times New Roman" w:hAnsi="Times New Roman" w:cs="Times New Roman"/>
          <w:b/>
          <w:bCs/>
          <w:sz w:val="20"/>
          <w:szCs w:val="20"/>
        </w:rPr>
        <w:t>Практическое задание</w:t>
      </w:r>
      <w:r w:rsidR="007553B4">
        <w:rPr>
          <w:rFonts w:ascii="Times New Roman" w:hAnsi="Times New Roman" w:cs="Times New Roman"/>
          <w:bCs/>
          <w:sz w:val="20"/>
          <w:szCs w:val="20"/>
        </w:rPr>
        <w:t>.</w:t>
      </w:r>
      <w:r w:rsidR="0012423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124230">
        <w:rPr>
          <w:rFonts w:ascii="Times New Roman" w:hAnsi="Times New Roman" w:cs="Times New Roman"/>
          <w:bCs/>
          <w:sz w:val="20"/>
          <w:szCs w:val="20"/>
        </w:rPr>
        <w:t>Организация международных расчетов с использованием</w:t>
      </w:r>
      <w:r w:rsidR="00124230" w:rsidRPr="0012423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124230">
        <w:rPr>
          <w:rFonts w:ascii="Times New Roman" w:hAnsi="Times New Roman" w:cs="Times New Roman"/>
          <w:bCs/>
          <w:sz w:val="20"/>
          <w:szCs w:val="20"/>
        </w:rPr>
        <w:t xml:space="preserve">банковских </w:t>
      </w:r>
      <w:r w:rsidR="007553B4">
        <w:rPr>
          <w:rFonts w:ascii="Times New Roman" w:hAnsi="Times New Roman" w:cs="Times New Roman"/>
          <w:bCs/>
          <w:sz w:val="20"/>
          <w:szCs w:val="20"/>
        </w:rPr>
        <w:t xml:space="preserve">платежных </w:t>
      </w:r>
      <w:r w:rsidRPr="00124230">
        <w:rPr>
          <w:rFonts w:ascii="Times New Roman" w:hAnsi="Times New Roman" w:cs="Times New Roman"/>
          <w:bCs/>
          <w:sz w:val="20"/>
          <w:szCs w:val="20"/>
        </w:rPr>
        <w:t>карточек</w:t>
      </w:r>
      <w:r w:rsidR="00124230">
        <w:rPr>
          <w:rFonts w:ascii="Times New Roman" w:hAnsi="Times New Roman" w:cs="Times New Roman"/>
          <w:bCs/>
          <w:sz w:val="20"/>
          <w:szCs w:val="20"/>
        </w:rPr>
        <w:t>.</w:t>
      </w:r>
    </w:p>
    <w:p w:rsidR="00EA42B7" w:rsidRDefault="00124230" w:rsidP="00EA42B7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553B4">
        <w:rPr>
          <w:rFonts w:ascii="Times New Roman" w:hAnsi="Times New Roman" w:cs="Times New Roman"/>
          <w:b/>
          <w:bCs/>
          <w:spacing w:val="-2"/>
          <w:sz w:val="20"/>
          <w:szCs w:val="20"/>
        </w:rPr>
        <w:t>Задача 1.</w:t>
      </w:r>
      <w:r w:rsidRPr="007553B4">
        <w:rPr>
          <w:rFonts w:ascii="Times New Roman" w:hAnsi="Times New Roman" w:cs="Times New Roman"/>
          <w:bCs/>
          <w:spacing w:val="-2"/>
          <w:sz w:val="20"/>
          <w:szCs w:val="20"/>
        </w:rPr>
        <w:t xml:space="preserve"> </w:t>
      </w:r>
      <w:r w:rsidR="00EA42B7" w:rsidRPr="007553B4">
        <w:rPr>
          <w:rFonts w:ascii="Times New Roman" w:hAnsi="Times New Roman" w:cs="Times New Roman"/>
          <w:bCs/>
          <w:spacing w:val="-2"/>
          <w:sz w:val="20"/>
          <w:szCs w:val="20"/>
        </w:rPr>
        <w:t>Показать схематически и описать поэтапно механизм ос</w:t>
      </w:r>
      <w:r w:rsidR="00EA42B7" w:rsidRPr="007553B4">
        <w:rPr>
          <w:rFonts w:ascii="Times New Roman" w:hAnsi="Times New Roman" w:cs="Times New Roman"/>
          <w:bCs/>
          <w:spacing w:val="-2"/>
          <w:sz w:val="20"/>
          <w:szCs w:val="20"/>
        </w:rPr>
        <w:t>у</w:t>
      </w:r>
      <w:r w:rsidR="00EA42B7" w:rsidRPr="007553B4">
        <w:rPr>
          <w:rFonts w:ascii="Times New Roman" w:hAnsi="Times New Roman" w:cs="Times New Roman"/>
          <w:bCs/>
          <w:spacing w:val="-2"/>
          <w:sz w:val="20"/>
          <w:szCs w:val="20"/>
        </w:rPr>
        <w:t xml:space="preserve">ществления расчетов банковскими платежными карточками в </w:t>
      </w:r>
      <w:proofErr w:type="spellStart"/>
      <w:proofErr w:type="gramStart"/>
      <w:r w:rsidR="00EA42B7" w:rsidRPr="007553B4">
        <w:rPr>
          <w:rFonts w:ascii="Times New Roman" w:hAnsi="Times New Roman" w:cs="Times New Roman"/>
          <w:bCs/>
          <w:spacing w:val="-2"/>
          <w:sz w:val="20"/>
          <w:szCs w:val="20"/>
        </w:rPr>
        <w:t>между</w:t>
      </w:r>
      <w:r w:rsidR="007553B4" w:rsidRPr="007553B4">
        <w:rPr>
          <w:rFonts w:ascii="Times New Roman" w:hAnsi="Times New Roman" w:cs="Times New Roman"/>
          <w:bCs/>
          <w:spacing w:val="-2"/>
          <w:sz w:val="20"/>
          <w:szCs w:val="20"/>
        </w:rPr>
        <w:t>-</w:t>
      </w:r>
      <w:r w:rsidR="00EA42B7" w:rsidRPr="00EA42B7">
        <w:rPr>
          <w:rFonts w:ascii="Times New Roman" w:hAnsi="Times New Roman" w:cs="Times New Roman"/>
          <w:bCs/>
          <w:sz w:val="20"/>
          <w:szCs w:val="20"/>
        </w:rPr>
        <w:t>народном</w:t>
      </w:r>
      <w:proofErr w:type="spellEnd"/>
      <w:proofErr w:type="gramEnd"/>
      <w:r w:rsidR="00EA42B7" w:rsidRPr="00EA42B7">
        <w:rPr>
          <w:rFonts w:ascii="Times New Roman" w:hAnsi="Times New Roman" w:cs="Times New Roman"/>
          <w:bCs/>
          <w:sz w:val="20"/>
          <w:szCs w:val="20"/>
        </w:rPr>
        <w:t xml:space="preserve"> платежном обороте.</w:t>
      </w:r>
    </w:p>
    <w:p w:rsidR="00124230" w:rsidRPr="00EA42B7" w:rsidRDefault="00124230" w:rsidP="00EA42B7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CF635C" w:rsidRDefault="004932D2" w:rsidP="00A42DB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Темы докладов</w:t>
      </w:r>
    </w:p>
    <w:p w:rsidR="004932D2" w:rsidRDefault="004932D2" w:rsidP="00A42DB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4932D2" w:rsidRPr="00CF635C" w:rsidRDefault="004932D2" w:rsidP="004932D2">
      <w:pPr>
        <w:widowControl w:val="0"/>
        <w:tabs>
          <w:tab w:val="left" w:pos="35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F635C">
        <w:rPr>
          <w:rFonts w:ascii="Times New Roman" w:hAnsi="Times New Roman" w:cs="Times New Roman"/>
          <w:sz w:val="20"/>
          <w:szCs w:val="20"/>
        </w:rPr>
        <w:t>1.</w:t>
      </w:r>
      <w:r w:rsidR="00124230">
        <w:rPr>
          <w:rFonts w:ascii="Times New Roman" w:hAnsi="Times New Roman" w:cs="Times New Roman"/>
          <w:sz w:val="20"/>
          <w:szCs w:val="20"/>
        </w:rPr>
        <w:t xml:space="preserve"> </w:t>
      </w:r>
      <w:r w:rsidRPr="00CF635C">
        <w:rPr>
          <w:rFonts w:ascii="Times New Roman" w:hAnsi="Times New Roman" w:cs="Times New Roman"/>
          <w:sz w:val="20"/>
          <w:szCs w:val="20"/>
        </w:rPr>
        <w:t>Выгоды системы карточных расчетов для ее участников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4932D2" w:rsidRPr="00CF635C" w:rsidRDefault="004932D2" w:rsidP="004932D2">
      <w:pPr>
        <w:widowControl w:val="0"/>
        <w:tabs>
          <w:tab w:val="left" w:pos="35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F635C">
        <w:rPr>
          <w:rFonts w:ascii="Times New Roman" w:hAnsi="Times New Roman" w:cs="Times New Roman"/>
          <w:sz w:val="20"/>
          <w:szCs w:val="20"/>
        </w:rPr>
        <w:t>2.</w:t>
      </w:r>
      <w:r w:rsidR="00124230">
        <w:rPr>
          <w:rFonts w:ascii="Times New Roman" w:hAnsi="Times New Roman" w:cs="Times New Roman"/>
          <w:sz w:val="20"/>
          <w:szCs w:val="20"/>
        </w:rPr>
        <w:t xml:space="preserve"> </w:t>
      </w:r>
      <w:r w:rsidRPr="00CF635C">
        <w:rPr>
          <w:rFonts w:ascii="Times New Roman" w:hAnsi="Times New Roman" w:cs="Times New Roman"/>
          <w:sz w:val="20"/>
          <w:szCs w:val="20"/>
        </w:rPr>
        <w:t>Функции основных участников системы безналичных расчетов с использованием карточек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4932D2" w:rsidRPr="00CF635C" w:rsidRDefault="004932D2" w:rsidP="004932D2">
      <w:pPr>
        <w:widowControl w:val="0"/>
        <w:tabs>
          <w:tab w:val="left" w:pos="35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F635C">
        <w:rPr>
          <w:rFonts w:ascii="Times New Roman" w:hAnsi="Times New Roman" w:cs="Times New Roman"/>
          <w:sz w:val="20"/>
          <w:szCs w:val="20"/>
        </w:rPr>
        <w:t>3.</w:t>
      </w:r>
      <w:r w:rsidR="00124230">
        <w:rPr>
          <w:rFonts w:ascii="Times New Roman" w:hAnsi="Times New Roman" w:cs="Times New Roman"/>
          <w:sz w:val="20"/>
          <w:szCs w:val="20"/>
        </w:rPr>
        <w:t xml:space="preserve"> </w:t>
      </w:r>
      <w:r w:rsidRPr="00CF635C">
        <w:rPr>
          <w:rFonts w:ascii="Times New Roman" w:hAnsi="Times New Roman" w:cs="Times New Roman"/>
          <w:sz w:val="20"/>
          <w:szCs w:val="20"/>
        </w:rPr>
        <w:t>Классификация платежных карточек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4932D2" w:rsidRPr="00CF635C" w:rsidRDefault="004932D2" w:rsidP="004932D2">
      <w:pPr>
        <w:widowControl w:val="0"/>
        <w:tabs>
          <w:tab w:val="left" w:pos="35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F635C">
        <w:rPr>
          <w:rFonts w:ascii="Times New Roman" w:hAnsi="Times New Roman" w:cs="Times New Roman"/>
          <w:sz w:val="20"/>
          <w:szCs w:val="20"/>
        </w:rPr>
        <w:t>4.</w:t>
      </w:r>
      <w:r w:rsidR="00124230">
        <w:rPr>
          <w:rFonts w:ascii="Times New Roman" w:hAnsi="Times New Roman" w:cs="Times New Roman"/>
          <w:sz w:val="20"/>
          <w:szCs w:val="20"/>
        </w:rPr>
        <w:t xml:space="preserve"> </w:t>
      </w:r>
      <w:r w:rsidRPr="00CF635C">
        <w:rPr>
          <w:rFonts w:ascii="Times New Roman" w:hAnsi="Times New Roman" w:cs="Times New Roman"/>
          <w:sz w:val="20"/>
          <w:szCs w:val="20"/>
        </w:rPr>
        <w:t>Базовая схема операции с банковской кредитной карточкой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4932D2" w:rsidRPr="00CF635C" w:rsidRDefault="004932D2" w:rsidP="004932D2">
      <w:pPr>
        <w:widowControl w:val="0"/>
        <w:tabs>
          <w:tab w:val="left" w:pos="35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F635C">
        <w:rPr>
          <w:rFonts w:ascii="Times New Roman" w:hAnsi="Times New Roman" w:cs="Times New Roman"/>
          <w:sz w:val="20"/>
          <w:szCs w:val="20"/>
        </w:rPr>
        <w:t>5.</w:t>
      </w:r>
      <w:r w:rsidR="00124230">
        <w:rPr>
          <w:rFonts w:ascii="Times New Roman" w:hAnsi="Times New Roman" w:cs="Times New Roman"/>
          <w:sz w:val="20"/>
          <w:szCs w:val="20"/>
        </w:rPr>
        <w:t xml:space="preserve"> </w:t>
      </w:r>
      <w:r w:rsidRPr="00CF635C">
        <w:rPr>
          <w:rFonts w:ascii="Times New Roman" w:hAnsi="Times New Roman" w:cs="Times New Roman"/>
          <w:sz w:val="20"/>
          <w:szCs w:val="20"/>
        </w:rPr>
        <w:t>Характеристика основных платежных схем и видов карточек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CF635C" w:rsidRDefault="00CF635C" w:rsidP="00EA42B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F635C">
        <w:rPr>
          <w:rFonts w:ascii="Times New Roman" w:hAnsi="Times New Roman" w:cs="Times New Roman"/>
          <w:b/>
          <w:sz w:val="20"/>
          <w:szCs w:val="20"/>
        </w:rPr>
        <w:lastRenderedPageBreak/>
        <w:t>3.5. Банковские гарантии</w:t>
      </w:r>
    </w:p>
    <w:p w:rsidR="00EA42B7" w:rsidRDefault="00EA42B7" w:rsidP="00EA42B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A42B7" w:rsidRDefault="00EA42B7" w:rsidP="00EA42B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План практического занятия</w:t>
      </w:r>
    </w:p>
    <w:p w:rsidR="00EA42B7" w:rsidRDefault="00EA42B7" w:rsidP="00EA42B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A42B7" w:rsidRPr="00EA42B7" w:rsidRDefault="00EA42B7" w:rsidP="00EA42B7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EA42B7">
        <w:rPr>
          <w:rFonts w:ascii="Times New Roman" w:hAnsi="Times New Roman" w:cs="Times New Roman"/>
          <w:sz w:val="20"/>
          <w:szCs w:val="20"/>
        </w:rPr>
        <w:t>1. Банковские гарантии: понятие, сфера применения и базовая сх</w:t>
      </w:r>
      <w:r w:rsidRPr="00EA42B7">
        <w:rPr>
          <w:rFonts w:ascii="Times New Roman" w:hAnsi="Times New Roman" w:cs="Times New Roman"/>
          <w:sz w:val="20"/>
          <w:szCs w:val="20"/>
        </w:rPr>
        <w:t>е</w:t>
      </w:r>
      <w:r w:rsidRPr="00EA42B7">
        <w:rPr>
          <w:rFonts w:ascii="Times New Roman" w:hAnsi="Times New Roman" w:cs="Times New Roman"/>
          <w:sz w:val="20"/>
          <w:szCs w:val="20"/>
        </w:rPr>
        <w:t>ма гарантийной операции по внешнеэкономической сделке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EA42B7" w:rsidRPr="00EA42B7" w:rsidRDefault="00EA42B7" w:rsidP="00EA42B7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EA42B7">
        <w:rPr>
          <w:rFonts w:ascii="Times New Roman" w:hAnsi="Times New Roman" w:cs="Times New Roman"/>
          <w:sz w:val="20"/>
          <w:szCs w:val="20"/>
        </w:rPr>
        <w:t>2. Типы гарантийных обязательств банка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EA42B7" w:rsidRPr="00EA42B7" w:rsidRDefault="00EA42B7" w:rsidP="00EA42B7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EA42B7">
        <w:rPr>
          <w:rFonts w:ascii="Times New Roman" w:hAnsi="Times New Roman" w:cs="Times New Roman"/>
          <w:sz w:val="20"/>
          <w:szCs w:val="20"/>
        </w:rPr>
        <w:t>3. Гарантийная оговорка контракта и содержание гарантийного д</w:t>
      </w:r>
      <w:r w:rsidRPr="00EA42B7">
        <w:rPr>
          <w:rFonts w:ascii="Times New Roman" w:hAnsi="Times New Roman" w:cs="Times New Roman"/>
          <w:sz w:val="20"/>
          <w:szCs w:val="20"/>
        </w:rPr>
        <w:t>о</w:t>
      </w:r>
      <w:r w:rsidRPr="00EA42B7">
        <w:rPr>
          <w:rFonts w:ascii="Times New Roman" w:hAnsi="Times New Roman" w:cs="Times New Roman"/>
          <w:sz w:val="20"/>
          <w:szCs w:val="20"/>
        </w:rPr>
        <w:t>кумента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EA42B7" w:rsidRPr="00EA42B7" w:rsidRDefault="00EA42B7" w:rsidP="00EA42B7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EA42B7">
        <w:rPr>
          <w:rFonts w:ascii="Times New Roman" w:hAnsi="Times New Roman" w:cs="Times New Roman"/>
          <w:sz w:val="20"/>
          <w:szCs w:val="20"/>
        </w:rPr>
        <w:t>4. Виды банковских гарантий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EA42B7" w:rsidRDefault="00EA42B7" w:rsidP="00EA42B7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EA42B7">
        <w:rPr>
          <w:rFonts w:ascii="Times New Roman" w:hAnsi="Times New Roman" w:cs="Times New Roman"/>
          <w:sz w:val="20"/>
          <w:szCs w:val="20"/>
        </w:rPr>
        <w:t>5. Условия и порядок гарантий банка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EA42B7" w:rsidRDefault="00EA42B7" w:rsidP="00EA42B7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EA42B7" w:rsidRDefault="00124230" w:rsidP="00EA42B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Методические поясне</w:t>
      </w:r>
      <w:r w:rsidR="00EA42B7" w:rsidRPr="00EA42B7">
        <w:rPr>
          <w:rFonts w:ascii="Times New Roman" w:hAnsi="Times New Roman" w:cs="Times New Roman"/>
          <w:b/>
          <w:sz w:val="20"/>
          <w:szCs w:val="20"/>
        </w:rPr>
        <w:t>ния</w:t>
      </w:r>
    </w:p>
    <w:p w:rsidR="00EA42B7" w:rsidRDefault="00EA42B7" w:rsidP="00EA42B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A42B7" w:rsidRDefault="00124230" w:rsidP="00EA42B7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Гарантия банка –</w:t>
      </w:r>
      <w:r w:rsidR="00EA42B7" w:rsidRPr="00EA42B7">
        <w:rPr>
          <w:rFonts w:ascii="Times New Roman" w:hAnsi="Times New Roman" w:cs="Times New Roman"/>
          <w:sz w:val="20"/>
          <w:szCs w:val="20"/>
        </w:rPr>
        <w:t xml:space="preserve"> одна из форм поддержки внешнеэкономической деятельности пре</w:t>
      </w:r>
      <w:r w:rsidR="00EA42B7">
        <w:rPr>
          <w:rFonts w:ascii="Times New Roman" w:hAnsi="Times New Roman" w:cs="Times New Roman"/>
          <w:sz w:val="20"/>
          <w:szCs w:val="20"/>
        </w:rPr>
        <w:t xml:space="preserve">дприятия. </w:t>
      </w:r>
      <w:r w:rsidR="00EA42B7" w:rsidRPr="00EA42B7">
        <w:rPr>
          <w:rFonts w:ascii="Times New Roman" w:hAnsi="Times New Roman" w:cs="Times New Roman"/>
          <w:sz w:val="20"/>
          <w:szCs w:val="20"/>
        </w:rPr>
        <w:t>Как показывает практика деловых отнош</w:t>
      </w:r>
      <w:r w:rsidR="00EA42B7" w:rsidRPr="00EA42B7">
        <w:rPr>
          <w:rFonts w:ascii="Times New Roman" w:hAnsi="Times New Roman" w:cs="Times New Roman"/>
          <w:sz w:val="20"/>
          <w:szCs w:val="20"/>
        </w:rPr>
        <w:t>е</w:t>
      </w:r>
      <w:r w:rsidR="00EA42B7" w:rsidRPr="00EA42B7">
        <w:rPr>
          <w:rFonts w:ascii="Times New Roman" w:hAnsi="Times New Roman" w:cs="Times New Roman"/>
          <w:sz w:val="20"/>
          <w:szCs w:val="20"/>
        </w:rPr>
        <w:t xml:space="preserve">ний в международной торговле, в процессе </w:t>
      </w:r>
      <w:proofErr w:type="spellStart"/>
      <w:r w:rsidR="00EA42B7" w:rsidRPr="00EA42B7">
        <w:rPr>
          <w:rFonts w:ascii="Times New Roman" w:hAnsi="Times New Roman" w:cs="Times New Roman"/>
          <w:sz w:val="20"/>
          <w:szCs w:val="20"/>
        </w:rPr>
        <w:t>предконтрактной</w:t>
      </w:r>
      <w:proofErr w:type="spellEnd"/>
      <w:r w:rsidR="00EA42B7" w:rsidRPr="00EA42B7">
        <w:rPr>
          <w:rFonts w:ascii="Times New Roman" w:hAnsi="Times New Roman" w:cs="Times New Roman"/>
          <w:sz w:val="20"/>
          <w:szCs w:val="20"/>
        </w:rPr>
        <w:t xml:space="preserve"> подг</w:t>
      </w:r>
      <w:r w:rsidR="00EA42B7" w:rsidRPr="00EA42B7">
        <w:rPr>
          <w:rFonts w:ascii="Times New Roman" w:hAnsi="Times New Roman" w:cs="Times New Roman"/>
          <w:sz w:val="20"/>
          <w:szCs w:val="20"/>
        </w:rPr>
        <w:t>о</w:t>
      </w:r>
      <w:r w:rsidR="00EA42B7" w:rsidRPr="00EA42B7">
        <w:rPr>
          <w:rFonts w:ascii="Times New Roman" w:hAnsi="Times New Roman" w:cs="Times New Roman"/>
          <w:sz w:val="20"/>
          <w:szCs w:val="20"/>
        </w:rPr>
        <w:t>товки сделки как у предприятия-продавца, так и у предприятия-покупателя могут возникать различные проблемы. Например, прода</w:t>
      </w:r>
      <w:r w:rsidR="00EA42B7" w:rsidRPr="00EA42B7">
        <w:rPr>
          <w:rFonts w:ascii="Times New Roman" w:hAnsi="Times New Roman" w:cs="Times New Roman"/>
          <w:sz w:val="20"/>
          <w:szCs w:val="20"/>
        </w:rPr>
        <w:t>в</w:t>
      </w:r>
      <w:r w:rsidR="00EA42B7" w:rsidRPr="00EA42B7">
        <w:rPr>
          <w:rFonts w:ascii="Times New Roman" w:hAnsi="Times New Roman" w:cs="Times New Roman"/>
          <w:sz w:val="20"/>
          <w:szCs w:val="20"/>
        </w:rPr>
        <w:t>цу бывает сложно оценить плате</w:t>
      </w:r>
      <w:r w:rsidR="00EA42B7">
        <w:rPr>
          <w:rFonts w:ascii="Times New Roman" w:hAnsi="Times New Roman" w:cs="Times New Roman"/>
          <w:sz w:val="20"/>
          <w:szCs w:val="20"/>
        </w:rPr>
        <w:t>жеспособность покупателя, а так</w:t>
      </w:r>
      <w:r w:rsidR="00EA42B7" w:rsidRPr="00EA42B7">
        <w:rPr>
          <w:rFonts w:ascii="Times New Roman" w:hAnsi="Times New Roman" w:cs="Times New Roman"/>
          <w:sz w:val="20"/>
          <w:szCs w:val="20"/>
        </w:rPr>
        <w:t>же его готовность платить. Покупателю, со своей стороны, трудно оц</w:t>
      </w:r>
      <w:r w:rsidR="00EA42B7" w:rsidRPr="00EA42B7">
        <w:rPr>
          <w:rFonts w:ascii="Times New Roman" w:hAnsi="Times New Roman" w:cs="Times New Roman"/>
          <w:sz w:val="20"/>
          <w:szCs w:val="20"/>
        </w:rPr>
        <w:t>е</w:t>
      </w:r>
      <w:r w:rsidR="00EA42B7" w:rsidRPr="00EA42B7">
        <w:rPr>
          <w:rFonts w:ascii="Times New Roman" w:hAnsi="Times New Roman" w:cs="Times New Roman"/>
          <w:sz w:val="20"/>
          <w:szCs w:val="20"/>
        </w:rPr>
        <w:t>нить</w:t>
      </w:r>
      <w:r w:rsidR="00EA42B7">
        <w:rPr>
          <w:rFonts w:ascii="Times New Roman" w:hAnsi="Times New Roman" w:cs="Times New Roman"/>
          <w:sz w:val="20"/>
          <w:szCs w:val="20"/>
        </w:rPr>
        <w:t>,</w:t>
      </w:r>
      <w:r w:rsidR="00EA42B7" w:rsidRPr="00EA42B7">
        <w:rPr>
          <w:rFonts w:ascii="Times New Roman" w:hAnsi="Times New Roman" w:cs="Times New Roman"/>
          <w:sz w:val="20"/>
          <w:szCs w:val="20"/>
        </w:rPr>
        <w:t xml:space="preserve"> как продавец будет выполнять свои обязательства по поставке товара, его профессиональные и деловые качества.</w:t>
      </w:r>
    </w:p>
    <w:p w:rsidR="00EA42B7" w:rsidRPr="00EA42B7" w:rsidRDefault="00EA42B7" w:rsidP="00EA42B7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EA42B7">
        <w:rPr>
          <w:rFonts w:ascii="Times New Roman" w:hAnsi="Times New Roman" w:cs="Times New Roman"/>
          <w:sz w:val="20"/>
          <w:szCs w:val="20"/>
        </w:rPr>
        <w:t>Особенности внешнеторговой сделки не дают 100-процентной г</w:t>
      </w:r>
      <w:r w:rsidRPr="00EA42B7">
        <w:rPr>
          <w:rFonts w:ascii="Times New Roman" w:hAnsi="Times New Roman" w:cs="Times New Roman"/>
          <w:sz w:val="20"/>
          <w:szCs w:val="20"/>
        </w:rPr>
        <w:t>а</w:t>
      </w:r>
      <w:r w:rsidRPr="00EA42B7">
        <w:rPr>
          <w:rFonts w:ascii="Times New Roman" w:hAnsi="Times New Roman" w:cs="Times New Roman"/>
          <w:sz w:val="20"/>
          <w:szCs w:val="20"/>
        </w:rPr>
        <w:t>рантии выполнения сторонами своих обязательств, даже при детал</w:t>
      </w:r>
      <w:r w:rsidRPr="00EA42B7">
        <w:rPr>
          <w:rFonts w:ascii="Times New Roman" w:hAnsi="Times New Roman" w:cs="Times New Roman"/>
          <w:sz w:val="20"/>
          <w:szCs w:val="20"/>
        </w:rPr>
        <w:t>ь</w:t>
      </w:r>
      <w:r w:rsidRPr="00EA42B7">
        <w:rPr>
          <w:rFonts w:ascii="Times New Roman" w:hAnsi="Times New Roman" w:cs="Times New Roman"/>
          <w:sz w:val="20"/>
          <w:szCs w:val="20"/>
        </w:rPr>
        <w:t>ной тщательной и юридически выверенной разработке внешнеторгов</w:t>
      </w:r>
      <w:r w:rsidRPr="00EA42B7">
        <w:rPr>
          <w:rFonts w:ascii="Times New Roman" w:hAnsi="Times New Roman" w:cs="Times New Roman"/>
          <w:sz w:val="20"/>
          <w:szCs w:val="20"/>
        </w:rPr>
        <w:t>о</w:t>
      </w:r>
      <w:r w:rsidRPr="00EA42B7">
        <w:rPr>
          <w:rFonts w:ascii="Times New Roman" w:hAnsi="Times New Roman" w:cs="Times New Roman"/>
          <w:sz w:val="20"/>
          <w:szCs w:val="20"/>
        </w:rPr>
        <w:t>го контракта</w:t>
      </w:r>
      <w:r>
        <w:rPr>
          <w:rFonts w:ascii="Times New Roman" w:hAnsi="Times New Roman" w:cs="Times New Roman"/>
          <w:sz w:val="20"/>
          <w:szCs w:val="20"/>
        </w:rPr>
        <w:t>. Судебное решение споров и пре</w:t>
      </w:r>
      <w:r w:rsidRPr="00EA42B7">
        <w:rPr>
          <w:rFonts w:ascii="Times New Roman" w:hAnsi="Times New Roman" w:cs="Times New Roman"/>
          <w:sz w:val="20"/>
          <w:szCs w:val="20"/>
        </w:rPr>
        <w:t xml:space="preserve">тензий может занимать долгое время и тоже не даст гарантии быстрой и полной сатисфакции (удовлетворения). </w:t>
      </w:r>
    </w:p>
    <w:p w:rsidR="00EA42B7" w:rsidRPr="00EA42B7" w:rsidRDefault="00EA42B7" w:rsidP="00EA42B7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EA42B7">
        <w:rPr>
          <w:rFonts w:ascii="Times New Roman" w:hAnsi="Times New Roman" w:cs="Times New Roman"/>
          <w:sz w:val="20"/>
          <w:szCs w:val="20"/>
        </w:rPr>
        <w:t>Таким образом, такой инструмент</w:t>
      </w:r>
      <w:r w:rsidR="00124230">
        <w:rPr>
          <w:rFonts w:ascii="Times New Roman" w:hAnsi="Times New Roman" w:cs="Times New Roman"/>
          <w:sz w:val="20"/>
          <w:szCs w:val="20"/>
        </w:rPr>
        <w:t>,</w:t>
      </w:r>
      <w:r w:rsidRPr="00EA42B7">
        <w:rPr>
          <w:rFonts w:ascii="Times New Roman" w:hAnsi="Times New Roman" w:cs="Times New Roman"/>
          <w:sz w:val="20"/>
          <w:szCs w:val="20"/>
        </w:rPr>
        <w:t xml:space="preserve"> как банковская гарантия являе</w:t>
      </w:r>
      <w:r w:rsidRPr="00EA42B7">
        <w:rPr>
          <w:rFonts w:ascii="Times New Roman" w:hAnsi="Times New Roman" w:cs="Times New Roman"/>
          <w:sz w:val="20"/>
          <w:szCs w:val="20"/>
        </w:rPr>
        <w:t>т</w:t>
      </w:r>
      <w:r w:rsidRPr="00EA42B7">
        <w:rPr>
          <w:rFonts w:ascii="Times New Roman" w:hAnsi="Times New Roman" w:cs="Times New Roman"/>
          <w:sz w:val="20"/>
          <w:szCs w:val="20"/>
        </w:rPr>
        <w:t>ся дополнительным обеспечением интересов продавца и покупателя, участвующих во внешнет</w:t>
      </w:r>
      <w:r>
        <w:rPr>
          <w:rFonts w:ascii="Times New Roman" w:hAnsi="Times New Roman" w:cs="Times New Roman"/>
          <w:sz w:val="20"/>
          <w:szCs w:val="20"/>
        </w:rPr>
        <w:t>ор</w:t>
      </w:r>
      <w:r w:rsidRPr="00EA42B7">
        <w:rPr>
          <w:rFonts w:ascii="Times New Roman" w:hAnsi="Times New Roman" w:cs="Times New Roman"/>
          <w:sz w:val="20"/>
          <w:szCs w:val="20"/>
        </w:rPr>
        <w:t>говых сделках. В самом широком смы</w:t>
      </w:r>
      <w:r w:rsidR="00124230">
        <w:rPr>
          <w:rFonts w:ascii="Times New Roman" w:hAnsi="Times New Roman" w:cs="Times New Roman"/>
          <w:sz w:val="20"/>
          <w:szCs w:val="20"/>
        </w:rPr>
        <w:t>сле слова</w:t>
      </w:r>
      <w:r w:rsidR="004646FA">
        <w:rPr>
          <w:rFonts w:ascii="Times New Roman" w:hAnsi="Times New Roman" w:cs="Times New Roman"/>
          <w:sz w:val="20"/>
          <w:szCs w:val="20"/>
        </w:rPr>
        <w:t>,</w:t>
      </w:r>
      <w:r w:rsidR="00124230">
        <w:rPr>
          <w:rFonts w:ascii="Times New Roman" w:hAnsi="Times New Roman" w:cs="Times New Roman"/>
          <w:sz w:val="20"/>
          <w:szCs w:val="20"/>
        </w:rPr>
        <w:t xml:space="preserve"> гарантия –</w:t>
      </w:r>
      <w:r w:rsidRPr="00EA42B7">
        <w:rPr>
          <w:rFonts w:ascii="Times New Roman" w:hAnsi="Times New Roman" w:cs="Times New Roman"/>
          <w:sz w:val="20"/>
          <w:szCs w:val="20"/>
        </w:rPr>
        <w:t xml:space="preserve"> это письменное одностороннее обязательство банка-гаранта, которое он принимает по отношению к какому-либо лицу (б</w:t>
      </w:r>
      <w:r w:rsidRPr="00EA42B7">
        <w:rPr>
          <w:rFonts w:ascii="Times New Roman" w:hAnsi="Times New Roman" w:cs="Times New Roman"/>
          <w:sz w:val="20"/>
          <w:szCs w:val="20"/>
        </w:rPr>
        <w:t>е</w:t>
      </w:r>
      <w:r w:rsidRPr="00EA42B7">
        <w:rPr>
          <w:rFonts w:ascii="Times New Roman" w:hAnsi="Times New Roman" w:cs="Times New Roman"/>
          <w:sz w:val="20"/>
          <w:szCs w:val="20"/>
        </w:rPr>
        <w:t>нефициару) по поручению другого лица (принципала)</w:t>
      </w:r>
      <w:r w:rsidR="00124230">
        <w:rPr>
          <w:rFonts w:ascii="Times New Roman" w:hAnsi="Times New Roman" w:cs="Times New Roman"/>
          <w:sz w:val="20"/>
          <w:szCs w:val="20"/>
        </w:rPr>
        <w:t>,</w:t>
      </w:r>
      <w:r w:rsidRPr="00EA42B7">
        <w:rPr>
          <w:rFonts w:ascii="Times New Roman" w:hAnsi="Times New Roman" w:cs="Times New Roman"/>
          <w:sz w:val="20"/>
          <w:szCs w:val="20"/>
        </w:rPr>
        <w:t xml:space="preserve"> обеспечить в</w:t>
      </w:r>
      <w:r w:rsidRPr="00EA42B7">
        <w:rPr>
          <w:rFonts w:ascii="Times New Roman" w:hAnsi="Times New Roman" w:cs="Times New Roman"/>
          <w:sz w:val="20"/>
          <w:szCs w:val="20"/>
        </w:rPr>
        <w:t>ы</w:t>
      </w:r>
      <w:r w:rsidRPr="00EA42B7">
        <w:rPr>
          <w:rFonts w:ascii="Times New Roman" w:hAnsi="Times New Roman" w:cs="Times New Roman"/>
          <w:sz w:val="20"/>
          <w:szCs w:val="20"/>
        </w:rPr>
        <w:t>полнение принципалом своих контрактных обязательств перед бен</w:t>
      </w:r>
      <w:r w:rsidRPr="00EA42B7">
        <w:rPr>
          <w:rFonts w:ascii="Times New Roman" w:hAnsi="Times New Roman" w:cs="Times New Roman"/>
          <w:sz w:val="20"/>
          <w:szCs w:val="20"/>
        </w:rPr>
        <w:t>е</w:t>
      </w:r>
      <w:r w:rsidRPr="00EA42B7">
        <w:rPr>
          <w:rFonts w:ascii="Times New Roman" w:hAnsi="Times New Roman" w:cs="Times New Roman"/>
          <w:sz w:val="20"/>
          <w:szCs w:val="20"/>
        </w:rPr>
        <w:t xml:space="preserve">фициаром. </w:t>
      </w:r>
      <w:r w:rsidR="00124230">
        <w:rPr>
          <w:rFonts w:ascii="Times New Roman" w:hAnsi="Times New Roman" w:cs="Times New Roman"/>
          <w:sz w:val="20"/>
          <w:szCs w:val="20"/>
        </w:rPr>
        <w:t>Другими словами, банковская гарантия –</w:t>
      </w:r>
      <w:r w:rsidRPr="00EA42B7">
        <w:rPr>
          <w:rFonts w:ascii="Times New Roman" w:hAnsi="Times New Roman" w:cs="Times New Roman"/>
          <w:sz w:val="20"/>
          <w:szCs w:val="20"/>
        </w:rPr>
        <w:t xml:space="preserve"> это обязательство банка-гаранта уплатить бенефициару денежную сумму, т</w:t>
      </w:r>
      <w:r w:rsidR="00124230">
        <w:rPr>
          <w:rFonts w:ascii="Times New Roman" w:hAnsi="Times New Roman" w:cs="Times New Roman"/>
          <w:sz w:val="20"/>
          <w:szCs w:val="20"/>
        </w:rPr>
        <w:t>.</w:t>
      </w:r>
      <w:r w:rsidRPr="00EA42B7">
        <w:rPr>
          <w:rFonts w:ascii="Times New Roman" w:hAnsi="Times New Roman" w:cs="Times New Roman"/>
          <w:sz w:val="20"/>
          <w:szCs w:val="20"/>
        </w:rPr>
        <w:t xml:space="preserve"> </w:t>
      </w:r>
      <w:r w:rsidR="00124230">
        <w:rPr>
          <w:rFonts w:ascii="Times New Roman" w:hAnsi="Times New Roman" w:cs="Times New Roman"/>
          <w:sz w:val="20"/>
          <w:szCs w:val="20"/>
        </w:rPr>
        <w:t>е.</w:t>
      </w:r>
      <w:r w:rsidRPr="00EA42B7">
        <w:rPr>
          <w:rFonts w:ascii="Times New Roman" w:hAnsi="Times New Roman" w:cs="Times New Roman"/>
          <w:sz w:val="20"/>
          <w:szCs w:val="20"/>
        </w:rPr>
        <w:t xml:space="preserve"> осущес</w:t>
      </w:r>
      <w:r w:rsidRPr="00EA42B7">
        <w:rPr>
          <w:rFonts w:ascii="Times New Roman" w:hAnsi="Times New Roman" w:cs="Times New Roman"/>
          <w:sz w:val="20"/>
          <w:szCs w:val="20"/>
        </w:rPr>
        <w:t>т</w:t>
      </w:r>
      <w:r w:rsidRPr="00EA42B7">
        <w:rPr>
          <w:rFonts w:ascii="Times New Roman" w:hAnsi="Times New Roman" w:cs="Times New Roman"/>
          <w:sz w:val="20"/>
          <w:szCs w:val="20"/>
        </w:rPr>
        <w:t xml:space="preserve">вить платеж. </w:t>
      </w:r>
    </w:p>
    <w:p w:rsidR="00EA42B7" w:rsidRPr="00EA42B7" w:rsidRDefault="00EA42B7" w:rsidP="00EA42B7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EA42B7">
        <w:rPr>
          <w:rFonts w:ascii="Times New Roman" w:hAnsi="Times New Roman" w:cs="Times New Roman"/>
          <w:sz w:val="20"/>
          <w:szCs w:val="20"/>
        </w:rPr>
        <w:lastRenderedPageBreak/>
        <w:t>Сторонами, участвующими в операции по банковской гарантии, являются: принципал, инструктирующая сторона, гарант, подтве</w:t>
      </w:r>
      <w:r w:rsidRPr="00EA42B7">
        <w:rPr>
          <w:rFonts w:ascii="Times New Roman" w:hAnsi="Times New Roman" w:cs="Times New Roman"/>
          <w:sz w:val="20"/>
          <w:szCs w:val="20"/>
        </w:rPr>
        <w:t>р</w:t>
      </w:r>
      <w:r w:rsidRPr="00EA42B7">
        <w:rPr>
          <w:rFonts w:ascii="Times New Roman" w:hAnsi="Times New Roman" w:cs="Times New Roman"/>
          <w:sz w:val="20"/>
          <w:szCs w:val="20"/>
        </w:rPr>
        <w:t xml:space="preserve">ждающий банк и бенефициар. </w:t>
      </w:r>
    </w:p>
    <w:p w:rsidR="00EA42B7" w:rsidRPr="00EA42B7" w:rsidRDefault="00EA42B7" w:rsidP="00EA42B7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7E2E1C">
        <w:rPr>
          <w:rFonts w:ascii="Times New Roman" w:hAnsi="Times New Roman" w:cs="Times New Roman"/>
          <w:i/>
          <w:sz w:val="20"/>
          <w:szCs w:val="20"/>
        </w:rPr>
        <w:t>Гарант</w:t>
      </w:r>
      <w:r w:rsidR="00124230">
        <w:rPr>
          <w:rFonts w:ascii="Times New Roman" w:hAnsi="Times New Roman" w:cs="Times New Roman"/>
          <w:sz w:val="20"/>
          <w:szCs w:val="20"/>
        </w:rPr>
        <w:t xml:space="preserve"> –</w:t>
      </w:r>
      <w:r w:rsidRPr="00EA42B7">
        <w:rPr>
          <w:rFonts w:ascii="Times New Roman" w:hAnsi="Times New Roman" w:cs="Times New Roman"/>
          <w:sz w:val="20"/>
          <w:szCs w:val="20"/>
        </w:rPr>
        <w:t xml:space="preserve"> это банк, выдавший банковскую гарантию в пользу бен</w:t>
      </w:r>
      <w:r w:rsidRPr="00EA42B7">
        <w:rPr>
          <w:rFonts w:ascii="Times New Roman" w:hAnsi="Times New Roman" w:cs="Times New Roman"/>
          <w:sz w:val="20"/>
          <w:szCs w:val="20"/>
        </w:rPr>
        <w:t>е</w:t>
      </w:r>
      <w:r w:rsidRPr="00EA42B7">
        <w:rPr>
          <w:rFonts w:ascii="Times New Roman" w:hAnsi="Times New Roman" w:cs="Times New Roman"/>
          <w:sz w:val="20"/>
          <w:szCs w:val="20"/>
        </w:rPr>
        <w:t>фициара</w:t>
      </w:r>
      <w:r w:rsidR="004646FA">
        <w:rPr>
          <w:rFonts w:ascii="Times New Roman" w:hAnsi="Times New Roman" w:cs="Times New Roman"/>
          <w:sz w:val="20"/>
          <w:szCs w:val="20"/>
        </w:rPr>
        <w:t>.</w:t>
      </w:r>
      <w:r w:rsidRPr="00EA42B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A42B7" w:rsidRPr="00EA42B7" w:rsidRDefault="00EA42B7" w:rsidP="00EA42B7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7E2E1C">
        <w:rPr>
          <w:rFonts w:ascii="Times New Roman" w:hAnsi="Times New Roman" w:cs="Times New Roman"/>
          <w:i/>
          <w:sz w:val="20"/>
          <w:szCs w:val="20"/>
        </w:rPr>
        <w:t>Принципал</w:t>
      </w:r>
      <w:r w:rsidR="00124230">
        <w:rPr>
          <w:rFonts w:ascii="Times New Roman" w:hAnsi="Times New Roman" w:cs="Times New Roman"/>
          <w:sz w:val="20"/>
          <w:szCs w:val="20"/>
        </w:rPr>
        <w:t xml:space="preserve"> –</w:t>
      </w:r>
      <w:r w:rsidRPr="00EA42B7">
        <w:rPr>
          <w:rFonts w:ascii="Times New Roman" w:hAnsi="Times New Roman" w:cs="Times New Roman"/>
          <w:sz w:val="20"/>
          <w:szCs w:val="20"/>
        </w:rPr>
        <w:t xml:space="preserve"> лицо, надлежащее исполнение обязательств которого обес</w:t>
      </w:r>
      <w:r w:rsidR="004646FA">
        <w:rPr>
          <w:rFonts w:ascii="Times New Roman" w:hAnsi="Times New Roman" w:cs="Times New Roman"/>
          <w:sz w:val="20"/>
          <w:szCs w:val="20"/>
        </w:rPr>
        <w:t>печивается банковской гарантией.</w:t>
      </w:r>
      <w:r w:rsidRPr="00EA42B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A42B7" w:rsidRPr="00EA42B7" w:rsidRDefault="00EA42B7" w:rsidP="00EA42B7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7E2E1C">
        <w:rPr>
          <w:rFonts w:ascii="Times New Roman" w:hAnsi="Times New Roman" w:cs="Times New Roman"/>
          <w:i/>
          <w:sz w:val="20"/>
          <w:szCs w:val="20"/>
        </w:rPr>
        <w:t xml:space="preserve">Бенефициар </w:t>
      </w:r>
      <w:r w:rsidR="00124230">
        <w:rPr>
          <w:rFonts w:ascii="Times New Roman" w:hAnsi="Times New Roman" w:cs="Times New Roman"/>
          <w:sz w:val="20"/>
          <w:szCs w:val="20"/>
        </w:rPr>
        <w:t>–</w:t>
      </w:r>
      <w:r w:rsidRPr="00EA42B7">
        <w:rPr>
          <w:rFonts w:ascii="Times New Roman" w:hAnsi="Times New Roman" w:cs="Times New Roman"/>
          <w:sz w:val="20"/>
          <w:szCs w:val="20"/>
        </w:rPr>
        <w:t xml:space="preserve"> клиент или банк, в пользу которого выдана банко</w:t>
      </w:r>
      <w:r w:rsidRPr="00EA42B7">
        <w:rPr>
          <w:rFonts w:ascii="Times New Roman" w:hAnsi="Times New Roman" w:cs="Times New Roman"/>
          <w:sz w:val="20"/>
          <w:szCs w:val="20"/>
        </w:rPr>
        <w:t>в</w:t>
      </w:r>
      <w:r w:rsidRPr="00EA42B7">
        <w:rPr>
          <w:rFonts w:ascii="Times New Roman" w:hAnsi="Times New Roman" w:cs="Times New Roman"/>
          <w:sz w:val="20"/>
          <w:szCs w:val="20"/>
        </w:rPr>
        <w:t>ская гаранти</w:t>
      </w:r>
      <w:r w:rsidR="004646FA">
        <w:rPr>
          <w:rFonts w:ascii="Times New Roman" w:hAnsi="Times New Roman" w:cs="Times New Roman"/>
          <w:sz w:val="20"/>
          <w:szCs w:val="20"/>
        </w:rPr>
        <w:t>я (получатель денежных средств).</w:t>
      </w:r>
      <w:r w:rsidRPr="00EA42B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A42B7" w:rsidRPr="00EA42B7" w:rsidRDefault="00EA42B7" w:rsidP="00EA42B7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7E2E1C">
        <w:rPr>
          <w:rFonts w:ascii="Times New Roman" w:hAnsi="Times New Roman" w:cs="Times New Roman"/>
          <w:i/>
          <w:sz w:val="20"/>
          <w:szCs w:val="20"/>
        </w:rPr>
        <w:t>Подтверждающий банк</w:t>
      </w:r>
      <w:r w:rsidR="00124230">
        <w:rPr>
          <w:rFonts w:ascii="Times New Roman" w:hAnsi="Times New Roman" w:cs="Times New Roman"/>
          <w:sz w:val="20"/>
          <w:szCs w:val="20"/>
        </w:rPr>
        <w:t xml:space="preserve"> –</w:t>
      </w:r>
      <w:r w:rsidRPr="00EA42B7">
        <w:rPr>
          <w:rFonts w:ascii="Times New Roman" w:hAnsi="Times New Roman" w:cs="Times New Roman"/>
          <w:sz w:val="20"/>
          <w:szCs w:val="20"/>
        </w:rPr>
        <w:t xml:space="preserve"> банк, добавляющий к банковской гара</w:t>
      </w:r>
      <w:r w:rsidRPr="00EA42B7">
        <w:rPr>
          <w:rFonts w:ascii="Times New Roman" w:hAnsi="Times New Roman" w:cs="Times New Roman"/>
          <w:sz w:val="20"/>
          <w:szCs w:val="20"/>
        </w:rPr>
        <w:t>н</w:t>
      </w:r>
      <w:r w:rsidR="004646FA">
        <w:rPr>
          <w:rFonts w:ascii="Times New Roman" w:hAnsi="Times New Roman" w:cs="Times New Roman"/>
          <w:sz w:val="20"/>
          <w:szCs w:val="20"/>
        </w:rPr>
        <w:t>тии свое подтверждение.</w:t>
      </w:r>
      <w:r w:rsidRPr="00EA42B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A42B7" w:rsidRPr="00EA42B7" w:rsidRDefault="00EA42B7" w:rsidP="00EA42B7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7E2E1C">
        <w:rPr>
          <w:rFonts w:ascii="Times New Roman" w:hAnsi="Times New Roman" w:cs="Times New Roman"/>
          <w:i/>
          <w:sz w:val="20"/>
          <w:szCs w:val="20"/>
        </w:rPr>
        <w:t>Инструктирующая сторона</w:t>
      </w:r>
      <w:r w:rsidR="00124230">
        <w:rPr>
          <w:rFonts w:ascii="Times New Roman" w:hAnsi="Times New Roman" w:cs="Times New Roman"/>
          <w:sz w:val="20"/>
          <w:szCs w:val="20"/>
        </w:rPr>
        <w:t xml:space="preserve"> –</w:t>
      </w:r>
      <w:r w:rsidRPr="00EA42B7">
        <w:rPr>
          <w:rFonts w:ascii="Times New Roman" w:hAnsi="Times New Roman" w:cs="Times New Roman"/>
          <w:sz w:val="20"/>
          <w:szCs w:val="20"/>
        </w:rPr>
        <w:t xml:space="preserve"> банк или иное лицо, которое по просьбе принципала обращается в банк с просьбой о выдаче банко</w:t>
      </w:r>
      <w:r w:rsidRPr="00EA42B7">
        <w:rPr>
          <w:rFonts w:ascii="Times New Roman" w:hAnsi="Times New Roman" w:cs="Times New Roman"/>
          <w:sz w:val="20"/>
          <w:szCs w:val="20"/>
        </w:rPr>
        <w:t>в</w:t>
      </w:r>
      <w:r w:rsidRPr="00EA42B7">
        <w:rPr>
          <w:rFonts w:ascii="Times New Roman" w:hAnsi="Times New Roman" w:cs="Times New Roman"/>
          <w:sz w:val="20"/>
          <w:szCs w:val="20"/>
        </w:rPr>
        <w:t>ской гарантии</w:t>
      </w:r>
      <w:r w:rsidR="004646FA">
        <w:rPr>
          <w:rFonts w:ascii="Times New Roman" w:hAnsi="Times New Roman" w:cs="Times New Roman"/>
          <w:sz w:val="20"/>
          <w:szCs w:val="20"/>
        </w:rPr>
        <w:t>.</w:t>
      </w:r>
      <w:r w:rsidRPr="00EA42B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A42B7" w:rsidRDefault="00EA42B7" w:rsidP="00EA42B7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7E2E1C">
        <w:rPr>
          <w:rFonts w:ascii="Times New Roman" w:hAnsi="Times New Roman" w:cs="Times New Roman"/>
          <w:i/>
          <w:sz w:val="20"/>
          <w:szCs w:val="20"/>
        </w:rPr>
        <w:t>Инструкции</w:t>
      </w:r>
      <w:r w:rsidR="00124230">
        <w:rPr>
          <w:rFonts w:ascii="Times New Roman" w:hAnsi="Times New Roman" w:cs="Times New Roman"/>
          <w:sz w:val="20"/>
          <w:szCs w:val="20"/>
        </w:rPr>
        <w:t xml:space="preserve"> –</w:t>
      </w:r>
      <w:r w:rsidRPr="00EA42B7">
        <w:rPr>
          <w:rFonts w:ascii="Times New Roman" w:hAnsi="Times New Roman" w:cs="Times New Roman"/>
          <w:sz w:val="20"/>
          <w:szCs w:val="20"/>
        </w:rPr>
        <w:t xml:space="preserve"> указания о порядке и (или) способе совершения оп</w:t>
      </w:r>
      <w:r w:rsidRPr="00EA42B7">
        <w:rPr>
          <w:rFonts w:ascii="Times New Roman" w:hAnsi="Times New Roman" w:cs="Times New Roman"/>
          <w:sz w:val="20"/>
          <w:szCs w:val="20"/>
        </w:rPr>
        <w:t>е</w:t>
      </w:r>
      <w:r w:rsidRPr="00EA42B7">
        <w:rPr>
          <w:rFonts w:ascii="Times New Roman" w:hAnsi="Times New Roman" w:cs="Times New Roman"/>
          <w:sz w:val="20"/>
          <w:szCs w:val="20"/>
        </w:rPr>
        <w:t>раций, полученные банком от клиента или другого банка.</w:t>
      </w:r>
    </w:p>
    <w:p w:rsidR="007E2E1C" w:rsidRDefault="007E2E1C" w:rsidP="007E2E1C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15192B">
        <w:rPr>
          <w:rFonts w:ascii="Times New Roman" w:hAnsi="Times New Roman" w:cs="Times New Roman"/>
          <w:b/>
          <w:sz w:val="20"/>
          <w:szCs w:val="20"/>
        </w:rPr>
        <w:t>Практическое задание</w:t>
      </w:r>
      <w:r w:rsidR="004646FA">
        <w:rPr>
          <w:rFonts w:ascii="Times New Roman" w:hAnsi="Times New Roman" w:cs="Times New Roman"/>
          <w:sz w:val="20"/>
          <w:szCs w:val="20"/>
        </w:rPr>
        <w:t>.</w:t>
      </w:r>
      <w:r w:rsidR="0015192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E2E1C">
        <w:rPr>
          <w:rFonts w:ascii="Times New Roman" w:hAnsi="Times New Roman" w:cs="Times New Roman"/>
          <w:sz w:val="20"/>
          <w:szCs w:val="20"/>
        </w:rPr>
        <w:t>Показать схематически и описать поэта</w:t>
      </w:r>
      <w:r w:rsidRPr="007E2E1C">
        <w:rPr>
          <w:rFonts w:ascii="Times New Roman" w:hAnsi="Times New Roman" w:cs="Times New Roman"/>
          <w:sz w:val="20"/>
          <w:szCs w:val="20"/>
        </w:rPr>
        <w:t>п</w:t>
      </w:r>
      <w:r w:rsidRPr="007E2E1C">
        <w:rPr>
          <w:rFonts w:ascii="Times New Roman" w:hAnsi="Times New Roman" w:cs="Times New Roman"/>
          <w:sz w:val="20"/>
          <w:szCs w:val="20"/>
        </w:rPr>
        <w:t>но механизм</w:t>
      </w:r>
      <w:r>
        <w:rPr>
          <w:rFonts w:ascii="Times New Roman" w:hAnsi="Times New Roman" w:cs="Times New Roman"/>
          <w:sz w:val="20"/>
          <w:szCs w:val="20"/>
        </w:rPr>
        <w:t xml:space="preserve"> предоставления условной и безусловной банковской г</w:t>
      </w:r>
      <w:r>
        <w:rPr>
          <w:rFonts w:ascii="Times New Roman" w:hAnsi="Times New Roman" w:cs="Times New Roman"/>
          <w:sz w:val="20"/>
          <w:szCs w:val="20"/>
        </w:rPr>
        <w:t>а</w:t>
      </w:r>
      <w:r>
        <w:rPr>
          <w:rFonts w:ascii="Times New Roman" w:hAnsi="Times New Roman" w:cs="Times New Roman"/>
          <w:sz w:val="20"/>
          <w:szCs w:val="20"/>
        </w:rPr>
        <w:t>рантии в расчетах по внешнеэкономической деятельности предпр</w:t>
      </w:r>
      <w:r>
        <w:rPr>
          <w:rFonts w:ascii="Times New Roman" w:hAnsi="Times New Roman" w:cs="Times New Roman"/>
          <w:sz w:val="20"/>
          <w:szCs w:val="20"/>
        </w:rPr>
        <w:t>и</w:t>
      </w:r>
      <w:r>
        <w:rPr>
          <w:rFonts w:ascii="Times New Roman" w:hAnsi="Times New Roman" w:cs="Times New Roman"/>
          <w:sz w:val="20"/>
          <w:szCs w:val="20"/>
        </w:rPr>
        <w:t>ятий (организаций) Республики Беларусь</w:t>
      </w:r>
      <w:r w:rsidRPr="007E2E1C">
        <w:rPr>
          <w:rFonts w:ascii="Times New Roman" w:hAnsi="Times New Roman" w:cs="Times New Roman"/>
          <w:sz w:val="20"/>
          <w:szCs w:val="20"/>
        </w:rPr>
        <w:t>.</w:t>
      </w:r>
    </w:p>
    <w:p w:rsidR="007E2E1C" w:rsidRDefault="007E2E1C" w:rsidP="007E2E1C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8167B0" w:rsidRDefault="00EA42B7" w:rsidP="00EA42B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Темы докладов</w:t>
      </w:r>
    </w:p>
    <w:p w:rsidR="00EA42B7" w:rsidRPr="00DA1685" w:rsidRDefault="00EA42B7" w:rsidP="00EA42B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EA42B7" w:rsidRPr="008167B0" w:rsidRDefault="00EA42B7" w:rsidP="00EA42B7">
      <w:pPr>
        <w:widowControl w:val="0"/>
        <w:tabs>
          <w:tab w:val="left" w:pos="35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646FA">
        <w:rPr>
          <w:rFonts w:ascii="Times New Roman" w:hAnsi="Times New Roman" w:cs="Times New Roman"/>
          <w:spacing w:val="-2"/>
          <w:sz w:val="20"/>
          <w:szCs w:val="20"/>
        </w:rPr>
        <w:t>1.</w:t>
      </w:r>
      <w:r w:rsidR="004646FA" w:rsidRPr="004646FA">
        <w:rPr>
          <w:rFonts w:ascii="Times New Roman" w:hAnsi="Times New Roman" w:cs="Times New Roman"/>
          <w:spacing w:val="-2"/>
          <w:sz w:val="20"/>
          <w:szCs w:val="20"/>
        </w:rPr>
        <w:t> Понятие «</w:t>
      </w:r>
      <w:r w:rsidRPr="004646FA">
        <w:rPr>
          <w:rFonts w:ascii="Times New Roman" w:hAnsi="Times New Roman" w:cs="Times New Roman"/>
          <w:spacing w:val="-2"/>
          <w:sz w:val="20"/>
          <w:szCs w:val="20"/>
        </w:rPr>
        <w:t>гарантийное обязательство банка</w:t>
      </w:r>
      <w:r w:rsidR="004646FA" w:rsidRPr="004646FA">
        <w:rPr>
          <w:rFonts w:ascii="Times New Roman" w:hAnsi="Times New Roman" w:cs="Times New Roman"/>
          <w:spacing w:val="-2"/>
          <w:sz w:val="20"/>
          <w:szCs w:val="20"/>
        </w:rPr>
        <w:t>»</w:t>
      </w:r>
      <w:r w:rsidRPr="004646FA">
        <w:rPr>
          <w:rFonts w:ascii="Times New Roman" w:hAnsi="Times New Roman" w:cs="Times New Roman"/>
          <w:spacing w:val="-2"/>
          <w:sz w:val="20"/>
          <w:szCs w:val="20"/>
        </w:rPr>
        <w:t xml:space="preserve">, их виды, сфера </w:t>
      </w:r>
      <w:proofErr w:type="spellStart"/>
      <w:proofErr w:type="gramStart"/>
      <w:r w:rsidRPr="004646FA">
        <w:rPr>
          <w:rFonts w:ascii="Times New Roman" w:hAnsi="Times New Roman" w:cs="Times New Roman"/>
          <w:spacing w:val="-2"/>
          <w:sz w:val="20"/>
          <w:szCs w:val="20"/>
        </w:rPr>
        <w:t>при</w:t>
      </w:r>
      <w:r w:rsidR="004646FA" w:rsidRPr="004646FA">
        <w:rPr>
          <w:rFonts w:ascii="Times New Roman" w:hAnsi="Times New Roman" w:cs="Times New Roman"/>
          <w:spacing w:val="-2"/>
          <w:sz w:val="20"/>
          <w:szCs w:val="20"/>
        </w:rPr>
        <w:t>-</w:t>
      </w:r>
      <w:r w:rsidRPr="008167B0">
        <w:rPr>
          <w:rFonts w:ascii="Times New Roman" w:hAnsi="Times New Roman" w:cs="Times New Roman"/>
          <w:sz w:val="20"/>
          <w:szCs w:val="20"/>
        </w:rPr>
        <w:t>менения</w:t>
      </w:r>
      <w:proofErr w:type="spellEnd"/>
      <w:proofErr w:type="gramEnd"/>
      <w:r w:rsidRPr="008167B0">
        <w:rPr>
          <w:rFonts w:ascii="Times New Roman" w:hAnsi="Times New Roman" w:cs="Times New Roman"/>
          <w:sz w:val="20"/>
          <w:szCs w:val="20"/>
        </w:rPr>
        <w:t>.</w:t>
      </w:r>
    </w:p>
    <w:p w:rsidR="00EA42B7" w:rsidRPr="008167B0" w:rsidRDefault="00EA42B7" w:rsidP="00EA42B7">
      <w:pPr>
        <w:widowControl w:val="0"/>
        <w:tabs>
          <w:tab w:val="left" w:pos="35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167B0">
        <w:rPr>
          <w:rFonts w:ascii="Times New Roman" w:hAnsi="Times New Roman" w:cs="Times New Roman"/>
          <w:sz w:val="20"/>
          <w:szCs w:val="20"/>
        </w:rPr>
        <w:t>2.</w:t>
      </w:r>
      <w:r w:rsidR="0015192B">
        <w:rPr>
          <w:rFonts w:ascii="Times New Roman" w:hAnsi="Times New Roman" w:cs="Times New Roman"/>
          <w:sz w:val="20"/>
          <w:szCs w:val="20"/>
        </w:rPr>
        <w:t xml:space="preserve"> </w:t>
      </w:r>
      <w:r w:rsidRPr="008167B0">
        <w:rPr>
          <w:rFonts w:ascii="Times New Roman" w:hAnsi="Times New Roman" w:cs="Times New Roman"/>
          <w:sz w:val="20"/>
          <w:szCs w:val="20"/>
        </w:rPr>
        <w:t>Типизация гарантийных обязательств банка.</w:t>
      </w:r>
    </w:p>
    <w:p w:rsidR="00EA42B7" w:rsidRPr="008167B0" w:rsidRDefault="00EA42B7" w:rsidP="00EA42B7">
      <w:pPr>
        <w:widowControl w:val="0"/>
        <w:tabs>
          <w:tab w:val="left" w:pos="35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167B0">
        <w:rPr>
          <w:rFonts w:ascii="Times New Roman" w:hAnsi="Times New Roman" w:cs="Times New Roman"/>
          <w:sz w:val="20"/>
          <w:szCs w:val="20"/>
        </w:rPr>
        <w:t>3.</w:t>
      </w:r>
      <w:r w:rsidR="0015192B">
        <w:rPr>
          <w:rFonts w:ascii="Times New Roman" w:hAnsi="Times New Roman" w:cs="Times New Roman"/>
          <w:sz w:val="20"/>
          <w:szCs w:val="20"/>
        </w:rPr>
        <w:t xml:space="preserve"> </w:t>
      </w:r>
      <w:r w:rsidRPr="008167B0">
        <w:rPr>
          <w:rFonts w:ascii="Times New Roman" w:hAnsi="Times New Roman" w:cs="Times New Roman"/>
          <w:sz w:val="20"/>
          <w:szCs w:val="20"/>
        </w:rPr>
        <w:t>Гарантийная оговорка контракта: понятие и содержание.</w:t>
      </w:r>
    </w:p>
    <w:p w:rsidR="00EA42B7" w:rsidRPr="008167B0" w:rsidRDefault="00EA42B7" w:rsidP="00EA42B7">
      <w:pPr>
        <w:widowControl w:val="0"/>
        <w:tabs>
          <w:tab w:val="left" w:pos="35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167B0">
        <w:rPr>
          <w:rFonts w:ascii="Times New Roman" w:hAnsi="Times New Roman" w:cs="Times New Roman"/>
          <w:sz w:val="20"/>
          <w:szCs w:val="20"/>
        </w:rPr>
        <w:t>4.</w:t>
      </w:r>
      <w:r w:rsidR="0015192B">
        <w:rPr>
          <w:rFonts w:ascii="Times New Roman" w:hAnsi="Times New Roman" w:cs="Times New Roman"/>
          <w:sz w:val="20"/>
          <w:szCs w:val="20"/>
        </w:rPr>
        <w:t xml:space="preserve"> </w:t>
      </w:r>
      <w:r w:rsidRPr="008167B0">
        <w:rPr>
          <w:rFonts w:ascii="Times New Roman" w:hAnsi="Times New Roman" w:cs="Times New Roman"/>
          <w:sz w:val="20"/>
          <w:szCs w:val="20"/>
        </w:rPr>
        <w:t>Содержание гарантийного документа, основные оговорки.</w:t>
      </w:r>
    </w:p>
    <w:p w:rsidR="00EA42B7" w:rsidRPr="008167B0" w:rsidRDefault="00EA42B7" w:rsidP="00EA42B7">
      <w:pPr>
        <w:widowControl w:val="0"/>
        <w:tabs>
          <w:tab w:val="left" w:pos="35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167B0">
        <w:rPr>
          <w:rFonts w:ascii="Times New Roman" w:hAnsi="Times New Roman" w:cs="Times New Roman"/>
          <w:sz w:val="20"/>
          <w:szCs w:val="20"/>
        </w:rPr>
        <w:t>5.</w:t>
      </w:r>
      <w:r w:rsidR="0015192B">
        <w:rPr>
          <w:rFonts w:ascii="Times New Roman" w:hAnsi="Times New Roman" w:cs="Times New Roman"/>
          <w:sz w:val="20"/>
          <w:szCs w:val="20"/>
        </w:rPr>
        <w:t xml:space="preserve"> </w:t>
      </w:r>
      <w:r w:rsidRPr="008167B0">
        <w:rPr>
          <w:rFonts w:ascii="Times New Roman" w:hAnsi="Times New Roman" w:cs="Times New Roman"/>
          <w:sz w:val="20"/>
          <w:szCs w:val="20"/>
        </w:rPr>
        <w:t>Классификация гарантий, характеристика их основных видов.</w:t>
      </w:r>
    </w:p>
    <w:p w:rsidR="00EA42B7" w:rsidRPr="008167B0" w:rsidRDefault="00EA42B7" w:rsidP="00EA42B7">
      <w:pPr>
        <w:widowControl w:val="0"/>
        <w:tabs>
          <w:tab w:val="left" w:pos="35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167B0">
        <w:rPr>
          <w:rFonts w:ascii="Times New Roman" w:hAnsi="Times New Roman" w:cs="Times New Roman"/>
          <w:sz w:val="20"/>
          <w:szCs w:val="20"/>
        </w:rPr>
        <w:t>6.</w:t>
      </w:r>
      <w:r w:rsidR="0015192B">
        <w:rPr>
          <w:rFonts w:ascii="Times New Roman" w:hAnsi="Times New Roman" w:cs="Times New Roman"/>
          <w:sz w:val="20"/>
          <w:szCs w:val="20"/>
        </w:rPr>
        <w:t xml:space="preserve"> </w:t>
      </w:r>
      <w:r w:rsidRPr="008167B0">
        <w:rPr>
          <w:rFonts w:ascii="Times New Roman" w:hAnsi="Times New Roman" w:cs="Times New Roman"/>
          <w:sz w:val="20"/>
          <w:szCs w:val="20"/>
        </w:rPr>
        <w:t>Условия и порядок предоставления банковских гарантий.</w:t>
      </w:r>
    </w:p>
    <w:p w:rsidR="004646FA" w:rsidRDefault="004646FA" w:rsidP="00EA42B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167B0" w:rsidRDefault="008167B0" w:rsidP="00EA42B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A1685">
        <w:rPr>
          <w:rFonts w:ascii="Times New Roman" w:hAnsi="Times New Roman" w:cs="Times New Roman"/>
          <w:b/>
          <w:bCs/>
          <w:sz w:val="20"/>
          <w:szCs w:val="20"/>
        </w:rPr>
        <w:t>Вопр</w:t>
      </w:r>
      <w:r w:rsidR="0015192B">
        <w:rPr>
          <w:rFonts w:ascii="Times New Roman" w:hAnsi="Times New Roman" w:cs="Times New Roman"/>
          <w:b/>
          <w:bCs/>
          <w:sz w:val="20"/>
          <w:szCs w:val="20"/>
        </w:rPr>
        <w:t>осы контрольной работы</w:t>
      </w:r>
    </w:p>
    <w:p w:rsidR="00EA42B7" w:rsidRPr="00DA1685" w:rsidRDefault="00EA42B7" w:rsidP="00EA42B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EA42B7" w:rsidRPr="008167B0" w:rsidRDefault="00EA42B7" w:rsidP="00EA42B7">
      <w:pPr>
        <w:widowControl w:val="0"/>
        <w:tabs>
          <w:tab w:val="left" w:pos="35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167B0">
        <w:rPr>
          <w:rFonts w:ascii="Times New Roman" w:hAnsi="Times New Roman" w:cs="Times New Roman"/>
          <w:sz w:val="20"/>
          <w:szCs w:val="20"/>
        </w:rPr>
        <w:t>1.</w:t>
      </w:r>
      <w:r w:rsidR="0015192B">
        <w:rPr>
          <w:rFonts w:ascii="Times New Roman" w:hAnsi="Times New Roman" w:cs="Times New Roman"/>
          <w:sz w:val="20"/>
          <w:szCs w:val="20"/>
        </w:rPr>
        <w:t xml:space="preserve"> </w:t>
      </w:r>
      <w:r w:rsidRPr="008167B0">
        <w:rPr>
          <w:rFonts w:ascii="Times New Roman" w:hAnsi="Times New Roman" w:cs="Times New Roman"/>
          <w:sz w:val="20"/>
          <w:szCs w:val="20"/>
        </w:rPr>
        <w:t>Содержание гарантийного документа.</w:t>
      </w:r>
    </w:p>
    <w:p w:rsidR="00EA42B7" w:rsidRPr="008167B0" w:rsidRDefault="00EA42B7" w:rsidP="00EA42B7">
      <w:pPr>
        <w:widowControl w:val="0"/>
        <w:tabs>
          <w:tab w:val="left" w:pos="35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167B0">
        <w:rPr>
          <w:rFonts w:ascii="Times New Roman" w:hAnsi="Times New Roman" w:cs="Times New Roman"/>
          <w:sz w:val="20"/>
          <w:szCs w:val="20"/>
        </w:rPr>
        <w:t>2.</w:t>
      </w:r>
      <w:r w:rsidR="0015192B">
        <w:rPr>
          <w:rFonts w:ascii="Times New Roman" w:hAnsi="Times New Roman" w:cs="Times New Roman"/>
          <w:sz w:val="20"/>
          <w:szCs w:val="20"/>
        </w:rPr>
        <w:t xml:space="preserve"> </w:t>
      </w:r>
      <w:r w:rsidRPr="008167B0">
        <w:rPr>
          <w:rFonts w:ascii="Times New Roman" w:hAnsi="Times New Roman" w:cs="Times New Roman"/>
          <w:sz w:val="20"/>
          <w:szCs w:val="20"/>
        </w:rPr>
        <w:t>Характеристика платежных гарантий.</w:t>
      </w:r>
    </w:p>
    <w:p w:rsidR="00EA42B7" w:rsidRPr="008167B0" w:rsidRDefault="00EA42B7" w:rsidP="00EA42B7">
      <w:pPr>
        <w:widowControl w:val="0"/>
        <w:tabs>
          <w:tab w:val="left" w:pos="35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167B0">
        <w:rPr>
          <w:rFonts w:ascii="Times New Roman" w:hAnsi="Times New Roman" w:cs="Times New Roman"/>
          <w:sz w:val="20"/>
          <w:szCs w:val="20"/>
        </w:rPr>
        <w:t>3.</w:t>
      </w:r>
      <w:r w:rsidR="0015192B">
        <w:rPr>
          <w:rFonts w:ascii="Times New Roman" w:hAnsi="Times New Roman" w:cs="Times New Roman"/>
          <w:sz w:val="20"/>
          <w:szCs w:val="20"/>
        </w:rPr>
        <w:t xml:space="preserve"> </w:t>
      </w:r>
      <w:r w:rsidRPr="008167B0">
        <w:rPr>
          <w:rFonts w:ascii="Times New Roman" w:hAnsi="Times New Roman" w:cs="Times New Roman"/>
          <w:sz w:val="20"/>
          <w:szCs w:val="20"/>
        </w:rPr>
        <w:t>Условия и порядок предоставления банковских гарантий.</w:t>
      </w:r>
    </w:p>
    <w:p w:rsidR="00EA42B7" w:rsidRPr="008167B0" w:rsidRDefault="00EA42B7" w:rsidP="00EA42B7">
      <w:pPr>
        <w:widowControl w:val="0"/>
        <w:tabs>
          <w:tab w:val="left" w:pos="35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167B0">
        <w:rPr>
          <w:rFonts w:ascii="Times New Roman" w:hAnsi="Times New Roman" w:cs="Times New Roman"/>
          <w:sz w:val="20"/>
          <w:szCs w:val="20"/>
        </w:rPr>
        <w:t>4.</w:t>
      </w:r>
      <w:r w:rsidR="0015192B">
        <w:rPr>
          <w:rFonts w:ascii="Times New Roman" w:hAnsi="Times New Roman" w:cs="Times New Roman"/>
          <w:sz w:val="20"/>
          <w:szCs w:val="20"/>
        </w:rPr>
        <w:t xml:space="preserve"> </w:t>
      </w:r>
      <w:r w:rsidRPr="008167B0">
        <w:rPr>
          <w:rFonts w:ascii="Times New Roman" w:hAnsi="Times New Roman" w:cs="Times New Roman"/>
          <w:sz w:val="20"/>
          <w:szCs w:val="20"/>
        </w:rPr>
        <w:t>Понятие и виды гарантийных обязательств банка.</w:t>
      </w:r>
    </w:p>
    <w:p w:rsidR="00EA42B7" w:rsidRPr="008167B0" w:rsidRDefault="00EA42B7" w:rsidP="00EA42B7">
      <w:pPr>
        <w:widowControl w:val="0"/>
        <w:tabs>
          <w:tab w:val="left" w:pos="35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167B0">
        <w:rPr>
          <w:rFonts w:ascii="Times New Roman" w:hAnsi="Times New Roman" w:cs="Times New Roman"/>
          <w:sz w:val="20"/>
          <w:szCs w:val="20"/>
        </w:rPr>
        <w:t>5.</w:t>
      </w:r>
      <w:r w:rsidR="0015192B">
        <w:rPr>
          <w:rFonts w:ascii="Times New Roman" w:hAnsi="Times New Roman" w:cs="Times New Roman"/>
          <w:sz w:val="20"/>
          <w:szCs w:val="20"/>
        </w:rPr>
        <w:t xml:space="preserve"> </w:t>
      </w:r>
      <w:r w:rsidRPr="008167B0">
        <w:rPr>
          <w:rFonts w:ascii="Times New Roman" w:hAnsi="Times New Roman" w:cs="Times New Roman"/>
          <w:sz w:val="20"/>
          <w:szCs w:val="20"/>
        </w:rPr>
        <w:t>Понятие и виды договорных гарантий.</w:t>
      </w:r>
    </w:p>
    <w:p w:rsidR="004646FA" w:rsidRDefault="004646FA" w:rsidP="004B3B9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0"/>
          <w:szCs w:val="20"/>
        </w:rPr>
      </w:pPr>
    </w:p>
    <w:p w:rsidR="004B3B94" w:rsidRDefault="007E2E1C" w:rsidP="004B3B9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5192B">
        <w:rPr>
          <w:rFonts w:ascii="Times New Roman" w:hAnsi="Times New Roman" w:cs="Times New Roman"/>
          <w:b/>
          <w:spacing w:val="20"/>
          <w:sz w:val="20"/>
          <w:szCs w:val="20"/>
        </w:rPr>
        <w:lastRenderedPageBreak/>
        <w:t>Раздел</w:t>
      </w:r>
      <w:r>
        <w:rPr>
          <w:rFonts w:ascii="Times New Roman" w:hAnsi="Times New Roman" w:cs="Times New Roman"/>
          <w:b/>
          <w:sz w:val="20"/>
          <w:szCs w:val="20"/>
        </w:rPr>
        <w:t xml:space="preserve"> (блок)</w:t>
      </w:r>
      <w:r w:rsidR="004B3B94">
        <w:rPr>
          <w:rFonts w:ascii="Times New Roman" w:hAnsi="Times New Roman" w:cs="Times New Roman"/>
          <w:b/>
          <w:sz w:val="20"/>
          <w:szCs w:val="20"/>
        </w:rPr>
        <w:t xml:space="preserve"> 4</w:t>
      </w:r>
      <w:r w:rsidR="00651F94">
        <w:rPr>
          <w:rFonts w:ascii="Times New Roman" w:hAnsi="Times New Roman" w:cs="Times New Roman"/>
          <w:b/>
          <w:sz w:val="20"/>
          <w:szCs w:val="20"/>
        </w:rPr>
        <w:t>.</w:t>
      </w:r>
      <w:r w:rsidR="004B3B94">
        <w:rPr>
          <w:rFonts w:ascii="Times New Roman" w:hAnsi="Times New Roman" w:cs="Times New Roman"/>
          <w:b/>
          <w:sz w:val="20"/>
          <w:szCs w:val="20"/>
        </w:rPr>
        <w:t xml:space="preserve"> ОРГАНИЗАЦИЯ И ТЕХНИКА</w:t>
      </w:r>
    </w:p>
    <w:p w:rsidR="0015192B" w:rsidRDefault="0015192B" w:rsidP="004B3B9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КРЕДИТОВАНИЯ ВНЕШНЕЭКОНОМИЧЕСКОЙ</w:t>
      </w:r>
    </w:p>
    <w:p w:rsidR="008167B0" w:rsidRDefault="0015192B" w:rsidP="004B3B9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ДЕЯТЕЛЬНОСТИ</w:t>
      </w:r>
    </w:p>
    <w:p w:rsidR="004B3B94" w:rsidRDefault="004B3B94" w:rsidP="004B3B9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E2E1C" w:rsidRDefault="004B3B94" w:rsidP="007E2E1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3B94">
        <w:rPr>
          <w:rFonts w:ascii="Times New Roman" w:hAnsi="Times New Roman" w:cs="Times New Roman"/>
          <w:b/>
          <w:sz w:val="20"/>
          <w:szCs w:val="20"/>
        </w:rPr>
        <w:t>4.1. Краткосрочное к</w:t>
      </w:r>
      <w:r w:rsidR="007E2E1C">
        <w:rPr>
          <w:rFonts w:ascii="Times New Roman" w:hAnsi="Times New Roman" w:cs="Times New Roman"/>
          <w:b/>
          <w:sz w:val="20"/>
          <w:szCs w:val="20"/>
        </w:rPr>
        <w:t>редитование экспортно-импортных</w:t>
      </w:r>
    </w:p>
    <w:p w:rsidR="004B3B94" w:rsidRDefault="004B3B94" w:rsidP="007E2E1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3B94">
        <w:rPr>
          <w:rFonts w:ascii="Times New Roman" w:hAnsi="Times New Roman" w:cs="Times New Roman"/>
          <w:b/>
          <w:sz w:val="20"/>
          <w:szCs w:val="20"/>
        </w:rPr>
        <w:t>операций</w:t>
      </w:r>
    </w:p>
    <w:p w:rsidR="004B3B94" w:rsidRDefault="004B3B94" w:rsidP="007E2E1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E2E1C" w:rsidRDefault="007E2E1C" w:rsidP="007E2E1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План практического занятия</w:t>
      </w:r>
    </w:p>
    <w:p w:rsidR="007E2E1C" w:rsidRDefault="007E2E1C" w:rsidP="007E2E1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E2E1C" w:rsidRPr="007E2E1C" w:rsidRDefault="007E2E1C" w:rsidP="007E2E1C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7E2E1C">
        <w:rPr>
          <w:rFonts w:ascii="Times New Roman" w:hAnsi="Times New Roman" w:cs="Times New Roman"/>
          <w:sz w:val="20"/>
          <w:szCs w:val="20"/>
        </w:rPr>
        <w:t>1.</w:t>
      </w:r>
      <w:r w:rsidR="008962F2">
        <w:rPr>
          <w:rFonts w:ascii="Times New Roman" w:hAnsi="Times New Roman" w:cs="Times New Roman"/>
          <w:sz w:val="20"/>
          <w:szCs w:val="20"/>
        </w:rPr>
        <w:t> </w:t>
      </w:r>
      <w:r w:rsidRPr="007E2E1C">
        <w:rPr>
          <w:rFonts w:ascii="Times New Roman" w:hAnsi="Times New Roman" w:cs="Times New Roman"/>
          <w:sz w:val="20"/>
          <w:szCs w:val="20"/>
        </w:rPr>
        <w:t>Объекты и формы краткосрочного банковского кредитования экспортно-импортных операций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7E2E1C" w:rsidRDefault="007E2E1C" w:rsidP="007E2E1C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7E2E1C">
        <w:rPr>
          <w:rFonts w:ascii="Times New Roman" w:hAnsi="Times New Roman" w:cs="Times New Roman"/>
          <w:sz w:val="20"/>
          <w:szCs w:val="20"/>
        </w:rPr>
        <w:t>2.</w:t>
      </w:r>
      <w:r w:rsidR="008962F2">
        <w:rPr>
          <w:rFonts w:ascii="Times New Roman" w:hAnsi="Times New Roman" w:cs="Times New Roman"/>
          <w:sz w:val="20"/>
          <w:szCs w:val="20"/>
        </w:rPr>
        <w:t> </w:t>
      </w:r>
      <w:r w:rsidRPr="007E2E1C">
        <w:rPr>
          <w:rFonts w:ascii="Times New Roman" w:hAnsi="Times New Roman" w:cs="Times New Roman"/>
          <w:sz w:val="20"/>
          <w:szCs w:val="20"/>
        </w:rPr>
        <w:t xml:space="preserve">Организация краткосрочного кредитования </w:t>
      </w:r>
      <w:proofErr w:type="spellStart"/>
      <w:proofErr w:type="gramStart"/>
      <w:r w:rsidRPr="007E2E1C">
        <w:rPr>
          <w:rFonts w:ascii="Times New Roman" w:hAnsi="Times New Roman" w:cs="Times New Roman"/>
          <w:sz w:val="20"/>
          <w:szCs w:val="20"/>
        </w:rPr>
        <w:t>экспортно-импорт</w:t>
      </w:r>
      <w:r w:rsidR="008962F2">
        <w:rPr>
          <w:rFonts w:ascii="Times New Roman" w:hAnsi="Times New Roman" w:cs="Times New Roman"/>
          <w:sz w:val="20"/>
          <w:szCs w:val="20"/>
        </w:rPr>
        <w:t>-</w:t>
      </w:r>
      <w:r w:rsidRPr="007E2E1C">
        <w:rPr>
          <w:rFonts w:ascii="Times New Roman" w:hAnsi="Times New Roman" w:cs="Times New Roman"/>
          <w:sz w:val="20"/>
          <w:szCs w:val="20"/>
        </w:rPr>
        <w:t>ных</w:t>
      </w:r>
      <w:proofErr w:type="spellEnd"/>
      <w:proofErr w:type="gramEnd"/>
      <w:r w:rsidRPr="007E2E1C">
        <w:rPr>
          <w:rFonts w:ascii="Times New Roman" w:hAnsi="Times New Roman" w:cs="Times New Roman"/>
          <w:sz w:val="20"/>
          <w:szCs w:val="20"/>
        </w:rPr>
        <w:t xml:space="preserve"> операций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7E2E1C" w:rsidRDefault="007E2E1C" w:rsidP="007E2E1C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7E2E1C" w:rsidRDefault="00281D9C" w:rsidP="007E2E1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Методические пояснения</w:t>
      </w:r>
    </w:p>
    <w:p w:rsidR="007E2E1C" w:rsidRDefault="007E2E1C" w:rsidP="007E2E1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F7FB0" w:rsidRPr="00BF7FB0" w:rsidRDefault="00BF7FB0" w:rsidP="00E56AD5">
      <w:pPr>
        <w:widowControl w:val="0"/>
        <w:spacing w:after="0" w:line="238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F7FB0">
        <w:rPr>
          <w:rFonts w:ascii="Times New Roman" w:hAnsi="Times New Roman" w:cs="Times New Roman"/>
          <w:sz w:val="20"/>
          <w:szCs w:val="20"/>
        </w:rPr>
        <w:t>По форме предоставления р</w:t>
      </w:r>
      <w:r w:rsidR="00281D9C">
        <w:rPr>
          <w:rFonts w:ascii="Times New Roman" w:hAnsi="Times New Roman" w:cs="Times New Roman"/>
          <w:sz w:val="20"/>
          <w:szCs w:val="20"/>
        </w:rPr>
        <w:t>азличаются коммерческие, банков</w:t>
      </w:r>
      <w:r w:rsidRPr="00BF7FB0">
        <w:rPr>
          <w:rFonts w:ascii="Times New Roman" w:hAnsi="Times New Roman" w:cs="Times New Roman"/>
          <w:sz w:val="20"/>
          <w:szCs w:val="20"/>
        </w:rPr>
        <w:t>ские и товарные кредиты. Коммерческий кредит представляет собой кред</w:t>
      </w:r>
      <w:r w:rsidRPr="00BF7FB0">
        <w:rPr>
          <w:rFonts w:ascii="Times New Roman" w:hAnsi="Times New Roman" w:cs="Times New Roman"/>
          <w:sz w:val="20"/>
          <w:szCs w:val="20"/>
        </w:rPr>
        <w:t>и</w:t>
      </w:r>
      <w:r w:rsidRPr="00BF7FB0">
        <w:rPr>
          <w:rFonts w:ascii="Times New Roman" w:hAnsi="Times New Roman" w:cs="Times New Roman"/>
          <w:sz w:val="20"/>
          <w:szCs w:val="20"/>
        </w:rPr>
        <w:t>тование экспортером импортера в различных формах. Кредит может быть предоставлен</w:t>
      </w:r>
      <w:r w:rsidR="00281D9C">
        <w:rPr>
          <w:rFonts w:ascii="Times New Roman" w:hAnsi="Times New Roman" w:cs="Times New Roman"/>
          <w:sz w:val="20"/>
          <w:szCs w:val="20"/>
        </w:rPr>
        <w:t xml:space="preserve"> в товарной форме в виде отсроч</w:t>
      </w:r>
      <w:r w:rsidRPr="00BF7FB0">
        <w:rPr>
          <w:rFonts w:ascii="Times New Roman" w:hAnsi="Times New Roman" w:cs="Times New Roman"/>
          <w:sz w:val="20"/>
          <w:szCs w:val="20"/>
        </w:rPr>
        <w:t>ки платежа за пр</w:t>
      </w:r>
      <w:r w:rsidRPr="00BF7FB0">
        <w:rPr>
          <w:rFonts w:ascii="Times New Roman" w:hAnsi="Times New Roman" w:cs="Times New Roman"/>
          <w:sz w:val="20"/>
          <w:szCs w:val="20"/>
        </w:rPr>
        <w:t>о</w:t>
      </w:r>
      <w:r w:rsidRPr="00BF7FB0">
        <w:rPr>
          <w:rFonts w:ascii="Times New Roman" w:hAnsi="Times New Roman" w:cs="Times New Roman"/>
          <w:sz w:val="20"/>
          <w:szCs w:val="20"/>
        </w:rPr>
        <w:t>данные товары (товарный кредит), в виде денежных займов (финанс</w:t>
      </w:r>
      <w:r w:rsidRPr="00BF7FB0">
        <w:rPr>
          <w:rFonts w:ascii="Times New Roman" w:hAnsi="Times New Roman" w:cs="Times New Roman"/>
          <w:sz w:val="20"/>
          <w:szCs w:val="20"/>
        </w:rPr>
        <w:t>о</w:t>
      </w:r>
      <w:r w:rsidRPr="00BF7FB0">
        <w:rPr>
          <w:rFonts w:ascii="Times New Roman" w:hAnsi="Times New Roman" w:cs="Times New Roman"/>
          <w:sz w:val="20"/>
          <w:szCs w:val="20"/>
        </w:rPr>
        <w:t>вый кредит), выданных импортеру на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F7FB0">
        <w:rPr>
          <w:rFonts w:ascii="Times New Roman" w:hAnsi="Times New Roman" w:cs="Times New Roman"/>
          <w:sz w:val="20"/>
          <w:szCs w:val="20"/>
        </w:rPr>
        <w:t>предстоящую оплату экспорт</w:t>
      </w:r>
      <w:r w:rsidR="00281D9C">
        <w:rPr>
          <w:rFonts w:ascii="Times New Roman" w:hAnsi="Times New Roman" w:cs="Times New Roman"/>
          <w:sz w:val="20"/>
          <w:szCs w:val="20"/>
        </w:rPr>
        <w:t>е</w:t>
      </w:r>
      <w:r w:rsidR="00281D9C">
        <w:rPr>
          <w:rFonts w:ascii="Times New Roman" w:hAnsi="Times New Roman" w:cs="Times New Roman"/>
          <w:sz w:val="20"/>
          <w:szCs w:val="20"/>
        </w:rPr>
        <w:t>ром или его уполномоченным бан</w:t>
      </w:r>
      <w:r w:rsidRPr="00BF7FB0">
        <w:rPr>
          <w:rFonts w:ascii="Times New Roman" w:hAnsi="Times New Roman" w:cs="Times New Roman"/>
          <w:sz w:val="20"/>
          <w:szCs w:val="20"/>
        </w:rPr>
        <w:t xml:space="preserve">ком в соответствии с отдельным </w:t>
      </w:r>
      <w:r w:rsidRPr="00E56AD5">
        <w:rPr>
          <w:rFonts w:ascii="Times New Roman" w:hAnsi="Times New Roman" w:cs="Times New Roman"/>
          <w:spacing w:val="-2"/>
          <w:sz w:val="20"/>
          <w:szCs w:val="20"/>
        </w:rPr>
        <w:t>кр</w:t>
      </w:r>
      <w:r w:rsidRPr="00E56AD5">
        <w:rPr>
          <w:rFonts w:ascii="Times New Roman" w:hAnsi="Times New Roman" w:cs="Times New Roman"/>
          <w:spacing w:val="-2"/>
          <w:sz w:val="20"/>
          <w:szCs w:val="20"/>
        </w:rPr>
        <w:t>е</w:t>
      </w:r>
      <w:r w:rsidRPr="00E56AD5">
        <w:rPr>
          <w:rFonts w:ascii="Times New Roman" w:hAnsi="Times New Roman" w:cs="Times New Roman"/>
          <w:spacing w:val="-2"/>
          <w:sz w:val="20"/>
          <w:szCs w:val="20"/>
        </w:rPr>
        <w:t>дитным соглашением. Товарные кредиты могут оформляться в фор</w:t>
      </w:r>
      <w:r w:rsidRPr="00BF7FB0">
        <w:rPr>
          <w:rFonts w:ascii="Times New Roman" w:hAnsi="Times New Roman" w:cs="Times New Roman"/>
          <w:sz w:val="20"/>
          <w:szCs w:val="20"/>
        </w:rPr>
        <w:t>ме вексельного кредита и кредита по открытому счету. Вексельный кр</w:t>
      </w:r>
      <w:r w:rsidRPr="00BF7FB0">
        <w:rPr>
          <w:rFonts w:ascii="Times New Roman" w:hAnsi="Times New Roman" w:cs="Times New Roman"/>
          <w:sz w:val="20"/>
          <w:szCs w:val="20"/>
        </w:rPr>
        <w:t>е</w:t>
      </w:r>
      <w:r w:rsidRPr="00BF7FB0">
        <w:rPr>
          <w:rFonts w:ascii="Times New Roman" w:hAnsi="Times New Roman" w:cs="Times New Roman"/>
          <w:sz w:val="20"/>
          <w:szCs w:val="20"/>
        </w:rPr>
        <w:t>дит выписывается экспортером на имя импортера. Кредит по открыт</w:t>
      </w:r>
      <w:r w:rsidRPr="00BF7FB0">
        <w:rPr>
          <w:rFonts w:ascii="Times New Roman" w:hAnsi="Times New Roman" w:cs="Times New Roman"/>
          <w:sz w:val="20"/>
          <w:szCs w:val="20"/>
        </w:rPr>
        <w:t>о</w:t>
      </w:r>
      <w:r w:rsidRPr="00BF7FB0">
        <w:rPr>
          <w:rFonts w:ascii="Times New Roman" w:hAnsi="Times New Roman" w:cs="Times New Roman"/>
          <w:sz w:val="20"/>
          <w:szCs w:val="20"/>
        </w:rPr>
        <w:t>му счету, как правило, практикуется при регулярных поставках между постоянными и хорошо знающи</w:t>
      </w:r>
      <w:r>
        <w:rPr>
          <w:rFonts w:ascii="Times New Roman" w:hAnsi="Times New Roman" w:cs="Times New Roman"/>
          <w:sz w:val="20"/>
          <w:szCs w:val="20"/>
        </w:rPr>
        <w:t>ми друг друга партнерами. С дру</w:t>
      </w:r>
      <w:r w:rsidRPr="00BF7FB0">
        <w:rPr>
          <w:rFonts w:ascii="Times New Roman" w:hAnsi="Times New Roman" w:cs="Times New Roman"/>
          <w:sz w:val="20"/>
          <w:szCs w:val="20"/>
        </w:rPr>
        <w:t>гой стороны, коммерческий кредит может рассматриваться как кредитов</w:t>
      </w:r>
      <w:r w:rsidRPr="00BF7FB0">
        <w:rPr>
          <w:rFonts w:ascii="Times New Roman" w:hAnsi="Times New Roman" w:cs="Times New Roman"/>
          <w:sz w:val="20"/>
          <w:szCs w:val="20"/>
        </w:rPr>
        <w:t>а</w:t>
      </w:r>
      <w:r w:rsidRPr="00BF7FB0">
        <w:rPr>
          <w:rFonts w:ascii="Times New Roman" w:hAnsi="Times New Roman" w:cs="Times New Roman"/>
          <w:sz w:val="20"/>
          <w:szCs w:val="20"/>
        </w:rPr>
        <w:t>ние импортером экспортера, осуществляемое в виде предоплаты, п</w:t>
      </w:r>
      <w:r w:rsidRPr="00BF7FB0">
        <w:rPr>
          <w:rFonts w:ascii="Times New Roman" w:hAnsi="Times New Roman" w:cs="Times New Roman"/>
          <w:sz w:val="20"/>
          <w:szCs w:val="20"/>
        </w:rPr>
        <w:t>о</w:t>
      </w:r>
      <w:r w:rsidRPr="00BF7FB0">
        <w:rPr>
          <w:rFonts w:ascii="Times New Roman" w:hAnsi="Times New Roman" w:cs="Times New Roman"/>
          <w:sz w:val="20"/>
          <w:szCs w:val="20"/>
        </w:rPr>
        <w:t>купательских авансов, задатков.</w:t>
      </w:r>
      <w:r w:rsidR="00424607">
        <w:rPr>
          <w:rFonts w:ascii="Times New Roman" w:hAnsi="Times New Roman" w:cs="Times New Roman"/>
          <w:sz w:val="20"/>
          <w:szCs w:val="20"/>
        </w:rPr>
        <w:t xml:space="preserve"> </w:t>
      </w:r>
      <w:r w:rsidRPr="00BF7FB0">
        <w:rPr>
          <w:rFonts w:ascii="Times New Roman" w:hAnsi="Times New Roman" w:cs="Times New Roman"/>
          <w:sz w:val="20"/>
          <w:szCs w:val="20"/>
        </w:rPr>
        <w:t>Банковское кредитование пр</w:t>
      </w:r>
      <w:r w:rsidR="00281D9C">
        <w:rPr>
          <w:rFonts w:ascii="Times New Roman" w:hAnsi="Times New Roman" w:cs="Times New Roman"/>
          <w:sz w:val="20"/>
          <w:szCs w:val="20"/>
        </w:rPr>
        <w:t>едставл</w:t>
      </w:r>
      <w:r w:rsidR="00281D9C">
        <w:rPr>
          <w:rFonts w:ascii="Times New Roman" w:hAnsi="Times New Roman" w:cs="Times New Roman"/>
          <w:sz w:val="20"/>
          <w:szCs w:val="20"/>
        </w:rPr>
        <w:t>я</w:t>
      </w:r>
      <w:r w:rsidR="00281D9C">
        <w:rPr>
          <w:rFonts w:ascii="Times New Roman" w:hAnsi="Times New Roman" w:cs="Times New Roman"/>
          <w:sz w:val="20"/>
          <w:szCs w:val="20"/>
        </w:rPr>
        <w:t>ет собой выдачу участни</w:t>
      </w:r>
      <w:r w:rsidRPr="00BF7FB0">
        <w:rPr>
          <w:rFonts w:ascii="Times New Roman" w:hAnsi="Times New Roman" w:cs="Times New Roman"/>
          <w:sz w:val="20"/>
          <w:szCs w:val="20"/>
        </w:rPr>
        <w:t>кам внешнеэкономических сделок денежных ссуд за счет средств самого банка. Можно выделить следующие виды банковского кредитования внешнеэкономической деятельности:</w:t>
      </w:r>
    </w:p>
    <w:p w:rsidR="00BF7FB0" w:rsidRPr="00BF7FB0" w:rsidRDefault="00281D9C" w:rsidP="00E56AD5">
      <w:pPr>
        <w:widowControl w:val="0"/>
        <w:spacing w:after="0" w:line="238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1) а</w:t>
      </w:r>
      <w:r w:rsidR="00BF7FB0" w:rsidRPr="00BF7FB0">
        <w:rPr>
          <w:rFonts w:ascii="Times New Roman" w:hAnsi="Times New Roman" w:cs="Times New Roman"/>
          <w:sz w:val="20"/>
          <w:szCs w:val="20"/>
        </w:rPr>
        <w:t>кцепт банками векселей (тратт), выставленных на них экспорт</w:t>
      </w:r>
      <w:r w:rsidR="00BF7FB0" w:rsidRPr="00BF7FB0">
        <w:rPr>
          <w:rFonts w:ascii="Times New Roman" w:hAnsi="Times New Roman" w:cs="Times New Roman"/>
          <w:sz w:val="20"/>
          <w:szCs w:val="20"/>
        </w:rPr>
        <w:t>е</w:t>
      </w:r>
      <w:r w:rsidR="00BF7FB0" w:rsidRPr="00BF7FB0">
        <w:rPr>
          <w:rFonts w:ascii="Times New Roman" w:hAnsi="Times New Roman" w:cs="Times New Roman"/>
          <w:sz w:val="20"/>
          <w:szCs w:val="20"/>
        </w:rPr>
        <w:t>рами или импортерами;</w:t>
      </w:r>
    </w:p>
    <w:p w:rsidR="00BF7FB0" w:rsidRPr="00BF7FB0" w:rsidRDefault="00BF7FB0" w:rsidP="00BF7FB0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F7FB0">
        <w:rPr>
          <w:rFonts w:ascii="Times New Roman" w:hAnsi="Times New Roman" w:cs="Times New Roman"/>
          <w:sz w:val="20"/>
          <w:szCs w:val="20"/>
        </w:rPr>
        <w:t xml:space="preserve">2) </w:t>
      </w:r>
      <w:r w:rsidR="00281D9C">
        <w:rPr>
          <w:rFonts w:ascii="Times New Roman" w:hAnsi="Times New Roman" w:cs="Times New Roman"/>
          <w:sz w:val="20"/>
          <w:szCs w:val="20"/>
        </w:rPr>
        <w:t>в</w:t>
      </w:r>
      <w:r w:rsidRPr="00BF7FB0">
        <w:rPr>
          <w:rFonts w:ascii="Times New Roman" w:hAnsi="Times New Roman" w:cs="Times New Roman"/>
          <w:sz w:val="20"/>
          <w:szCs w:val="20"/>
        </w:rPr>
        <w:t xml:space="preserve">ыписка импортером </w:t>
      </w:r>
      <w:r w:rsidR="00281D9C">
        <w:rPr>
          <w:rFonts w:ascii="Times New Roman" w:hAnsi="Times New Roman" w:cs="Times New Roman"/>
          <w:sz w:val="20"/>
          <w:szCs w:val="20"/>
        </w:rPr>
        <w:t>(или его банком) долговых обяза</w:t>
      </w:r>
      <w:r w:rsidRPr="00BF7FB0">
        <w:rPr>
          <w:rFonts w:ascii="Times New Roman" w:hAnsi="Times New Roman" w:cs="Times New Roman"/>
          <w:sz w:val="20"/>
          <w:szCs w:val="20"/>
        </w:rPr>
        <w:t>тельств непосредственно на имя кредитора. В этом случае банки предоставл</w:t>
      </w:r>
      <w:r w:rsidRPr="00BF7FB0">
        <w:rPr>
          <w:rFonts w:ascii="Times New Roman" w:hAnsi="Times New Roman" w:cs="Times New Roman"/>
          <w:sz w:val="20"/>
          <w:szCs w:val="20"/>
        </w:rPr>
        <w:t>я</w:t>
      </w:r>
      <w:r w:rsidRPr="00BF7FB0">
        <w:rPr>
          <w:rFonts w:ascii="Times New Roman" w:hAnsi="Times New Roman" w:cs="Times New Roman"/>
          <w:sz w:val="20"/>
          <w:szCs w:val="20"/>
        </w:rPr>
        <w:t>ют кредит непосредственно импортеру;</w:t>
      </w:r>
    </w:p>
    <w:p w:rsidR="007E2E1C" w:rsidRDefault="00281D9C" w:rsidP="00BF7FB0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3) п</w:t>
      </w:r>
      <w:r w:rsidR="00BF7FB0" w:rsidRPr="00BF7FB0">
        <w:rPr>
          <w:rFonts w:ascii="Times New Roman" w:hAnsi="Times New Roman" w:cs="Times New Roman"/>
          <w:sz w:val="20"/>
          <w:szCs w:val="20"/>
        </w:rPr>
        <w:t>окупка банками кредитных обязательств у экспортеров. Мех</w:t>
      </w:r>
      <w:r w:rsidR="00BF7FB0" w:rsidRPr="00BF7FB0">
        <w:rPr>
          <w:rFonts w:ascii="Times New Roman" w:hAnsi="Times New Roman" w:cs="Times New Roman"/>
          <w:sz w:val="20"/>
          <w:szCs w:val="20"/>
        </w:rPr>
        <w:t>а</w:t>
      </w:r>
      <w:r w:rsidR="00BF7FB0" w:rsidRPr="00BF7FB0">
        <w:rPr>
          <w:rFonts w:ascii="Times New Roman" w:hAnsi="Times New Roman" w:cs="Times New Roman"/>
          <w:sz w:val="20"/>
          <w:szCs w:val="20"/>
        </w:rPr>
        <w:lastRenderedPageBreak/>
        <w:t>низм реализации этой формы кредита предполагает факторинг и фо</w:t>
      </w:r>
      <w:r w:rsidR="00BF7FB0" w:rsidRPr="00BF7FB0">
        <w:rPr>
          <w:rFonts w:ascii="Times New Roman" w:hAnsi="Times New Roman" w:cs="Times New Roman"/>
          <w:sz w:val="20"/>
          <w:szCs w:val="20"/>
        </w:rPr>
        <w:t>р</w:t>
      </w:r>
      <w:r w:rsidR="00BF7FB0" w:rsidRPr="00BF7FB0">
        <w:rPr>
          <w:rFonts w:ascii="Times New Roman" w:hAnsi="Times New Roman" w:cs="Times New Roman"/>
          <w:sz w:val="20"/>
          <w:szCs w:val="20"/>
        </w:rPr>
        <w:t>фейтинг.</w:t>
      </w:r>
    </w:p>
    <w:p w:rsidR="00BF7FB0" w:rsidRPr="00BF7FB0" w:rsidRDefault="00BF7FB0" w:rsidP="00BF7FB0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F7FB0">
        <w:rPr>
          <w:rFonts w:ascii="Times New Roman" w:hAnsi="Times New Roman" w:cs="Times New Roman"/>
          <w:sz w:val="20"/>
          <w:szCs w:val="20"/>
        </w:rPr>
        <w:t>Краткосрочный кредит прим</w:t>
      </w:r>
      <w:r w:rsidR="00281D9C">
        <w:rPr>
          <w:rFonts w:ascii="Times New Roman" w:hAnsi="Times New Roman" w:cs="Times New Roman"/>
          <w:sz w:val="20"/>
          <w:szCs w:val="20"/>
        </w:rPr>
        <w:t>еняется при внешнеторговых сдел</w:t>
      </w:r>
      <w:r w:rsidRPr="00BF7FB0">
        <w:rPr>
          <w:rFonts w:ascii="Times New Roman" w:hAnsi="Times New Roman" w:cs="Times New Roman"/>
          <w:sz w:val="20"/>
          <w:szCs w:val="20"/>
        </w:rPr>
        <w:t>ках товаров широкого потр</w:t>
      </w:r>
      <w:r w:rsidR="00281D9C">
        <w:rPr>
          <w:rFonts w:ascii="Times New Roman" w:hAnsi="Times New Roman" w:cs="Times New Roman"/>
          <w:sz w:val="20"/>
          <w:szCs w:val="20"/>
        </w:rPr>
        <w:t>ебления и услуг, среднесрочный –</w:t>
      </w:r>
      <w:r w:rsidRPr="00BF7FB0">
        <w:rPr>
          <w:rFonts w:ascii="Times New Roman" w:hAnsi="Times New Roman" w:cs="Times New Roman"/>
          <w:sz w:val="20"/>
          <w:szCs w:val="20"/>
        </w:rPr>
        <w:t xml:space="preserve"> при экспорте маши</w:t>
      </w:r>
      <w:r w:rsidR="00281D9C">
        <w:rPr>
          <w:rFonts w:ascii="Times New Roman" w:hAnsi="Times New Roman" w:cs="Times New Roman"/>
          <w:sz w:val="20"/>
          <w:szCs w:val="20"/>
        </w:rPr>
        <w:t>н и оборудования, долгосрочный – при финансиро</w:t>
      </w:r>
      <w:r w:rsidRPr="00BF7FB0">
        <w:rPr>
          <w:rFonts w:ascii="Times New Roman" w:hAnsi="Times New Roman" w:cs="Times New Roman"/>
          <w:sz w:val="20"/>
          <w:szCs w:val="20"/>
        </w:rPr>
        <w:t>вании прои</w:t>
      </w:r>
      <w:r w:rsidRPr="00BF7FB0">
        <w:rPr>
          <w:rFonts w:ascii="Times New Roman" w:hAnsi="Times New Roman" w:cs="Times New Roman"/>
          <w:sz w:val="20"/>
          <w:szCs w:val="20"/>
        </w:rPr>
        <w:t>з</w:t>
      </w:r>
      <w:r w:rsidRPr="00BF7FB0">
        <w:rPr>
          <w:rFonts w:ascii="Times New Roman" w:hAnsi="Times New Roman" w:cs="Times New Roman"/>
          <w:sz w:val="20"/>
          <w:szCs w:val="20"/>
        </w:rPr>
        <w:t>водственной сферы и инфраструктуры.</w:t>
      </w:r>
    </w:p>
    <w:p w:rsidR="00BF7FB0" w:rsidRPr="00BF7FB0" w:rsidRDefault="00BF7FB0" w:rsidP="00BF7FB0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F7FB0">
        <w:rPr>
          <w:rFonts w:ascii="Times New Roman" w:hAnsi="Times New Roman" w:cs="Times New Roman"/>
          <w:sz w:val="20"/>
          <w:szCs w:val="20"/>
        </w:rPr>
        <w:t>Среди способов предоставления кредитов в первую очередь след</w:t>
      </w:r>
      <w:r w:rsidRPr="00BF7FB0">
        <w:rPr>
          <w:rFonts w:ascii="Times New Roman" w:hAnsi="Times New Roman" w:cs="Times New Roman"/>
          <w:sz w:val="20"/>
          <w:szCs w:val="20"/>
        </w:rPr>
        <w:t>у</w:t>
      </w:r>
      <w:r w:rsidRPr="00BF7FB0">
        <w:rPr>
          <w:rFonts w:ascii="Times New Roman" w:hAnsi="Times New Roman" w:cs="Times New Roman"/>
          <w:sz w:val="20"/>
          <w:szCs w:val="20"/>
        </w:rPr>
        <w:t>ет назвать выдачу аванса, отсрочку или рассрочку платежа.</w:t>
      </w:r>
    </w:p>
    <w:p w:rsidR="00BF7FB0" w:rsidRPr="00BF7FB0" w:rsidRDefault="00281D9C" w:rsidP="00BF7FB0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Покупательский аванс – форма коммерческого кредитова</w:t>
      </w:r>
      <w:r w:rsidR="00BF7FB0" w:rsidRPr="00BF7FB0">
        <w:rPr>
          <w:rFonts w:ascii="Times New Roman" w:hAnsi="Times New Roman" w:cs="Times New Roman"/>
          <w:sz w:val="20"/>
          <w:szCs w:val="20"/>
        </w:rPr>
        <w:t>ния эк</w:t>
      </w:r>
      <w:r w:rsidR="00BF7FB0" w:rsidRPr="00BF7FB0">
        <w:rPr>
          <w:rFonts w:ascii="Times New Roman" w:hAnsi="Times New Roman" w:cs="Times New Roman"/>
          <w:sz w:val="20"/>
          <w:szCs w:val="20"/>
        </w:rPr>
        <w:t>с</w:t>
      </w:r>
      <w:r w:rsidR="00BF7FB0" w:rsidRPr="00BF7FB0">
        <w:rPr>
          <w:rFonts w:ascii="Times New Roman" w:hAnsi="Times New Roman" w:cs="Times New Roman"/>
          <w:sz w:val="20"/>
          <w:szCs w:val="20"/>
        </w:rPr>
        <w:t>портера импортером. Применяется в основном при заказе дорогосто</w:t>
      </w:r>
      <w:r w:rsidR="00BF7FB0" w:rsidRPr="00BF7FB0">
        <w:rPr>
          <w:rFonts w:ascii="Times New Roman" w:hAnsi="Times New Roman" w:cs="Times New Roman"/>
          <w:sz w:val="20"/>
          <w:szCs w:val="20"/>
        </w:rPr>
        <w:t>я</w:t>
      </w:r>
      <w:r w:rsidR="00BF7FB0" w:rsidRPr="00BF7FB0">
        <w:rPr>
          <w:rFonts w:ascii="Times New Roman" w:hAnsi="Times New Roman" w:cs="Times New Roman"/>
          <w:sz w:val="20"/>
          <w:szCs w:val="20"/>
        </w:rPr>
        <w:t>щего и сложного о</w:t>
      </w:r>
      <w:r>
        <w:rPr>
          <w:rFonts w:ascii="Times New Roman" w:hAnsi="Times New Roman" w:cs="Times New Roman"/>
          <w:sz w:val="20"/>
          <w:szCs w:val="20"/>
        </w:rPr>
        <w:t>борудования, требующего длитель</w:t>
      </w:r>
      <w:r w:rsidR="00BF7FB0" w:rsidRPr="00BF7FB0">
        <w:rPr>
          <w:rFonts w:ascii="Times New Roman" w:hAnsi="Times New Roman" w:cs="Times New Roman"/>
          <w:sz w:val="20"/>
          <w:szCs w:val="20"/>
        </w:rPr>
        <w:t>ного периода времени для его изготовления. Перечислив аванс, импортер освобо</w:t>
      </w:r>
      <w:r w:rsidR="00BF7FB0" w:rsidRPr="00BF7FB0">
        <w:rPr>
          <w:rFonts w:ascii="Times New Roman" w:hAnsi="Times New Roman" w:cs="Times New Roman"/>
          <w:sz w:val="20"/>
          <w:szCs w:val="20"/>
        </w:rPr>
        <w:t>ж</w:t>
      </w:r>
      <w:r w:rsidR="00BF7FB0" w:rsidRPr="00BF7FB0">
        <w:rPr>
          <w:rFonts w:ascii="Times New Roman" w:hAnsi="Times New Roman" w:cs="Times New Roman"/>
          <w:sz w:val="20"/>
          <w:szCs w:val="20"/>
        </w:rPr>
        <w:t>дает экспортера от необходимости прибегать к банковскому кредиту и расходам по его обслуживанию.</w:t>
      </w:r>
    </w:p>
    <w:p w:rsidR="00BF7FB0" w:rsidRPr="00BF7FB0" w:rsidRDefault="00BF7FB0" w:rsidP="00BF7FB0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F7FB0">
        <w:rPr>
          <w:rFonts w:ascii="Times New Roman" w:hAnsi="Times New Roman" w:cs="Times New Roman"/>
          <w:sz w:val="20"/>
          <w:szCs w:val="20"/>
        </w:rPr>
        <w:t>При прочих равных услов</w:t>
      </w:r>
      <w:r w:rsidR="00281D9C">
        <w:rPr>
          <w:rFonts w:ascii="Times New Roman" w:hAnsi="Times New Roman" w:cs="Times New Roman"/>
          <w:sz w:val="20"/>
          <w:szCs w:val="20"/>
        </w:rPr>
        <w:t>иях создается возможность сниже</w:t>
      </w:r>
      <w:r w:rsidRPr="00BF7FB0">
        <w:rPr>
          <w:rFonts w:ascii="Times New Roman" w:hAnsi="Times New Roman" w:cs="Times New Roman"/>
          <w:sz w:val="20"/>
          <w:szCs w:val="20"/>
        </w:rPr>
        <w:t>ния контрактной цены экспортн</w:t>
      </w:r>
      <w:r w:rsidR="00281D9C">
        <w:rPr>
          <w:rFonts w:ascii="Times New Roman" w:hAnsi="Times New Roman" w:cs="Times New Roman"/>
          <w:sz w:val="20"/>
          <w:szCs w:val="20"/>
        </w:rPr>
        <w:t>ого товара (как минимум, в пред</w:t>
      </w:r>
      <w:r w:rsidRPr="00BF7FB0">
        <w:rPr>
          <w:rFonts w:ascii="Times New Roman" w:hAnsi="Times New Roman" w:cs="Times New Roman"/>
          <w:sz w:val="20"/>
          <w:szCs w:val="20"/>
        </w:rPr>
        <w:t>елах кр</w:t>
      </w:r>
      <w:r w:rsidRPr="00BF7FB0">
        <w:rPr>
          <w:rFonts w:ascii="Times New Roman" w:hAnsi="Times New Roman" w:cs="Times New Roman"/>
          <w:sz w:val="20"/>
          <w:szCs w:val="20"/>
        </w:rPr>
        <w:t>е</w:t>
      </w:r>
      <w:r w:rsidRPr="00BF7FB0">
        <w:rPr>
          <w:rFonts w:ascii="Times New Roman" w:hAnsi="Times New Roman" w:cs="Times New Roman"/>
          <w:sz w:val="20"/>
          <w:szCs w:val="20"/>
        </w:rPr>
        <w:t>дитных расходов), что выгодно для партнеров по сделке.</w:t>
      </w:r>
    </w:p>
    <w:p w:rsidR="00BF7FB0" w:rsidRPr="00BF7FB0" w:rsidRDefault="00BF7FB0" w:rsidP="00BF7FB0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F7FB0">
        <w:rPr>
          <w:rFonts w:ascii="Times New Roman" w:hAnsi="Times New Roman" w:cs="Times New Roman"/>
          <w:sz w:val="20"/>
          <w:szCs w:val="20"/>
        </w:rPr>
        <w:t>Беспроцентная рассрочка п</w:t>
      </w:r>
      <w:r w:rsidR="00281D9C">
        <w:rPr>
          <w:rFonts w:ascii="Times New Roman" w:hAnsi="Times New Roman" w:cs="Times New Roman"/>
          <w:sz w:val="20"/>
          <w:szCs w:val="20"/>
        </w:rPr>
        <w:t>латежа представляет собой согла</w:t>
      </w:r>
      <w:r w:rsidRPr="00BF7FB0">
        <w:rPr>
          <w:rFonts w:ascii="Times New Roman" w:hAnsi="Times New Roman" w:cs="Times New Roman"/>
          <w:sz w:val="20"/>
          <w:szCs w:val="20"/>
        </w:rPr>
        <w:t>сие, данное экспортером покупателю на осуществление платежей в течение определенного времен</w:t>
      </w:r>
      <w:r w:rsidR="00281D9C">
        <w:rPr>
          <w:rFonts w:ascii="Times New Roman" w:hAnsi="Times New Roman" w:cs="Times New Roman"/>
          <w:sz w:val="20"/>
          <w:szCs w:val="20"/>
        </w:rPr>
        <w:t>и, установленного с даты постав</w:t>
      </w:r>
      <w:r w:rsidRPr="00BF7FB0">
        <w:rPr>
          <w:rFonts w:ascii="Times New Roman" w:hAnsi="Times New Roman" w:cs="Times New Roman"/>
          <w:sz w:val="20"/>
          <w:szCs w:val="20"/>
        </w:rPr>
        <w:t>ки товара.</w:t>
      </w:r>
    </w:p>
    <w:p w:rsidR="00BF7FB0" w:rsidRDefault="00BF7FB0" w:rsidP="00BF7FB0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F7FB0">
        <w:rPr>
          <w:rFonts w:ascii="Times New Roman" w:hAnsi="Times New Roman" w:cs="Times New Roman"/>
          <w:sz w:val="20"/>
          <w:szCs w:val="20"/>
        </w:rPr>
        <w:t>При кредитовании внешнеэкономических сделок определяют</w:t>
      </w:r>
      <w:r>
        <w:rPr>
          <w:rFonts w:ascii="Times New Roman" w:hAnsi="Times New Roman" w:cs="Times New Roman"/>
          <w:sz w:val="20"/>
          <w:szCs w:val="20"/>
        </w:rPr>
        <w:t>ся сроки платежей.</w:t>
      </w:r>
    </w:p>
    <w:p w:rsidR="00BF7FB0" w:rsidRDefault="005C7E36" w:rsidP="00BF7FB0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81D9C">
        <w:rPr>
          <w:rFonts w:ascii="Times New Roman" w:hAnsi="Times New Roman" w:cs="Times New Roman"/>
          <w:b/>
          <w:sz w:val="20"/>
          <w:szCs w:val="20"/>
        </w:rPr>
        <w:t>Практическое задание</w:t>
      </w:r>
      <w:r w:rsidR="00B25BD0" w:rsidRPr="00B25BD0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BF7FB0">
        <w:rPr>
          <w:rFonts w:ascii="Times New Roman" w:hAnsi="Times New Roman" w:cs="Times New Roman"/>
          <w:sz w:val="20"/>
          <w:szCs w:val="20"/>
        </w:rPr>
        <w:t>На примере конкретного краткосрочного внешнеторгового контракт</w:t>
      </w:r>
      <w:r w:rsidR="00281D9C">
        <w:rPr>
          <w:rFonts w:ascii="Times New Roman" w:hAnsi="Times New Roman" w:cs="Times New Roman"/>
          <w:sz w:val="20"/>
          <w:szCs w:val="20"/>
        </w:rPr>
        <w:t>а (экспортного, импортного и других</w:t>
      </w:r>
      <w:r w:rsidR="00BF7FB0">
        <w:rPr>
          <w:rFonts w:ascii="Times New Roman" w:hAnsi="Times New Roman" w:cs="Times New Roman"/>
          <w:sz w:val="20"/>
          <w:szCs w:val="20"/>
        </w:rPr>
        <w:t xml:space="preserve"> видов) рассмотреть организацию кредитования внешнеэкономической опер</w:t>
      </w:r>
      <w:r w:rsidR="00BF7FB0">
        <w:rPr>
          <w:rFonts w:ascii="Times New Roman" w:hAnsi="Times New Roman" w:cs="Times New Roman"/>
          <w:sz w:val="20"/>
          <w:szCs w:val="20"/>
        </w:rPr>
        <w:t>а</w:t>
      </w:r>
      <w:r w:rsidR="00BF7FB0">
        <w:rPr>
          <w:rFonts w:ascii="Times New Roman" w:hAnsi="Times New Roman" w:cs="Times New Roman"/>
          <w:sz w:val="20"/>
          <w:szCs w:val="20"/>
        </w:rPr>
        <w:t>ции.</w:t>
      </w:r>
    </w:p>
    <w:p w:rsidR="00BF7FB0" w:rsidRDefault="00BF7FB0" w:rsidP="00BF7FB0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5C7E36" w:rsidRPr="005C7E36" w:rsidRDefault="00281D9C" w:rsidP="005C7E3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Методические поясне</w:t>
      </w:r>
      <w:r w:rsidR="00B25BD0">
        <w:rPr>
          <w:rFonts w:ascii="Times New Roman" w:hAnsi="Times New Roman" w:cs="Times New Roman"/>
          <w:b/>
          <w:sz w:val="20"/>
          <w:szCs w:val="20"/>
        </w:rPr>
        <w:t>ния</w:t>
      </w:r>
    </w:p>
    <w:p w:rsidR="005C7E36" w:rsidRPr="00FD136D" w:rsidRDefault="005C7E36" w:rsidP="005C7E3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5C7E36" w:rsidRPr="005C7E36" w:rsidRDefault="005C7E36" w:rsidP="005C7E36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12CC3">
        <w:rPr>
          <w:rFonts w:ascii="Times New Roman" w:hAnsi="Times New Roman" w:cs="Times New Roman"/>
          <w:b/>
          <w:sz w:val="20"/>
          <w:szCs w:val="20"/>
        </w:rPr>
        <w:t>Долгосрочное финансирование импорта оборудован</w:t>
      </w:r>
      <w:r w:rsidR="00281D9C">
        <w:rPr>
          <w:rFonts w:ascii="Times New Roman" w:hAnsi="Times New Roman" w:cs="Times New Roman"/>
          <w:b/>
          <w:sz w:val="20"/>
          <w:szCs w:val="20"/>
        </w:rPr>
        <w:t>ия (</w:t>
      </w:r>
      <w:r w:rsidRPr="00512CC3">
        <w:rPr>
          <w:rFonts w:ascii="Times New Roman" w:hAnsi="Times New Roman" w:cs="Times New Roman"/>
          <w:b/>
          <w:sz w:val="20"/>
          <w:szCs w:val="20"/>
        </w:rPr>
        <w:t>техн</w:t>
      </w:r>
      <w:r w:rsidRPr="00512CC3">
        <w:rPr>
          <w:rFonts w:ascii="Times New Roman" w:hAnsi="Times New Roman" w:cs="Times New Roman"/>
          <w:b/>
          <w:sz w:val="20"/>
          <w:szCs w:val="20"/>
        </w:rPr>
        <w:t>и</w:t>
      </w:r>
      <w:r w:rsidRPr="00512CC3">
        <w:rPr>
          <w:rFonts w:ascii="Times New Roman" w:hAnsi="Times New Roman" w:cs="Times New Roman"/>
          <w:b/>
          <w:sz w:val="20"/>
          <w:szCs w:val="20"/>
        </w:rPr>
        <w:t>ки</w:t>
      </w:r>
      <w:r w:rsidR="00281D9C">
        <w:rPr>
          <w:rFonts w:ascii="Times New Roman" w:hAnsi="Times New Roman" w:cs="Times New Roman"/>
          <w:b/>
          <w:sz w:val="20"/>
          <w:szCs w:val="20"/>
        </w:rPr>
        <w:t>)</w:t>
      </w:r>
      <w:r w:rsidRPr="00512CC3">
        <w:rPr>
          <w:rFonts w:ascii="Times New Roman" w:hAnsi="Times New Roman" w:cs="Times New Roman"/>
          <w:b/>
          <w:sz w:val="20"/>
          <w:szCs w:val="20"/>
        </w:rPr>
        <w:t xml:space="preserve"> под страховое покрытие</w:t>
      </w:r>
      <w:r w:rsidR="00281D9C">
        <w:rPr>
          <w:rFonts w:ascii="Times New Roman" w:hAnsi="Times New Roman" w:cs="Times New Roman"/>
          <w:sz w:val="20"/>
          <w:szCs w:val="20"/>
        </w:rPr>
        <w:t xml:space="preserve"> экспортных кредитных а</w:t>
      </w:r>
      <w:r w:rsidRPr="005C7E36">
        <w:rPr>
          <w:rFonts w:ascii="Times New Roman" w:hAnsi="Times New Roman" w:cs="Times New Roman"/>
          <w:sz w:val="20"/>
          <w:szCs w:val="20"/>
        </w:rPr>
        <w:t>гентств (ЭКА)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81D9C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на примере финансовых операций ОАО «</w:t>
      </w:r>
      <w:proofErr w:type="spellStart"/>
      <w:r>
        <w:rPr>
          <w:rFonts w:ascii="Times New Roman" w:hAnsi="Times New Roman" w:cs="Times New Roman"/>
          <w:sz w:val="20"/>
          <w:szCs w:val="20"/>
        </w:rPr>
        <w:t>Белинвестбанк</w:t>
      </w:r>
      <w:proofErr w:type="spellEnd"/>
      <w:r>
        <w:rPr>
          <w:rFonts w:ascii="Times New Roman" w:hAnsi="Times New Roman" w:cs="Times New Roman"/>
          <w:sz w:val="20"/>
          <w:szCs w:val="20"/>
        </w:rPr>
        <w:t>»</w:t>
      </w:r>
      <w:r w:rsidR="00281D9C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C7E36">
        <w:rPr>
          <w:rFonts w:ascii="Times New Roman" w:hAnsi="Times New Roman" w:cs="Times New Roman"/>
          <w:sz w:val="20"/>
          <w:szCs w:val="20"/>
        </w:rPr>
        <w:t>предназн</w:t>
      </w:r>
      <w:r w:rsidRPr="005C7E36">
        <w:rPr>
          <w:rFonts w:ascii="Times New Roman" w:hAnsi="Times New Roman" w:cs="Times New Roman"/>
          <w:sz w:val="20"/>
          <w:szCs w:val="20"/>
        </w:rPr>
        <w:t>а</w:t>
      </w:r>
      <w:r w:rsidRPr="005C7E36">
        <w:rPr>
          <w:rFonts w:ascii="Times New Roman" w:hAnsi="Times New Roman" w:cs="Times New Roman"/>
          <w:sz w:val="20"/>
          <w:szCs w:val="20"/>
        </w:rPr>
        <w:t>чен</w:t>
      </w:r>
      <w:r w:rsidR="00512CC3">
        <w:rPr>
          <w:rFonts w:ascii="Times New Roman" w:hAnsi="Times New Roman" w:cs="Times New Roman"/>
          <w:sz w:val="20"/>
          <w:szCs w:val="20"/>
        </w:rPr>
        <w:t>о</w:t>
      </w:r>
      <w:r w:rsidRPr="005C7E36">
        <w:rPr>
          <w:rFonts w:ascii="Times New Roman" w:hAnsi="Times New Roman" w:cs="Times New Roman"/>
          <w:sz w:val="20"/>
          <w:szCs w:val="20"/>
        </w:rPr>
        <w:t xml:space="preserve"> для клиентов, закупающих за рубежом дорогостоящее импортное оборудование или технику, а также приобретающих целые произво</w:t>
      </w:r>
      <w:r w:rsidRPr="005C7E36">
        <w:rPr>
          <w:rFonts w:ascii="Times New Roman" w:hAnsi="Times New Roman" w:cs="Times New Roman"/>
          <w:sz w:val="20"/>
          <w:szCs w:val="20"/>
        </w:rPr>
        <w:t>д</w:t>
      </w:r>
      <w:r w:rsidRPr="005C7E36">
        <w:rPr>
          <w:rFonts w:ascii="Times New Roman" w:hAnsi="Times New Roman" w:cs="Times New Roman"/>
          <w:sz w:val="20"/>
          <w:szCs w:val="20"/>
        </w:rPr>
        <w:t>ственные линии и комплексы в целях модернизации действующих и организации новых производств.</w:t>
      </w:r>
    </w:p>
    <w:p w:rsidR="005C7E36" w:rsidRPr="005C7E36" w:rsidRDefault="005C7E36" w:rsidP="005C7E36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C7E36">
        <w:rPr>
          <w:rFonts w:ascii="Times New Roman" w:hAnsi="Times New Roman" w:cs="Times New Roman"/>
          <w:sz w:val="20"/>
          <w:szCs w:val="20"/>
        </w:rPr>
        <w:t>ОАО «</w:t>
      </w:r>
      <w:proofErr w:type="spellStart"/>
      <w:r w:rsidRPr="005C7E36">
        <w:rPr>
          <w:rFonts w:ascii="Times New Roman" w:hAnsi="Times New Roman" w:cs="Times New Roman"/>
          <w:sz w:val="20"/>
          <w:szCs w:val="20"/>
        </w:rPr>
        <w:t>Белинвестбанк</w:t>
      </w:r>
      <w:proofErr w:type="spellEnd"/>
      <w:r w:rsidRPr="005C7E36">
        <w:rPr>
          <w:rFonts w:ascii="Times New Roman" w:hAnsi="Times New Roman" w:cs="Times New Roman"/>
          <w:sz w:val="20"/>
          <w:szCs w:val="20"/>
        </w:rPr>
        <w:t>» привлекает долгосрочные ресурсы ин</w:t>
      </w:r>
      <w:r w:rsidRPr="005C7E36">
        <w:rPr>
          <w:rFonts w:ascii="Times New Roman" w:hAnsi="Times New Roman" w:cs="Times New Roman"/>
          <w:sz w:val="20"/>
          <w:szCs w:val="20"/>
        </w:rPr>
        <w:t>о</w:t>
      </w:r>
      <w:r w:rsidRPr="005C7E36">
        <w:rPr>
          <w:rFonts w:ascii="Times New Roman" w:hAnsi="Times New Roman" w:cs="Times New Roman"/>
          <w:sz w:val="20"/>
          <w:szCs w:val="20"/>
        </w:rPr>
        <w:t>странных банков под обеспечение страховым покрытием ЭКА страны экспортера. Для реализации каждой сделки ОАО «</w:t>
      </w:r>
      <w:proofErr w:type="spellStart"/>
      <w:r w:rsidRPr="005C7E36">
        <w:rPr>
          <w:rFonts w:ascii="Times New Roman" w:hAnsi="Times New Roman" w:cs="Times New Roman"/>
          <w:sz w:val="20"/>
          <w:szCs w:val="20"/>
        </w:rPr>
        <w:t>Белинвестбанк</w:t>
      </w:r>
      <w:proofErr w:type="spellEnd"/>
      <w:r w:rsidRPr="005C7E36">
        <w:rPr>
          <w:rFonts w:ascii="Times New Roman" w:hAnsi="Times New Roman" w:cs="Times New Roman"/>
          <w:sz w:val="20"/>
          <w:szCs w:val="20"/>
        </w:rPr>
        <w:t>» заключает с иностранным финансирующим банком отдельное Согл</w:t>
      </w:r>
      <w:r w:rsidRPr="005C7E36">
        <w:rPr>
          <w:rFonts w:ascii="Times New Roman" w:hAnsi="Times New Roman" w:cs="Times New Roman"/>
          <w:sz w:val="20"/>
          <w:szCs w:val="20"/>
        </w:rPr>
        <w:t>а</w:t>
      </w:r>
      <w:r w:rsidRPr="005C7E36">
        <w:rPr>
          <w:rFonts w:ascii="Times New Roman" w:hAnsi="Times New Roman" w:cs="Times New Roman"/>
          <w:sz w:val="20"/>
          <w:szCs w:val="20"/>
        </w:rPr>
        <w:lastRenderedPageBreak/>
        <w:t>шение о кредитовании, содержащее ссылку на конкретный внешнето</w:t>
      </w:r>
      <w:r w:rsidRPr="005C7E36">
        <w:rPr>
          <w:rFonts w:ascii="Times New Roman" w:hAnsi="Times New Roman" w:cs="Times New Roman"/>
          <w:sz w:val="20"/>
          <w:szCs w:val="20"/>
        </w:rPr>
        <w:t>р</w:t>
      </w:r>
      <w:r w:rsidRPr="005C7E36">
        <w:rPr>
          <w:rFonts w:ascii="Times New Roman" w:hAnsi="Times New Roman" w:cs="Times New Roman"/>
          <w:sz w:val="20"/>
          <w:szCs w:val="20"/>
        </w:rPr>
        <w:t>говый контракт.</w:t>
      </w:r>
    </w:p>
    <w:p w:rsidR="005C7E36" w:rsidRPr="005C7E36" w:rsidRDefault="005C7E36" w:rsidP="005C7E36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C7E36">
        <w:rPr>
          <w:rFonts w:ascii="Times New Roman" w:hAnsi="Times New Roman" w:cs="Times New Roman"/>
          <w:sz w:val="20"/>
          <w:szCs w:val="20"/>
        </w:rPr>
        <w:t>ЭКА является, как правило, агентством, учрежденным государс</w:t>
      </w:r>
      <w:r w:rsidRPr="005C7E36">
        <w:rPr>
          <w:rFonts w:ascii="Times New Roman" w:hAnsi="Times New Roman" w:cs="Times New Roman"/>
          <w:sz w:val="20"/>
          <w:szCs w:val="20"/>
        </w:rPr>
        <w:t>т</w:t>
      </w:r>
      <w:r w:rsidRPr="005C7E36">
        <w:rPr>
          <w:rFonts w:ascii="Times New Roman" w:hAnsi="Times New Roman" w:cs="Times New Roman"/>
          <w:sz w:val="20"/>
          <w:szCs w:val="20"/>
        </w:rPr>
        <w:t>вом с целью стимулирования национального экспорта. Поэтому стр</w:t>
      </w:r>
      <w:r w:rsidRPr="005C7E36">
        <w:rPr>
          <w:rFonts w:ascii="Times New Roman" w:hAnsi="Times New Roman" w:cs="Times New Roman"/>
          <w:sz w:val="20"/>
          <w:szCs w:val="20"/>
        </w:rPr>
        <w:t>а</w:t>
      </w:r>
      <w:r w:rsidRPr="005C7E36">
        <w:rPr>
          <w:rFonts w:ascii="Times New Roman" w:hAnsi="Times New Roman" w:cs="Times New Roman"/>
          <w:sz w:val="20"/>
          <w:szCs w:val="20"/>
        </w:rPr>
        <w:t>ховое покрытие ЭКА предоставляется финансирующему банку в сл</w:t>
      </w:r>
      <w:r w:rsidRPr="005C7E36">
        <w:rPr>
          <w:rFonts w:ascii="Times New Roman" w:hAnsi="Times New Roman" w:cs="Times New Roman"/>
          <w:sz w:val="20"/>
          <w:szCs w:val="20"/>
        </w:rPr>
        <w:t>у</w:t>
      </w:r>
      <w:r w:rsidRPr="005C7E36">
        <w:rPr>
          <w:rFonts w:ascii="Times New Roman" w:hAnsi="Times New Roman" w:cs="Times New Roman"/>
          <w:sz w:val="20"/>
          <w:szCs w:val="20"/>
        </w:rPr>
        <w:t>чае, когда имеется подтверждение</w:t>
      </w:r>
      <w:r w:rsidR="00281D9C">
        <w:rPr>
          <w:rFonts w:ascii="Times New Roman" w:hAnsi="Times New Roman" w:cs="Times New Roman"/>
          <w:sz w:val="20"/>
          <w:szCs w:val="20"/>
        </w:rPr>
        <w:t xml:space="preserve"> о том</w:t>
      </w:r>
      <w:r w:rsidRPr="005C7E36">
        <w:rPr>
          <w:rFonts w:ascii="Times New Roman" w:hAnsi="Times New Roman" w:cs="Times New Roman"/>
          <w:sz w:val="20"/>
          <w:szCs w:val="20"/>
        </w:rPr>
        <w:t>, что поставляемый по внешн</w:t>
      </w:r>
      <w:proofErr w:type="gramStart"/>
      <w:r w:rsidRPr="005C7E36">
        <w:rPr>
          <w:rFonts w:ascii="Times New Roman" w:hAnsi="Times New Roman" w:cs="Times New Roman"/>
          <w:sz w:val="20"/>
          <w:szCs w:val="20"/>
        </w:rPr>
        <w:t>е</w:t>
      </w:r>
      <w:r w:rsidR="00FD136D">
        <w:rPr>
          <w:rFonts w:ascii="Times New Roman" w:hAnsi="Times New Roman" w:cs="Times New Roman"/>
          <w:sz w:val="20"/>
          <w:szCs w:val="20"/>
        </w:rPr>
        <w:t>-</w:t>
      </w:r>
      <w:proofErr w:type="gramEnd"/>
      <w:r w:rsidR="00FD136D">
        <w:rPr>
          <w:rFonts w:ascii="Times New Roman" w:hAnsi="Times New Roman" w:cs="Times New Roman"/>
          <w:sz w:val="20"/>
          <w:szCs w:val="20"/>
        </w:rPr>
        <w:t xml:space="preserve"> </w:t>
      </w:r>
      <w:r w:rsidRPr="005C7E36">
        <w:rPr>
          <w:rFonts w:ascii="Times New Roman" w:hAnsi="Times New Roman" w:cs="Times New Roman"/>
          <w:sz w:val="20"/>
          <w:szCs w:val="20"/>
        </w:rPr>
        <w:t>торговой сделке товар имеет национальное происхождение.</w:t>
      </w:r>
    </w:p>
    <w:p w:rsidR="005C7E36" w:rsidRPr="005C7E36" w:rsidRDefault="005C7E36" w:rsidP="005C7E36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C7E36">
        <w:rPr>
          <w:rFonts w:ascii="Times New Roman" w:hAnsi="Times New Roman" w:cs="Times New Roman"/>
          <w:sz w:val="20"/>
          <w:szCs w:val="20"/>
        </w:rPr>
        <w:t>Обязательным условием реализации сделки является готовность ЭКА зарубежного государства принимать риски белорусских заемщ</w:t>
      </w:r>
      <w:r w:rsidRPr="005C7E36">
        <w:rPr>
          <w:rFonts w:ascii="Times New Roman" w:hAnsi="Times New Roman" w:cs="Times New Roman"/>
          <w:sz w:val="20"/>
          <w:szCs w:val="20"/>
        </w:rPr>
        <w:t>и</w:t>
      </w:r>
      <w:r w:rsidRPr="005C7E36">
        <w:rPr>
          <w:rFonts w:ascii="Times New Roman" w:hAnsi="Times New Roman" w:cs="Times New Roman"/>
          <w:sz w:val="20"/>
          <w:szCs w:val="20"/>
        </w:rPr>
        <w:t xml:space="preserve">ков. При этом основные обязательные требования, предъявляемые ЭКА к условиям сделки, являются идентичными для всех стран, и включают следующее: </w:t>
      </w:r>
    </w:p>
    <w:p w:rsidR="005C7E36" w:rsidRPr="005C7E36" w:rsidRDefault="005C7E36" w:rsidP="005C7E36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C7E36">
        <w:rPr>
          <w:rFonts w:ascii="Times New Roman" w:hAnsi="Times New Roman" w:cs="Times New Roman"/>
          <w:sz w:val="20"/>
          <w:szCs w:val="20"/>
        </w:rPr>
        <w:t>1.</w:t>
      </w:r>
      <w:r w:rsidR="00FD136D">
        <w:rPr>
          <w:rFonts w:ascii="Times New Roman" w:hAnsi="Times New Roman" w:cs="Times New Roman"/>
          <w:sz w:val="20"/>
          <w:szCs w:val="20"/>
        </w:rPr>
        <w:t> </w:t>
      </w:r>
      <w:r w:rsidRPr="005C7E36">
        <w:rPr>
          <w:rFonts w:ascii="Times New Roman" w:hAnsi="Times New Roman" w:cs="Times New Roman"/>
          <w:sz w:val="20"/>
          <w:szCs w:val="20"/>
        </w:rPr>
        <w:t xml:space="preserve">Условиями контракта должен быть предусмотрен авансовый </w:t>
      </w:r>
      <w:proofErr w:type="spellStart"/>
      <w:proofErr w:type="gramStart"/>
      <w:r w:rsidRPr="005C7E36">
        <w:rPr>
          <w:rFonts w:ascii="Times New Roman" w:hAnsi="Times New Roman" w:cs="Times New Roman"/>
          <w:sz w:val="20"/>
          <w:szCs w:val="20"/>
        </w:rPr>
        <w:t>пла</w:t>
      </w:r>
      <w:r w:rsidR="00FD136D">
        <w:rPr>
          <w:rFonts w:ascii="Times New Roman" w:hAnsi="Times New Roman" w:cs="Times New Roman"/>
          <w:sz w:val="20"/>
          <w:szCs w:val="20"/>
        </w:rPr>
        <w:t>-</w:t>
      </w:r>
      <w:r w:rsidRPr="005C7E36">
        <w:rPr>
          <w:rFonts w:ascii="Times New Roman" w:hAnsi="Times New Roman" w:cs="Times New Roman"/>
          <w:sz w:val="20"/>
          <w:szCs w:val="20"/>
        </w:rPr>
        <w:t>теж</w:t>
      </w:r>
      <w:proofErr w:type="spellEnd"/>
      <w:proofErr w:type="gramEnd"/>
      <w:r w:rsidRPr="005C7E36">
        <w:rPr>
          <w:rFonts w:ascii="Times New Roman" w:hAnsi="Times New Roman" w:cs="Times New Roman"/>
          <w:sz w:val="20"/>
          <w:szCs w:val="20"/>
        </w:rPr>
        <w:t xml:space="preserve"> в размере не менее 15</w:t>
      </w:r>
      <w:r w:rsidR="00281D9C">
        <w:rPr>
          <w:rFonts w:ascii="Times New Roman" w:hAnsi="Times New Roman" w:cs="Times New Roman"/>
          <w:sz w:val="20"/>
          <w:szCs w:val="20"/>
        </w:rPr>
        <w:t xml:space="preserve"> </w:t>
      </w:r>
      <w:r w:rsidRPr="005C7E36">
        <w:rPr>
          <w:rFonts w:ascii="Times New Roman" w:hAnsi="Times New Roman" w:cs="Times New Roman"/>
          <w:sz w:val="20"/>
          <w:szCs w:val="20"/>
        </w:rPr>
        <w:t>% от суммы контракта. Таким образом, ф</w:t>
      </w:r>
      <w:r w:rsidRPr="005C7E36">
        <w:rPr>
          <w:rFonts w:ascii="Times New Roman" w:hAnsi="Times New Roman" w:cs="Times New Roman"/>
          <w:sz w:val="20"/>
          <w:szCs w:val="20"/>
        </w:rPr>
        <w:t>и</w:t>
      </w:r>
      <w:r w:rsidRPr="005C7E36">
        <w:rPr>
          <w:rFonts w:ascii="Times New Roman" w:hAnsi="Times New Roman" w:cs="Times New Roman"/>
          <w:sz w:val="20"/>
          <w:szCs w:val="20"/>
        </w:rPr>
        <w:t>нансирование предоставляется зарубежным банком на сумму не более 85</w:t>
      </w:r>
      <w:r w:rsidR="00281D9C">
        <w:rPr>
          <w:rFonts w:ascii="Times New Roman" w:hAnsi="Times New Roman" w:cs="Times New Roman"/>
          <w:sz w:val="20"/>
          <w:szCs w:val="20"/>
        </w:rPr>
        <w:t xml:space="preserve"> </w:t>
      </w:r>
      <w:r w:rsidRPr="005C7E36">
        <w:rPr>
          <w:rFonts w:ascii="Times New Roman" w:hAnsi="Times New Roman" w:cs="Times New Roman"/>
          <w:sz w:val="20"/>
          <w:szCs w:val="20"/>
        </w:rPr>
        <w:t>% от суммы контракта. Для оплаты авансового платежа ОАО «</w:t>
      </w:r>
      <w:proofErr w:type="spellStart"/>
      <w:r w:rsidRPr="005C7E36">
        <w:rPr>
          <w:rFonts w:ascii="Times New Roman" w:hAnsi="Times New Roman" w:cs="Times New Roman"/>
          <w:sz w:val="20"/>
          <w:szCs w:val="20"/>
        </w:rPr>
        <w:t>Б</w:t>
      </w:r>
      <w:r w:rsidRPr="005C7E36">
        <w:rPr>
          <w:rFonts w:ascii="Times New Roman" w:hAnsi="Times New Roman" w:cs="Times New Roman"/>
          <w:sz w:val="20"/>
          <w:szCs w:val="20"/>
        </w:rPr>
        <w:t>е</w:t>
      </w:r>
      <w:r w:rsidRPr="005C7E36">
        <w:rPr>
          <w:rFonts w:ascii="Times New Roman" w:hAnsi="Times New Roman" w:cs="Times New Roman"/>
          <w:sz w:val="20"/>
          <w:szCs w:val="20"/>
        </w:rPr>
        <w:t>линвестбанк</w:t>
      </w:r>
      <w:proofErr w:type="spellEnd"/>
      <w:r w:rsidRPr="005C7E36">
        <w:rPr>
          <w:rFonts w:ascii="Times New Roman" w:hAnsi="Times New Roman" w:cs="Times New Roman"/>
          <w:sz w:val="20"/>
          <w:szCs w:val="20"/>
        </w:rPr>
        <w:t>» может предоставить кредит за счет собственных ресу</w:t>
      </w:r>
      <w:r w:rsidRPr="005C7E36">
        <w:rPr>
          <w:rFonts w:ascii="Times New Roman" w:hAnsi="Times New Roman" w:cs="Times New Roman"/>
          <w:sz w:val="20"/>
          <w:szCs w:val="20"/>
        </w:rPr>
        <w:t>р</w:t>
      </w:r>
      <w:r w:rsidRPr="005C7E36">
        <w:rPr>
          <w:rFonts w:ascii="Times New Roman" w:hAnsi="Times New Roman" w:cs="Times New Roman"/>
          <w:sz w:val="20"/>
          <w:szCs w:val="20"/>
        </w:rPr>
        <w:t>сов либо ИКЛ</w:t>
      </w:r>
      <w:r w:rsidR="00165F57">
        <w:rPr>
          <w:rFonts w:ascii="Times New Roman" w:hAnsi="Times New Roman" w:cs="Times New Roman"/>
          <w:sz w:val="20"/>
          <w:szCs w:val="20"/>
        </w:rPr>
        <w:t xml:space="preserve"> (инвестиционный кредитный лизинг)</w:t>
      </w:r>
      <w:r w:rsidRPr="005C7E36">
        <w:rPr>
          <w:rFonts w:ascii="Times New Roman" w:hAnsi="Times New Roman" w:cs="Times New Roman"/>
          <w:sz w:val="20"/>
          <w:szCs w:val="20"/>
        </w:rPr>
        <w:t xml:space="preserve"> по схеме </w:t>
      </w:r>
      <w:proofErr w:type="spellStart"/>
      <w:r w:rsidRPr="005C7E36">
        <w:rPr>
          <w:rFonts w:ascii="Times New Roman" w:hAnsi="Times New Roman" w:cs="Times New Roman"/>
          <w:sz w:val="20"/>
          <w:szCs w:val="20"/>
        </w:rPr>
        <w:t>постф</w:t>
      </w:r>
      <w:r w:rsidRPr="005C7E36">
        <w:rPr>
          <w:rFonts w:ascii="Times New Roman" w:hAnsi="Times New Roman" w:cs="Times New Roman"/>
          <w:sz w:val="20"/>
          <w:szCs w:val="20"/>
        </w:rPr>
        <w:t>и</w:t>
      </w:r>
      <w:r w:rsidRPr="005C7E36">
        <w:rPr>
          <w:rFonts w:ascii="Times New Roman" w:hAnsi="Times New Roman" w:cs="Times New Roman"/>
          <w:sz w:val="20"/>
          <w:szCs w:val="20"/>
        </w:rPr>
        <w:t>нансирования</w:t>
      </w:r>
      <w:proofErr w:type="spellEnd"/>
      <w:r w:rsidRPr="005C7E36">
        <w:rPr>
          <w:rFonts w:ascii="Times New Roman" w:hAnsi="Times New Roman" w:cs="Times New Roman"/>
          <w:sz w:val="20"/>
          <w:szCs w:val="20"/>
        </w:rPr>
        <w:t xml:space="preserve"> аккредитива. </w:t>
      </w:r>
    </w:p>
    <w:p w:rsidR="005C7E36" w:rsidRPr="005C7E36" w:rsidRDefault="005C7E36" w:rsidP="005C7E36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C7E36">
        <w:rPr>
          <w:rFonts w:ascii="Times New Roman" w:hAnsi="Times New Roman" w:cs="Times New Roman"/>
          <w:sz w:val="20"/>
          <w:szCs w:val="20"/>
        </w:rPr>
        <w:t>2. Финансирование 85</w:t>
      </w:r>
      <w:r w:rsidR="00281D9C">
        <w:rPr>
          <w:rFonts w:ascii="Times New Roman" w:hAnsi="Times New Roman" w:cs="Times New Roman"/>
          <w:sz w:val="20"/>
          <w:szCs w:val="20"/>
        </w:rPr>
        <w:t xml:space="preserve"> </w:t>
      </w:r>
      <w:r w:rsidRPr="005C7E36">
        <w:rPr>
          <w:rFonts w:ascii="Times New Roman" w:hAnsi="Times New Roman" w:cs="Times New Roman"/>
          <w:sz w:val="20"/>
          <w:szCs w:val="20"/>
        </w:rPr>
        <w:t>% стоимости контракта представляется на срок от 3 до 5 лет (в зависимости от суммы контракта и типа приобр</w:t>
      </w:r>
      <w:r w:rsidRPr="005C7E36">
        <w:rPr>
          <w:rFonts w:ascii="Times New Roman" w:hAnsi="Times New Roman" w:cs="Times New Roman"/>
          <w:sz w:val="20"/>
          <w:szCs w:val="20"/>
        </w:rPr>
        <w:t>е</w:t>
      </w:r>
      <w:r w:rsidRPr="005C7E36">
        <w:rPr>
          <w:rFonts w:ascii="Times New Roman" w:hAnsi="Times New Roman" w:cs="Times New Roman"/>
          <w:sz w:val="20"/>
          <w:szCs w:val="20"/>
        </w:rPr>
        <w:t xml:space="preserve">таемого оборудования), в отдельных случаях срок финансирования может быть увеличен до 8 лет. </w:t>
      </w:r>
    </w:p>
    <w:p w:rsidR="005C7E36" w:rsidRPr="005C7E36" w:rsidRDefault="005C7E36" w:rsidP="005C7E36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C7E36">
        <w:rPr>
          <w:rFonts w:ascii="Times New Roman" w:hAnsi="Times New Roman" w:cs="Times New Roman"/>
          <w:sz w:val="20"/>
          <w:szCs w:val="20"/>
        </w:rPr>
        <w:t>3. Сумма проекта дол</w:t>
      </w:r>
      <w:r w:rsidR="00165F57">
        <w:rPr>
          <w:rFonts w:ascii="Times New Roman" w:hAnsi="Times New Roman" w:cs="Times New Roman"/>
          <w:sz w:val="20"/>
          <w:szCs w:val="20"/>
        </w:rPr>
        <w:t xml:space="preserve">жна быть не менее 500,0 тыс. долларов </w:t>
      </w:r>
      <w:r w:rsidR="00FD136D">
        <w:rPr>
          <w:rFonts w:ascii="Times New Roman" w:hAnsi="Times New Roman" w:cs="Times New Roman"/>
          <w:sz w:val="20"/>
          <w:szCs w:val="20"/>
        </w:rPr>
        <w:t>(</w:t>
      </w:r>
      <w:r w:rsidR="00165F57">
        <w:rPr>
          <w:rFonts w:ascii="Times New Roman" w:hAnsi="Times New Roman" w:cs="Times New Roman"/>
          <w:sz w:val="20"/>
          <w:szCs w:val="20"/>
        </w:rPr>
        <w:t>или евро</w:t>
      </w:r>
      <w:r w:rsidR="00FD136D">
        <w:rPr>
          <w:rFonts w:ascii="Times New Roman" w:hAnsi="Times New Roman" w:cs="Times New Roman"/>
          <w:sz w:val="20"/>
          <w:szCs w:val="20"/>
        </w:rPr>
        <w:t>)</w:t>
      </w:r>
      <w:r w:rsidRPr="005C7E36">
        <w:rPr>
          <w:rFonts w:ascii="Times New Roman" w:hAnsi="Times New Roman" w:cs="Times New Roman"/>
          <w:sz w:val="20"/>
          <w:szCs w:val="20"/>
        </w:rPr>
        <w:t>. Финансирование контрактов в меньших объемах рассматривае</w:t>
      </w:r>
      <w:r w:rsidRPr="005C7E36">
        <w:rPr>
          <w:rFonts w:ascii="Times New Roman" w:hAnsi="Times New Roman" w:cs="Times New Roman"/>
          <w:sz w:val="20"/>
          <w:szCs w:val="20"/>
        </w:rPr>
        <w:t>т</w:t>
      </w:r>
      <w:r w:rsidRPr="005C7E36">
        <w:rPr>
          <w:rFonts w:ascii="Times New Roman" w:hAnsi="Times New Roman" w:cs="Times New Roman"/>
          <w:sz w:val="20"/>
          <w:szCs w:val="20"/>
        </w:rPr>
        <w:t xml:space="preserve">ся в исключительных случаях. </w:t>
      </w:r>
    </w:p>
    <w:p w:rsidR="005C7E36" w:rsidRPr="005C7E36" w:rsidRDefault="005C7E36" w:rsidP="005C7E36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C7E36">
        <w:rPr>
          <w:rFonts w:ascii="Times New Roman" w:hAnsi="Times New Roman" w:cs="Times New Roman"/>
          <w:sz w:val="20"/>
          <w:szCs w:val="20"/>
        </w:rPr>
        <w:t>4. Предметом контракта должны быть машины или оборудование и связанные</w:t>
      </w:r>
      <w:r w:rsidR="00512CC3">
        <w:rPr>
          <w:rFonts w:ascii="Times New Roman" w:hAnsi="Times New Roman" w:cs="Times New Roman"/>
          <w:sz w:val="20"/>
          <w:szCs w:val="20"/>
        </w:rPr>
        <w:t xml:space="preserve"> с поставкой и монтажом услуги.</w:t>
      </w:r>
    </w:p>
    <w:p w:rsidR="005C7E36" w:rsidRPr="005C7E36" w:rsidRDefault="005C7E36" w:rsidP="005C7E36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C7E36">
        <w:rPr>
          <w:rFonts w:ascii="Times New Roman" w:hAnsi="Times New Roman" w:cs="Times New Roman"/>
          <w:sz w:val="20"/>
          <w:szCs w:val="20"/>
        </w:rPr>
        <w:t>5. Доля производства поставляемых товаров в стр</w:t>
      </w:r>
      <w:r w:rsidR="00165F57">
        <w:rPr>
          <w:rFonts w:ascii="Times New Roman" w:hAnsi="Times New Roman" w:cs="Times New Roman"/>
          <w:sz w:val="20"/>
          <w:szCs w:val="20"/>
        </w:rPr>
        <w:t>ане ЭКА должна быть не менее 50–</w:t>
      </w:r>
      <w:r w:rsidRPr="005C7E36">
        <w:rPr>
          <w:rFonts w:ascii="Times New Roman" w:hAnsi="Times New Roman" w:cs="Times New Roman"/>
          <w:sz w:val="20"/>
          <w:szCs w:val="20"/>
        </w:rPr>
        <w:t>60</w:t>
      </w:r>
      <w:r w:rsidR="00165F57">
        <w:rPr>
          <w:rFonts w:ascii="Times New Roman" w:hAnsi="Times New Roman" w:cs="Times New Roman"/>
          <w:sz w:val="20"/>
          <w:szCs w:val="20"/>
        </w:rPr>
        <w:t xml:space="preserve"> %.</w:t>
      </w:r>
    </w:p>
    <w:p w:rsidR="005C7E36" w:rsidRPr="005C7E36" w:rsidRDefault="005C7E36" w:rsidP="005C7E36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12CC3">
        <w:rPr>
          <w:rFonts w:ascii="Times New Roman" w:hAnsi="Times New Roman" w:cs="Times New Roman"/>
          <w:b/>
          <w:sz w:val="20"/>
          <w:szCs w:val="20"/>
        </w:rPr>
        <w:t>Стоимость долгосрочного кредита под страховое покрытие (ЭКА)</w:t>
      </w:r>
      <w:r w:rsidR="00512CC3">
        <w:rPr>
          <w:rFonts w:ascii="Times New Roman" w:hAnsi="Times New Roman" w:cs="Times New Roman"/>
          <w:sz w:val="20"/>
          <w:szCs w:val="20"/>
        </w:rPr>
        <w:t xml:space="preserve"> </w:t>
      </w:r>
      <w:r w:rsidRPr="005C7E36">
        <w:rPr>
          <w:rFonts w:ascii="Times New Roman" w:hAnsi="Times New Roman" w:cs="Times New Roman"/>
          <w:sz w:val="20"/>
          <w:szCs w:val="20"/>
        </w:rPr>
        <w:t xml:space="preserve">складывается из </w:t>
      </w:r>
      <w:r w:rsidR="00512CC3">
        <w:rPr>
          <w:rFonts w:ascii="Times New Roman" w:hAnsi="Times New Roman" w:cs="Times New Roman"/>
          <w:sz w:val="20"/>
          <w:szCs w:val="20"/>
        </w:rPr>
        <w:t>трех основных составляющих:</w:t>
      </w:r>
    </w:p>
    <w:p w:rsidR="005C7E36" w:rsidRPr="005C7E36" w:rsidRDefault="005C7E36" w:rsidP="005C7E36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C7E36">
        <w:rPr>
          <w:rFonts w:ascii="Times New Roman" w:hAnsi="Times New Roman" w:cs="Times New Roman"/>
          <w:sz w:val="20"/>
          <w:szCs w:val="20"/>
        </w:rPr>
        <w:t>1) комиссии и расходы, связанные с организацией финан</w:t>
      </w:r>
      <w:r w:rsidR="00512CC3">
        <w:rPr>
          <w:rFonts w:ascii="Times New Roman" w:hAnsi="Times New Roman" w:cs="Times New Roman"/>
          <w:sz w:val="20"/>
          <w:szCs w:val="20"/>
        </w:rPr>
        <w:t>сирования, к которым относятся:</w:t>
      </w:r>
    </w:p>
    <w:p w:rsidR="005C7E36" w:rsidRPr="005C7E36" w:rsidRDefault="00512CC3" w:rsidP="005C7E36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страховая премия ЭКА,</w:t>
      </w:r>
    </w:p>
    <w:p w:rsidR="005C7E36" w:rsidRPr="005C7E36" w:rsidRDefault="005C7E36" w:rsidP="005C7E36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FD136D">
        <w:rPr>
          <w:rFonts w:ascii="Times New Roman" w:hAnsi="Times New Roman" w:cs="Times New Roman"/>
          <w:spacing w:val="-2"/>
          <w:sz w:val="20"/>
          <w:szCs w:val="20"/>
        </w:rPr>
        <w:t>комиссия</w:t>
      </w:r>
      <w:r w:rsidR="00FD136D" w:rsidRPr="00FD136D">
        <w:rPr>
          <w:rFonts w:ascii="Times New Roman" w:hAnsi="Times New Roman" w:cs="Times New Roman"/>
          <w:spacing w:val="-2"/>
          <w:sz w:val="20"/>
          <w:szCs w:val="20"/>
        </w:rPr>
        <w:t> </w:t>
      </w:r>
      <w:r w:rsidRPr="00FD136D">
        <w:rPr>
          <w:rFonts w:ascii="Times New Roman" w:hAnsi="Times New Roman" w:cs="Times New Roman"/>
          <w:spacing w:val="-2"/>
          <w:sz w:val="20"/>
          <w:szCs w:val="20"/>
        </w:rPr>
        <w:t>финансирующего</w:t>
      </w:r>
      <w:r w:rsidR="00FD136D" w:rsidRPr="00FD136D">
        <w:rPr>
          <w:rFonts w:ascii="Times New Roman" w:hAnsi="Times New Roman" w:cs="Times New Roman"/>
          <w:spacing w:val="-2"/>
          <w:sz w:val="20"/>
          <w:szCs w:val="20"/>
        </w:rPr>
        <w:t> </w:t>
      </w:r>
      <w:r w:rsidRPr="00FD136D">
        <w:rPr>
          <w:rFonts w:ascii="Times New Roman" w:hAnsi="Times New Roman" w:cs="Times New Roman"/>
          <w:spacing w:val="-2"/>
          <w:sz w:val="20"/>
          <w:szCs w:val="20"/>
        </w:rPr>
        <w:t>банка</w:t>
      </w:r>
      <w:r w:rsidR="00FD136D" w:rsidRPr="00FD136D">
        <w:rPr>
          <w:rFonts w:ascii="Times New Roman" w:hAnsi="Times New Roman" w:cs="Times New Roman"/>
          <w:spacing w:val="-2"/>
          <w:sz w:val="20"/>
          <w:szCs w:val="20"/>
        </w:rPr>
        <w:t> </w:t>
      </w:r>
      <w:r w:rsidRPr="00FD136D">
        <w:rPr>
          <w:rFonts w:ascii="Times New Roman" w:hAnsi="Times New Roman" w:cs="Times New Roman"/>
          <w:spacing w:val="-2"/>
          <w:sz w:val="20"/>
          <w:szCs w:val="20"/>
        </w:rPr>
        <w:t>за</w:t>
      </w:r>
      <w:r w:rsidR="00FD136D" w:rsidRPr="00FD136D">
        <w:rPr>
          <w:rFonts w:ascii="Times New Roman" w:hAnsi="Times New Roman" w:cs="Times New Roman"/>
          <w:spacing w:val="-2"/>
          <w:sz w:val="20"/>
          <w:szCs w:val="20"/>
        </w:rPr>
        <w:t> </w:t>
      </w:r>
      <w:r w:rsidRPr="00FD136D">
        <w:rPr>
          <w:rFonts w:ascii="Times New Roman" w:hAnsi="Times New Roman" w:cs="Times New Roman"/>
          <w:spacing w:val="-2"/>
          <w:sz w:val="20"/>
          <w:szCs w:val="20"/>
        </w:rPr>
        <w:t>управление</w:t>
      </w:r>
      <w:r w:rsidR="00FD136D" w:rsidRPr="00FD136D">
        <w:rPr>
          <w:rFonts w:ascii="Times New Roman" w:hAnsi="Times New Roman" w:cs="Times New Roman"/>
          <w:spacing w:val="-2"/>
          <w:sz w:val="20"/>
          <w:szCs w:val="20"/>
        </w:rPr>
        <w:t> </w:t>
      </w:r>
      <w:r w:rsidRPr="00FD136D">
        <w:rPr>
          <w:rFonts w:ascii="Times New Roman" w:hAnsi="Times New Roman" w:cs="Times New Roman"/>
          <w:spacing w:val="-2"/>
          <w:sz w:val="20"/>
          <w:szCs w:val="20"/>
        </w:rPr>
        <w:t>(организ</w:t>
      </w:r>
      <w:r w:rsidR="00512CC3" w:rsidRPr="00FD136D">
        <w:rPr>
          <w:rFonts w:ascii="Times New Roman" w:hAnsi="Times New Roman" w:cs="Times New Roman"/>
          <w:spacing w:val="-2"/>
          <w:sz w:val="20"/>
          <w:szCs w:val="20"/>
        </w:rPr>
        <w:t>ацию)</w:t>
      </w:r>
      <w:r w:rsidR="00FD136D" w:rsidRPr="00FD136D">
        <w:rPr>
          <w:rFonts w:ascii="Times New Roman" w:hAnsi="Times New Roman" w:cs="Times New Roman"/>
          <w:spacing w:val="-2"/>
          <w:sz w:val="20"/>
          <w:szCs w:val="20"/>
        </w:rPr>
        <w:t xml:space="preserve"> к</w:t>
      </w:r>
      <w:r w:rsidR="00512CC3" w:rsidRPr="00FD136D">
        <w:rPr>
          <w:rFonts w:ascii="Times New Roman" w:hAnsi="Times New Roman" w:cs="Times New Roman"/>
          <w:spacing w:val="-2"/>
          <w:sz w:val="20"/>
          <w:szCs w:val="20"/>
        </w:rPr>
        <w:t>р</w:t>
      </w:r>
      <w:r w:rsidR="00512CC3" w:rsidRPr="00FD136D">
        <w:rPr>
          <w:rFonts w:ascii="Times New Roman" w:hAnsi="Times New Roman" w:cs="Times New Roman"/>
          <w:spacing w:val="-2"/>
          <w:sz w:val="20"/>
          <w:szCs w:val="20"/>
        </w:rPr>
        <w:t>е</w:t>
      </w:r>
      <w:r w:rsidR="00512CC3">
        <w:rPr>
          <w:rFonts w:ascii="Times New Roman" w:hAnsi="Times New Roman" w:cs="Times New Roman"/>
          <w:sz w:val="20"/>
          <w:szCs w:val="20"/>
        </w:rPr>
        <w:t>дита (</w:t>
      </w:r>
      <w:proofErr w:type="spellStart"/>
      <w:r w:rsidR="00512CC3">
        <w:rPr>
          <w:rFonts w:ascii="Times New Roman" w:hAnsi="Times New Roman" w:cs="Times New Roman"/>
          <w:sz w:val="20"/>
          <w:szCs w:val="20"/>
        </w:rPr>
        <w:t>management</w:t>
      </w:r>
      <w:proofErr w:type="spellEnd"/>
      <w:r w:rsidR="00512C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12CC3">
        <w:rPr>
          <w:rFonts w:ascii="Times New Roman" w:hAnsi="Times New Roman" w:cs="Times New Roman"/>
          <w:sz w:val="20"/>
          <w:szCs w:val="20"/>
        </w:rPr>
        <w:t>fee</w:t>
      </w:r>
      <w:proofErr w:type="spellEnd"/>
      <w:r w:rsidR="00512CC3">
        <w:rPr>
          <w:rFonts w:ascii="Times New Roman" w:hAnsi="Times New Roman" w:cs="Times New Roman"/>
          <w:sz w:val="20"/>
          <w:szCs w:val="20"/>
        </w:rPr>
        <w:t>),</w:t>
      </w:r>
    </w:p>
    <w:p w:rsidR="005C7E36" w:rsidRPr="005C7E36" w:rsidRDefault="005C7E36" w:rsidP="005C7E36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C7E36">
        <w:rPr>
          <w:rFonts w:ascii="Times New Roman" w:hAnsi="Times New Roman" w:cs="Times New Roman"/>
          <w:sz w:val="20"/>
          <w:szCs w:val="20"/>
        </w:rPr>
        <w:t xml:space="preserve">комиссия финансирующего банка за </w:t>
      </w:r>
      <w:r w:rsidR="00165F57">
        <w:rPr>
          <w:rFonts w:ascii="Times New Roman" w:hAnsi="Times New Roman" w:cs="Times New Roman"/>
          <w:sz w:val="20"/>
          <w:szCs w:val="20"/>
        </w:rPr>
        <w:t>обязательство (</w:t>
      </w:r>
      <w:proofErr w:type="spellStart"/>
      <w:r w:rsidR="00165F57">
        <w:rPr>
          <w:rFonts w:ascii="Times New Roman" w:hAnsi="Times New Roman" w:cs="Times New Roman"/>
          <w:sz w:val="20"/>
          <w:szCs w:val="20"/>
        </w:rPr>
        <w:t>commitment</w:t>
      </w:r>
      <w:proofErr w:type="spellEnd"/>
      <w:r w:rsidR="00165F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65F57">
        <w:rPr>
          <w:rFonts w:ascii="Times New Roman" w:hAnsi="Times New Roman" w:cs="Times New Roman"/>
          <w:sz w:val="20"/>
          <w:szCs w:val="20"/>
        </w:rPr>
        <w:t>fee</w:t>
      </w:r>
      <w:proofErr w:type="spellEnd"/>
      <w:r w:rsidR="00165F57">
        <w:rPr>
          <w:rFonts w:ascii="Times New Roman" w:hAnsi="Times New Roman" w:cs="Times New Roman"/>
          <w:sz w:val="20"/>
          <w:szCs w:val="20"/>
        </w:rPr>
        <w:t>);</w:t>
      </w:r>
    </w:p>
    <w:p w:rsidR="005C7E36" w:rsidRPr="005C7E36" w:rsidRDefault="005C7E36" w:rsidP="005C7E36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C7E36">
        <w:rPr>
          <w:rFonts w:ascii="Times New Roman" w:hAnsi="Times New Roman" w:cs="Times New Roman"/>
          <w:sz w:val="20"/>
          <w:szCs w:val="20"/>
        </w:rPr>
        <w:lastRenderedPageBreak/>
        <w:t>2) стоимость финансирования (процентная ставка по кредиту), к</w:t>
      </w:r>
      <w:r w:rsidRPr="005C7E36">
        <w:rPr>
          <w:rFonts w:ascii="Times New Roman" w:hAnsi="Times New Roman" w:cs="Times New Roman"/>
          <w:sz w:val="20"/>
          <w:szCs w:val="20"/>
        </w:rPr>
        <w:t>о</w:t>
      </w:r>
      <w:r w:rsidRPr="005C7E36">
        <w:rPr>
          <w:rFonts w:ascii="Times New Roman" w:hAnsi="Times New Roman" w:cs="Times New Roman"/>
          <w:sz w:val="20"/>
          <w:szCs w:val="20"/>
        </w:rPr>
        <w:t xml:space="preserve">торая состоит: </w:t>
      </w:r>
    </w:p>
    <w:p w:rsidR="005C7E36" w:rsidRPr="005C7E36" w:rsidRDefault="00671D0F" w:rsidP="005C7E36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из </w:t>
      </w:r>
      <w:r w:rsidR="005C7E36" w:rsidRPr="005C7E36">
        <w:rPr>
          <w:rFonts w:ascii="Times New Roman" w:hAnsi="Times New Roman" w:cs="Times New Roman"/>
          <w:sz w:val="20"/>
          <w:szCs w:val="20"/>
        </w:rPr>
        <w:t>ставки LIBOR или EURIBOR, которые устанавливаются на м</w:t>
      </w:r>
      <w:r w:rsidR="00512CC3">
        <w:rPr>
          <w:rFonts w:ascii="Times New Roman" w:hAnsi="Times New Roman" w:cs="Times New Roman"/>
          <w:sz w:val="20"/>
          <w:szCs w:val="20"/>
        </w:rPr>
        <w:t>е</w:t>
      </w:r>
      <w:r w:rsidR="00512CC3">
        <w:rPr>
          <w:rFonts w:ascii="Times New Roman" w:hAnsi="Times New Roman" w:cs="Times New Roman"/>
          <w:sz w:val="20"/>
          <w:szCs w:val="20"/>
        </w:rPr>
        <w:t>ж</w:t>
      </w:r>
      <w:r w:rsidR="00512CC3">
        <w:rPr>
          <w:rFonts w:ascii="Times New Roman" w:hAnsi="Times New Roman" w:cs="Times New Roman"/>
          <w:sz w:val="20"/>
          <w:szCs w:val="20"/>
        </w:rPr>
        <w:t>дународных финансовых рынках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5C7E36" w:rsidRPr="005C7E36" w:rsidRDefault="00671D0F" w:rsidP="005C7E36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маржи финансирующего банка;</w:t>
      </w:r>
    </w:p>
    <w:p w:rsidR="005C7E36" w:rsidRPr="005C7E36" w:rsidRDefault="005C7E36" w:rsidP="005C7E36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C7E36">
        <w:rPr>
          <w:rFonts w:ascii="Times New Roman" w:hAnsi="Times New Roman" w:cs="Times New Roman"/>
          <w:sz w:val="20"/>
          <w:szCs w:val="20"/>
        </w:rPr>
        <w:t>маржи ОАО «</w:t>
      </w:r>
      <w:proofErr w:type="spellStart"/>
      <w:r w:rsidRPr="005C7E36">
        <w:rPr>
          <w:rFonts w:ascii="Times New Roman" w:hAnsi="Times New Roman" w:cs="Times New Roman"/>
          <w:sz w:val="20"/>
          <w:szCs w:val="20"/>
        </w:rPr>
        <w:t>Бел</w:t>
      </w:r>
      <w:r w:rsidR="00165F57">
        <w:rPr>
          <w:rFonts w:ascii="Times New Roman" w:hAnsi="Times New Roman" w:cs="Times New Roman"/>
          <w:sz w:val="20"/>
          <w:szCs w:val="20"/>
        </w:rPr>
        <w:t>инвестбанк</w:t>
      </w:r>
      <w:proofErr w:type="spellEnd"/>
      <w:r w:rsidR="00165F57">
        <w:rPr>
          <w:rFonts w:ascii="Times New Roman" w:hAnsi="Times New Roman" w:cs="Times New Roman"/>
          <w:sz w:val="20"/>
          <w:szCs w:val="20"/>
        </w:rPr>
        <w:t>»;</w:t>
      </w:r>
    </w:p>
    <w:p w:rsidR="005C7E36" w:rsidRDefault="005C7E36" w:rsidP="005C7E36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C7E36">
        <w:rPr>
          <w:rFonts w:ascii="Times New Roman" w:hAnsi="Times New Roman" w:cs="Times New Roman"/>
          <w:sz w:val="20"/>
          <w:szCs w:val="20"/>
        </w:rPr>
        <w:t>3) комиссии за открытие и сопровождение аккредитива.</w:t>
      </w:r>
    </w:p>
    <w:p w:rsidR="00671D0F" w:rsidRDefault="00671D0F" w:rsidP="00165F5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4B3B94" w:rsidRDefault="007E2E1C" w:rsidP="00165F5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Темы докладов</w:t>
      </w:r>
    </w:p>
    <w:p w:rsidR="00671D0F" w:rsidRDefault="00671D0F" w:rsidP="00165F5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F7FB0" w:rsidRPr="004B3B94" w:rsidRDefault="00BF7FB0" w:rsidP="00BF7FB0">
      <w:pPr>
        <w:widowControl w:val="0"/>
        <w:tabs>
          <w:tab w:val="left" w:pos="35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12596C">
        <w:rPr>
          <w:rFonts w:ascii="Times New Roman" w:hAnsi="Times New Roman" w:cs="Times New Roman"/>
          <w:spacing w:val="-2"/>
          <w:sz w:val="20"/>
          <w:szCs w:val="20"/>
        </w:rPr>
        <w:t>1.</w:t>
      </w:r>
      <w:r w:rsidR="00165F57" w:rsidRPr="0012596C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12596C">
        <w:rPr>
          <w:rFonts w:ascii="Times New Roman" w:hAnsi="Times New Roman" w:cs="Times New Roman"/>
          <w:spacing w:val="-2"/>
          <w:sz w:val="20"/>
          <w:szCs w:val="20"/>
        </w:rPr>
        <w:t>Порядок предоставления, использования и погашения краткосро</w:t>
      </w:r>
      <w:r w:rsidRPr="0012596C">
        <w:rPr>
          <w:rFonts w:ascii="Times New Roman" w:hAnsi="Times New Roman" w:cs="Times New Roman"/>
          <w:spacing w:val="-2"/>
          <w:sz w:val="20"/>
          <w:szCs w:val="20"/>
        </w:rPr>
        <w:t>ч</w:t>
      </w:r>
      <w:r w:rsidRPr="004B3B94">
        <w:rPr>
          <w:rFonts w:ascii="Times New Roman" w:hAnsi="Times New Roman" w:cs="Times New Roman"/>
          <w:sz w:val="20"/>
          <w:szCs w:val="20"/>
        </w:rPr>
        <w:t>ных кредитов в иностранной валюте. Контроль за использованием и погашением кредитов.</w:t>
      </w:r>
    </w:p>
    <w:p w:rsidR="00512CC3" w:rsidRDefault="00BF7FB0" w:rsidP="00BF7FB0">
      <w:pPr>
        <w:widowControl w:val="0"/>
        <w:tabs>
          <w:tab w:val="left" w:pos="35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B3B94">
        <w:rPr>
          <w:rFonts w:ascii="Times New Roman" w:hAnsi="Times New Roman" w:cs="Times New Roman"/>
          <w:sz w:val="20"/>
          <w:szCs w:val="20"/>
        </w:rPr>
        <w:t>2.</w:t>
      </w:r>
      <w:r w:rsidR="00165F57">
        <w:rPr>
          <w:rFonts w:ascii="Times New Roman" w:hAnsi="Times New Roman" w:cs="Times New Roman"/>
          <w:sz w:val="20"/>
          <w:szCs w:val="20"/>
        </w:rPr>
        <w:t xml:space="preserve"> </w:t>
      </w:r>
      <w:r w:rsidRPr="004B3B94">
        <w:rPr>
          <w:rFonts w:ascii="Times New Roman" w:hAnsi="Times New Roman" w:cs="Times New Roman"/>
          <w:sz w:val="20"/>
          <w:szCs w:val="20"/>
        </w:rPr>
        <w:t>Иностранные кредиты в Республике Беларусь: ви</w:t>
      </w:r>
      <w:r w:rsidR="00512CC3">
        <w:rPr>
          <w:rFonts w:ascii="Times New Roman" w:hAnsi="Times New Roman" w:cs="Times New Roman"/>
          <w:sz w:val="20"/>
          <w:szCs w:val="20"/>
        </w:rPr>
        <w:t>ды, формы, ц</w:t>
      </w:r>
      <w:r w:rsidR="00512CC3">
        <w:rPr>
          <w:rFonts w:ascii="Times New Roman" w:hAnsi="Times New Roman" w:cs="Times New Roman"/>
          <w:sz w:val="20"/>
          <w:szCs w:val="20"/>
        </w:rPr>
        <w:t>е</w:t>
      </w:r>
      <w:r w:rsidR="00512CC3">
        <w:rPr>
          <w:rFonts w:ascii="Times New Roman" w:hAnsi="Times New Roman" w:cs="Times New Roman"/>
          <w:sz w:val="20"/>
          <w:szCs w:val="20"/>
        </w:rPr>
        <w:t>ли предоставления.</w:t>
      </w:r>
    </w:p>
    <w:p w:rsidR="00BF7FB0" w:rsidRDefault="00512CC3" w:rsidP="00BF7FB0">
      <w:pPr>
        <w:widowControl w:val="0"/>
        <w:tabs>
          <w:tab w:val="left" w:pos="35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 </w:t>
      </w:r>
      <w:r w:rsidR="00BF7FB0" w:rsidRPr="004B3B94">
        <w:rPr>
          <w:rFonts w:ascii="Times New Roman" w:hAnsi="Times New Roman" w:cs="Times New Roman"/>
          <w:sz w:val="20"/>
          <w:szCs w:val="20"/>
        </w:rPr>
        <w:t>Роль иностранных кредитов в экономике республики.</w:t>
      </w:r>
    </w:p>
    <w:p w:rsidR="00512CC3" w:rsidRDefault="00512CC3" w:rsidP="00BF7FB0">
      <w:pPr>
        <w:widowControl w:val="0"/>
        <w:tabs>
          <w:tab w:val="left" w:pos="35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</w:t>
      </w:r>
      <w:r w:rsidR="0012596C">
        <w:rPr>
          <w:rFonts w:ascii="Times New Roman" w:hAnsi="Times New Roman" w:cs="Times New Roman"/>
          <w:sz w:val="20"/>
          <w:szCs w:val="20"/>
        </w:rPr>
        <w:t> </w:t>
      </w:r>
      <w:r>
        <w:rPr>
          <w:rFonts w:ascii="Times New Roman" w:hAnsi="Times New Roman" w:cs="Times New Roman"/>
          <w:sz w:val="20"/>
          <w:szCs w:val="20"/>
        </w:rPr>
        <w:t xml:space="preserve">Организация краткосрочного кредитования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экспортно-импорт</w:t>
      </w:r>
      <w:r w:rsidR="0012596C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ных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 xml:space="preserve"> операций.</w:t>
      </w:r>
    </w:p>
    <w:p w:rsidR="00512CC3" w:rsidRPr="004B3B94" w:rsidRDefault="00512CC3" w:rsidP="00BF7FB0">
      <w:pPr>
        <w:widowControl w:val="0"/>
        <w:tabs>
          <w:tab w:val="left" w:pos="35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 Обоснование стоимости долгосрочного кредита под страховое покрытие.</w:t>
      </w:r>
    </w:p>
    <w:p w:rsidR="00BF3B0F" w:rsidRDefault="00BF3B0F" w:rsidP="004B3B94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12596C" w:rsidRDefault="00BF3B0F" w:rsidP="00165F5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F3B0F">
        <w:rPr>
          <w:rFonts w:ascii="Times New Roman" w:hAnsi="Times New Roman" w:cs="Times New Roman"/>
          <w:b/>
          <w:sz w:val="20"/>
          <w:szCs w:val="20"/>
        </w:rPr>
        <w:t>4.2. Коммерческое кред</w:t>
      </w:r>
      <w:r w:rsidR="00165F57">
        <w:rPr>
          <w:rFonts w:ascii="Times New Roman" w:hAnsi="Times New Roman" w:cs="Times New Roman"/>
          <w:b/>
          <w:sz w:val="20"/>
          <w:szCs w:val="20"/>
        </w:rPr>
        <w:t xml:space="preserve">итование </w:t>
      </w:r>
    </w:p>
    <w:p w:rsidR="004B3B94" w:rsidRDefault="00165F57" w:rsidP="00165F5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во внешнеэкономической</w:t>
      </w:r>
      <w:r w:rsidR="0012596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F3B0F" w:rsidRPr="00BF3B0F">
        <w:rPr>
          <w:rFonts w:ascii="Times New Roman" w:hAnsi="Times New Roman" w:cs="Times New Roman"/>
          <w:b/>
          <w:sz w:val="20"/>
          <w:szCs w:val="20"/>
        </w:rPr>
        <w:t>деятельности предприятий</w:t>
      </w:r>
    </w:p>
    <w:p w:rsidR="009A062A" w:rsidRDefault="009A062A" w:rsidP="00165F5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14937" w:rsidRPr="00214937" w:rsidRDefault="00165F57" w:rsidP="0021493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План практического занятия</w:t>
      </w:r>
    </w:p>
    <w:p w:rsidR="00214937" w:rsidRDefault="00214937" w:rsidP="004B3B94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14937" w:rsidRDefault="00214937" w:rsidP="00214937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</w:t>
      </w:r>
      <w:r w:rsidR="00165F57">
        <w:rPr>
          <w:rFonts w:ascii="Times New Roman" w:hAnsi="Times New Roman" w:cs="Times New Roman"/>
          <w:sz w:val="20"/>
          <w:szCs w:val="20"/>
        </w:rPr>
        <w:t xml:space="preserve"> </w:t>
      </w:r>
      <w:r w:rsidRPr="00214937">
        <w:rPr>
          <w:rFonts w:ascii="Times New Roman" w:hAnsi="Times New Roman" w:cs="Times New Roman"/>
          <w:sz w:val="20"/>
          <w:szCs w:val="20"/>
        </w:rPr>
        <w:t>Комм</w:t>
      </w:r>
      <w:r>
        <w:rPr>
          <w:rFonts w:ascii="Times New Roman" w:hAnsi="Times New Roman" w:cs="Times New Roman"/>
          <w:sz w:val="20"/>
          <w:szCs w:val="20"/>
        </w:rPr>
        <w:t>ерческий кредит: понятие, виды.</w:t>
      </w:r>
    </w:p>
    <w:p w:rsidR="00214937" w:rsidRDefault="00214937" w:rsidP="00214937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 </w:t>
      </w:r>
      <w:r w:rsidRPr="00214937">
        <w:rPr>
          <w:rFonts w:ascii="Times New Roman" w:hAnsi="Times New Roman" w:cs="Times New Roman"/>
          <w:sz w:val="20"/>
          <w:szCs w:val="20"/>
        </w:rPr>
        <w:t>Принципы коммерческо</w:t>
      </w:r>
      <w:r>
        <w:rPr>
          <w:rFonts w:ascii="Times New Roman" w:hAnsi="Times New Roman" w:cs="Times New Roman"/>
          <w:sz w:val="20"/>
          <w:szCs w:val="20"/>
        </w:rPr>
        <w:t>го кредитования.</w:t>
      </w:r>
    </w:p>
    <w:p w:rsidR="00214937" w:rsidRDefault="00214937" w:rsidP="00214937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 </w:t>
      </w:r>
      <w:r w:rsidRPr="00214937">
        <w:rPr>
          <w:rFonts w:ascii="Times New Roman" w:hAnsi="Times New Roman" w:cs="Times New Roman"/>
          <w:sz w:val="20"/>
          <w:szCs w:val="20"/>
        </w:rPr>
        <w:t>Характеристика осн</w:t>
      </w:r>
      <w:r>
        <w:rPr>
          <w:rFonts w:ascii="Times New Roman" w:hAnsi="Times New Roman" w:cs="Times New Roman"/>
          <w:sz w:val="20"/>
          <w:szCs w:val="20"/>
        </w:rPr>
        <w:t>овных условий кредитной сделки.</w:t>
      </w:r>
    </w:p>
    <w:p w:rsidR="00214937" w:rsidRPr="00214937" w:rsidRDefault="00214937" w:rsidP="00214937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</w:t>
      </w:r>
      <w:r w:rsidR="009A062A">
        <w:rPr>
          <w:rFonts w:ascii="Times New Roman" w:hAnsi="Times New Roman" w:cs="Times New Roman"/>
          <w:sz w:val="20"/>
          <w:szCs w:val="20"/>
        </w:rPr>
        <w:t> </w:t>
      </w:r>
      <w:r w:rsidRPr="00214937">
        <w:rPr>
          <w:rFonts w:ascii="Times New Roman" w:hAnsi="Times New Roman" w:cs="Times New Roman"/>
          <w:sz w:val="20"/>
          <w:szCs w:val="20"/>
        </w:rPr>
        <w:t>Форм</w:t>
      </w:r>
      <w:r w:rsidR="00165F57">
        <w:rPr>
          <w:rFonts w:ascii="Times New Roman" w:hAnsi="Times New Roman" w:cs="Times New Roman"/>
          <w:sz w:val="20"/>
          <w:szCs w:val="20"/>
        </w:rPr>
        <w:t>а долгового обязательства: тратт</w:t>
      </w:r>
      <w:r w:rsidRPr="00214937">
        <w:rPr>
          <w:rFonts w:ascii="Times New Roman" w:hAnsi="Times New Roman" w:cs="Times New Roman"/>
          <w:sz w:val="20"/>
          <w:szCs w:val="20"/>
        </w:rPr>
        <w:t>а, акцепт, банковский а</w:t>
      </w:r>
      <w:r w:rsidRPr="00214937">
        <w:rPr>
          <w:rFonts w:ascii="Times New Roman" w:hAnsi="Times New Roman" w:cs="Times New Roman"/>
          <w:sz w:val="20"/>
          <w:szCs w:val="20"/>
        </w:rPr>
        <w:t>к</w:t>
      </w:r>
      <w:r w:rsidRPr="00214937">
        <w:rPr>
          <w:rFonts w:ascii="Times New Roman" w:hAnsi="Times New Roman" w:cs="Times New Roman"/>
          <w:sz w:val="20"/>
          <w:szCs w:val="20"/>
        </w:rPr>
        <w:t>цепт.</w:t>
      </w:r>
    </w:p>
    <w:p w:rsidR="009A062A" w:rsidRDefault="009A062A" w:rsidP="00165F57">
      <w:pPr>
        <w:widowControl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65F57" w:rsidRDefault="00D34CF9" w:rsidP="0036666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34CF9">
        <w:rPr>
          <w:rFonts w:ascii="Times New Roman" w:hAnsi="Times New Roman" w:cs="Times New Roman"/>
          <w:b/>
          <w:sz w:val="20"/>
          <w:szCs w:val="20"/>
        </w:rPr>
        <w:t>4.3. Организаци</w:t>
      </w:r>
      <w:r w:rsidR="00165F57">
        <w:rPr>
          <w:rFonts w:ascii="Times New Roman" w:hAnsi="Times New Roman" w:cs="Times New Roman"/>
          <w:b/>
          <w:sz w:val="20"/>
          <w:szCs w:val="20"/>
        </w:rPr>
        <w:t>я долгосрочного кредитования</w:t>
      </w:r>
    </w:p>
    <w:p w:rsidR="00D34CF9" w:rsidRPr="00D34CF9" w:rsidRDefault="00D34CF9" w:rsidP="0036666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34CF9">
        <w:rPr>
          <w:rFonts w:ascii="Times New Roman" w:hAnsi="Times New Roman" w:cs="Times New Roman"/>
          <w:b/>
          <w:sz w:val="20"/>
          <w:szCs w:val="20"/>
        </w:rPr>
        <w:t>внешнеэкономической деятельности предприятий</w:t>
      </w:r>
    </w:p>
    <w:p w:rsidR="009A062A" w:rsidRDefault="009A062A" w:rsidP="00165F5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65F57" w:rsidRPr="00165F57" w:rsidRDefault="00165F57" w:rsidP="00165F5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65F57">
        <w:rPr>
          <w:rFonts w:ascii="Times New Roman" w:hAnsi="Times New Roman" w:cs="Times New Roman"/>
          <w:b/>
          <w:bCs/>
          <w:sz w:val="20"/>
          <w:szCs w:val="20"/>
        </w:rPr>
        <w:t>План практического занятия</w:t>
      </w:r>
    </w:p>
    <w:p w:rsidR="00622373" w:rsidRDefault="00622373" w:rsidP="004B3B94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622373" w:rsidRPr="00622373" w:rsidRDefault="00622373" w:rsidP="00622373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622373">
        <w:rPr>
          <w:rFonts w:ascii="Times New Roman" w:hAnsi="Times New Roman" w:cs="Times New Roman"/>
          <w:sz w:val="20"/>
          <w:szCs w:val="20"/>
        </w:rPr>
        <w:t xml:space="preserve">1. Основные источники долгосрочного финансирования </w:t>
      </w:r>
      <w:r>
        <w:rPr>
          <w:rFonts w:ascii="Times New Roman" w:hAnsi="Times New Roman" w:cs="Times New Roman"/>
          <w:sz w:val="20"/>
          <w:szCs w:val="20"/>
        </w:rPr>
        <w:t>ВЭД</w:t>
      </w:r>
      <w:r w:rsidR="00165F57">
        <w:rPr>
          <w:rFonts w:ascii="Times New Roman" w:hAnsi="Times New Roman" w:cs="Times New Roman"/>
          <w:sz w:val="20"/>
          <w:szCs w:val="20"/>
        </w:rPr>
        <w:t>.</w:t>
      </w:r>
    </w:p>
    <w:p w:rsidR="00622373" w:rsidRPr="00622373" w:rsidRDefault="00622373" w:rsidP="00622373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622373">
        <w:rPr>
          <w:rFonts w:ascii="Times New Roman" w:hAnsi="Times New Roman" w:cs="Times New Roman"/>
          <w:sz w:val="20"/>
          <w:szCs w:val="20"/>
        </w:rPr>
        <w:t xml:space="preserve">2. </w:t>
      </w:r>
      <w:r w:rsidR="00366662">
        <w:rPr>
          <w:rFonts w:ascii="Times New Roman" w:hAnsi="Times New Roman" w:cs="Times New Roman"/>
          <w:sz w:val="20"/>
          <w:szCs w:val="20"/>
        </w:rPr>
        <w:t>И</w:t>
      </w:r>
      <w:r w:rsidRPr="00622373">
        <w:rPr>
          <w:rFonts w:ascii="Times New Roman" w:hAnsi="Times New Roman" w:cs="Times New Roman"/>
          <w:sz w:val="20"/>
          <w:szCs w:val="20"/>
        </w:rPr>
        <w:t>ностранные и международные облигационные займы</w:t>
      </w:r>
      <w:r w:rsidR="00165F57">
        <w:rPr>
          <w:rFonts w:ascii="Times New Roman" w:hAnsi="Times New Roman" w:cs="Times New Roman"/>
          <w:sz w:val="20"/>
          <w:szCs w:val="20"/>
        </w:rPr>
        <w:t>.</w:t>
      </w:r>
    </w:p>
    <w:p w:rsidR="00D34CF9" w:rsidRDefault="00622373" w:rsidP="00622373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3</w:t>
      </w:r>
      <w:r w:rsidRPr="00622373">
        <w:rPr>
          <w:rFonts w:ascii="Times New Roman" w:hAnsi="Times New Roman" w:cs="Times New Roman"/>
          <w:sz w:val="20"/>
          <w:szCs w:val="20"/>
        </w:rPr>
        <w:t xml:space="preserve">. Механизм </w:t>
      </w:r>
      <w:r>
        <w:rPr>
          <w:rFonts w:ascii="Times New Roman" w:hAnsi="Times New Roman" w:cs="Times New Roman"/>
          <w:sz w:val="20"/>
          <w:szCs w:val="20"/>
        </w:rPr>
        <w:t xml:space="preserve">долгосрочного </w:t>
      </w:r>
      <w:r w:rsidRPr="00622373">
        <w:rPr>
          <w:rFonts w:ascii="Times New Roman" w:hAnsi="Times New Roman" w:cs="Times New Roman"/>
          <w:sz w:val="20"/>
          <w:szCs w:val="20"/>
        </w:rPr>
        <w:t>финансирования экспортных поставок, системы финансирования экспорта.</w:t>
      </w:r>
    </w:p>
    <w:p w:rsidR="00CE756D" w:rsidRDefault="00CE756D" w:rsidP="00622373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CE756D" w:rsidRDefault="00CE756D" w:rsidP="0036666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E756D">
        <w:rPr>
          <w:rFonts w:ascii="Times New Roman" w:hAnsi="Times New Roman" w:cs="Times New Roman"/>
          <w:b/>
          <w:sz w:val="20"/>
          <w:szCs w:val="20"/>
        </w:rPr>
        <w:t>4.</w:t>
      </w:r>
      <w:r>
        <w:rPr>
          <w:rFonts w:ascii="Times New Roman" w:hAnsi="Times New Roman" w:cs="Times New Roman"/>
          <w:b/>
          <w:sz w:val="20"/>
          <w:szCs w:val="20"/>
        </w:rPr>
        <w:t>4</w:t>
      </w:r>
      <w:r w:rsidR="00366662">
        <w:rPr>
          <w:rFonts w:ascii="Times New Roman" w:hAnsi="Times New Roman" w:cs="Times New Roman"/>
          <w:b/>
          <w:sz w:val="20"/>
          <w:szCs w:val="20"/>
        </w:rPr>
        <w:t>.</w:t>
      </w:r>
      <w:r w:rsidRPr="00CE756D">
        <w:rPr>
          <w:rFonts w:ascii="Times New Roman" w:hAnsi="Times New Roman" w:cs="Times New Roman"/>
          <w:b/>
          <w:sz w:val="20"/>
          <w:szCs w:val="20"/>
        </w:rPr>
        <w:t xml:space="preserve"> Форфейтинг</w:t>
      </w:r>
    </w:p>
    <w:p w:rsidR="00366662" w:rsidRPr="00CE756D" w:rsidRDefault="00366662" w:rsidP="0036666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65F57" w:rsidRPr="00165F57" w:rsidRDefault="00165F57" w:rsidP="0036666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65F57">
        <w:rPr>
          <w:rFonts w:ascii="Times New Roman" w:hAnsi="Times New Roman" w:cs="Times New Roman"/>
          <w:b/>
          <w:bCs/>
          <w:sz w:val="20"/>
          <w:szCs w:val="20"/>
        </w:rPr>
        <w:t>План практического занятия</w:t>
      </w:r>
    </w:p>
    <w:p w:rsidR="00CE756D" w:rsidRPr="00CE756D" w:rsidRDefault="00CE756D" w:rsidP="00165F5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E756D" w:rsidRPr="00CE756D" w:rsidRDefault="00456F49" w:rsidP="00CE756D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</w:t>
      </w:r>
      <w:r w:rsidR="00366662">
        <w:rPr>
          <w:rFonts w:ascii="Times New Roman" w:hAnsi="Times New Roman" w:cs="Times New Roman"/>
          <w:sz w:val="20"/>
          <w:szCs w:val="20"/>
        </w:rPr>
        <w:t> </w:t>
      </w:r>
      <w:r w:rsidR="00CE756D" w:rsidRPr="00CE756D">
        <w:rPr>
          <w:rFonts w:ascii="Times New Roman" w:hAnsi="Times New Roman" w:cs="Times New Roman"/>
          <w:sz w:val="20"/>
          <w:szCs w:val="20"/>
        </w:rPr>
        <w:t>Понятие и функции форфейтинга. История и предпосылки во</w:t>
      </w:r>
      <w:r w:rsidR="00CE756D" w:rsidRPr="00CE756D">
        <w:rPr>
          <w:rFonts w:ascii="Times New Roman" w:hAnsi="Times New Roman" w:cs="Times New Roman"/>
          <w:sz w:val="20"/>
          <w:szCs w:val="20"/>
        </w:rPr>
        <w:t>з</w:t>
      </w:r>
      <w:r w:rsidR="00CE756D" w:rsidRPr="00CE756D">
        <w:rPr>
          <w:rFonts w:ascii="Times New Roman" w:hAnsi="Times New Roman" w:cs="Times New Roman"/>
          <w:sz w:val="20"/>
          <w:szCs w:val="20"/>
        </w:rPr>
        <w:t>никновения и развития операций форфейтинга.</w:t>
      </w:r>
    </w:p>
    <w:p w:rsidR="00CE756D" w:rsidRPr="00CE756D" w:rsidRDefault="00456F49" w:rsidP="00CE756D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</w:t>
      </w:r>
      <w:r w:rsidR="00366662">
        <w:rPr>
          <w:rFonts w:ascii="Times New Roman" w:hAnsi="Times New Roman" w:cs="Times New Roman"/>
          <w:sz w:val="20"/>
          <w:szCs w:val="20"/>
        </w:rPr>
        <w:t> </w:t>
      </w:r>
      <w:r w:rsidR="00CE756D" w:rsidRPr="00CE756D">
        <w:rPr>
          <w:rFonts w:ascii="Times New Roman" w:hAnsi="Times New Roman" w:cs="Times New Roman"/>
          <w:sz w:val="20"/>
          <w:szCs w:val="20"/>
        </w:rPr>
        <w:t xml:space="preserve">Базовая схема </w:t>
      </w:r>
      <w:proofErr w:type="spellStart"/>
      <w:r w:rsidR="00CE756D" w:rsidRPr="00CE756D">
        <w:rPr>
          <w:rFonts w:ascii="Times New Roman" w:hAnsi="Times New Roman" w:cs="Times New Roman"/>
          <w:sz w:val="20"/>
          <w:szCs w:val="20"/>
        </w:rPr>
        <w:t>форфейтинговой</w:t>
      </w:r>
      <w:proofErr w:type="spellEnd"/>
      <w:r w:rsidR="00CE756D" w:rsidRPr="00CE756D">
        <w:rPr>
          <w:rFonts w:ascii="Times New Roman" w:hAnsi="Times New Roman" w:cs="Times New Roman"/>
          <w:sz w:val="20"/>
          <w:szCs w:val="20"/>
        </w:rPr>
        <w:t xml:space="preserve"> операции. Основные </w:t>
      </w:r>
      <w:r w:rsidR="00CE756D" w:rsidRPr="00366662">
        <w:rPr>
          <w:rFonts w:ascii="Times New Roman" w:hAnsi="Times New Roman" w:cs="Times New Roman"/>
          <w:spacing w:val="-2"/>
          <w:sz w:val="20"/>
          <w:szCs w:val="20"/>
        </w:rPr>
        <w:t>характер</w:t>
      </w:r>
      <w:r w:rsidR="00CE756D" w:rsidRPr="00366662">
        <w:rPr>
          <w:rFonts w:ascii="Times New Roman" w:hAnsi="Times New Roman" w:cs="Times New Roman"/>
          <w:spacing w:val="-2"/>
          <w:sz w:val="20"/>
          <w:szCs w:val="20"/>
        </w:rPr>
        <w:t>и</w:t>
      </w:r>
      <w:r w:rsidR="00CE756D" w:rsidRPr="00366662">
        <w:rPr>
          <w:rFonts w:ascii="Times New Roman" w:hAnsi="Times New Roman" w:cs="Times New Roman"/>
          <w:spacing w:val="-2"/>
          <w:sz w:val="20"/>
          <w:szCs w:val="20"/>
        </w:rPr>
        <w:t xml:space="preserve">стики </w:t>
      </w:r>
      <w:proofErr w:type="spellStart"/>
      <w:r w:rsidR="00CE756D" w:rsidRPr="00366662">
        <w:rPr>
          <w:rFonts w:ascii="Times New Roman" w:hAnsi="Times New Roman" w:cs="Times New Roman"/>
          <w:spacing w:val="-2"/>
          <w:sz w:val="20"/>
          <w:szCs w:val="20"/>
        </w:rPr>
        <w:t>форфейтинговой</w:t>
      </w:r>
      <w:proofErr w:type="spellEnd"/>
      <w:r w:rsidR="00CE756D" w:rsidRPr="00366662">
        <w:rPr>
          <w:rFonts w:ascii="Times New Roman" w:hAnsi="Times New Roman" w:cs="Times New Roman"/>
          <w:spacing w:val="-2"/>
          <w:sz w:val="20"/>
          <w:szCs w:val="20"/>
        </w:rPr>
        <w:t xml:space="preserve"> операции. Форма долгового обязательства. Ве</w:t>
      </w:r>
      <w:r w:rsidR="00CE756D" w:rsidRPr="00366662">
        <w:rPr>
          <w:rFonts w:ascii="Times New Roman" w:hAnsi="Times New Roman" w:cs="Times New Roman"/>
          <w:spacing w:val="-2"/>
          <w:sz w:val="20"/>
          <w:szCs w:val="20"/>
        </w:rPr>
        <w:t>к</w:t>
      </w:r>
      <w:r w:rsidR="00CE756D" w:rsidRPr="00CE756D">
        <w:rPr>
          <w:rFonts w:ascii="Times New Roman" w:hAnsi="Times New Roman" w:cs="Times New Roman"/>
          <w:sz w:val="20"/>
          <w:szCs w:val="20"/>
        </w:rPr>
        <w:t>сель как основной инструмент форфейтинга.</w:t>
      </w:r>
    </w:p>
    <w:p w:rsidR="00CE756D" w:rsidRPr="00CE756D" w:rsidRDefault="00456F49" w:rsidP="00CE756D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 </w:t>
      </w:r>
      <w:r w:rsidR="00CE756D" w:rsidRPr="00CE756D">
        <w:rPr>
          <w:rFonts w:ascii="Times New Roman" w:hAnsi="Times New Roman" w:cs="Times New Roman"/>
          <w:sz w:val="20"/>
          <w:szCs w:val="20"/>
        </w:rPr>
        <w:t xml:space="preserve">Формы обеспечения векселей, принятых к </w:t>
      </w:r>
      <w:proofErr w:type="spellStart"/>
      <w:r w:rsidR="00CE756D" w:rsidRPr="00CE756D">
        <w:rPr>
          <w:rFonts w:ascii="Times New Roman" w:hAnsi="Times New Roman" w:cs="Times New Roman"/>
          <w:sz w:val="20"/>
          <w:szCs w:val="20"/>
        </w:rPr>
        <w:t>форфетированию</w:t>
      </w:r>
      <w:proofErr w:type="spellEnd"/>
      <w:r w:rsidR="00CE756D" w:rsidRPr="00CE756D">
        <w:rPr>
          <w:rFonts w:ascii="Times New Roman" w:hAnsi="Times New Roman" w:cs="Times New Roman"/>
          <w:sz w:val="20"/>
          <w:szCs w:val="20"/>
        </w:rPr>
        <w:t>. П</w:t>
      </w:r>
      <w:r w:rsidR="00CE756D" w:rsidRPr="00CE756D">
        <w:rPr>
          <w:rFonts w:ascii="Times New Roman" w:hAnsi="Times New Roman" w:cs="Times New Roman"/>
          <w:sz w:val="20"/>
          <w:szCs w:val="20"/>
        </w:rPr>
        <w:t>о</w:t>
      </w:r>
      <w:r w:rsidR="00CE756D" w:rsidRPr="00CE756D">
        <w:rPr>
          <w:rFonts w:ascii="Times New Roman" w:hAnsi="Times New Roman" w:cs="Times New Roman"/>
          <w:sz w:val="20"/>
          <w:szCs w:val="20"/>
        </w:rPr>
        <w:t xml:space="preserve">гашение </w:t>
      </w:r>
      <w:proofErr w:type="spellStart"/>
      <w:r w:rsidR="00CE756D" w:rsidRPr="00CE756D">
        <w:rPr>
          <w:rFonts w:ascii="Times New Roman" w:hAnsi="Times New Roman" w:cs="Times New Roman"/>
          <w:sz w:val="20"/>
          <w:szCs w:val="20"/>
        </w:rPr>
        <w:t>форфейтингового</w:t>
      </w:r>
      <w:proofErr w:type="spellEnd"/>
      <w:r w:rsidR="00CE756D" w:rsidRPr="00CE756D">
        <w:rPr>
          <w:rFonts w:ascii="Times New Roman" w:hAnsi="Times New Roman" w:cs="Times New Roman"/>
          <w:sz w:val="20"/>
          <w:szCs w:val="20"/>
        </w:rPr>
        <w:t xml:space="preserve"> кредита.</w:t>
      </w:r>
    </w:p>
    <w:p w:rsidR="00CE756D" w:rsidRPr="00CE756D" w:rsidRDefault="00456F49" w:rsidP="00CE756D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</w:t>
      </w:r>
      <w:r w:rsidR="00501C7A">
        <w:rPr>
          <w:rFonts w:ascii="Times New Roman" w:hAnsi="Times New Roman" w:cs="Times New Roman"/>
          <w:sz w:val="20"/>
          <w:szCs w:val="20"/>
        </w:rPr>
        <w:t> </w:t>
      </w:r>
      <w:r w:rsidR="00CE756D" w:rsidRPr="00CE756D">
        <w:rPr>
          <w:rFonts w:ascii="Times New Roman" w:hAnsi="Times New Roman" w:cs="Times New Roman"/>
          <w:sz w:val="20"/>
          <w:szCs w:val="20"/>
        </w:rPr>
        <w:t xml:space="preserve">Структура учетной ставки </w:t>
      </w:r>
      <w:proofErr w:type="spellStart"/>
      <w:r w:rsidR="00CE756D" w:rsidRPr="00CE756D">
        <w:rPr>
          <w:rFonts w:ascii="Times New Roman" w:hAnsi="Times New Roman" w:cs="Times New Roman"/>
          <w:sz w:val="20"/>
          <w:szCs w:val="20"/>
        </w:rPr>
        <w:t>форфетирования</w:t>
      </w:r>
      <w:proofErr w:type="spellEnd"/>
      <w:r w:rsidR="00CE756D" w:rsidRPr="00CE756D">
        <w:rPr>
          <w:rFonts w:ascii="Times New Roman" w:hAnsi="Times New Roman" w:cs="Times New Roman"/>
          <w:sz w:val="20"/>
          <w:szCs w:val="20"/>
        </w:rPr>
        <w:t xml:space="preserve">. Методика расчета дисконта. Средний срок </w:t>
      </w:r>
      <w:proofErr w:type="spellStart"/>
      <w:r w:rsidR="00CE756D" w:rsidRPr="00CE756D">
        <w:rPr>
          <w:rFonts w:ascii="Times New Roman" w:hAnsi="Times New Roman" w:cs="Times New Roman"/>
          <w:sz w:val="20"/>
          <w:szCs w:val="20"/>
        </w:rPr>
        <w:t>форфетирования</w:t>
      </w:r>
      <w:proofErr w:type="spellEnd"/>
      <w:r w:rsidR="00CE756D" w:rsidRPr="00CE756D">
        <w:rPr>
          <w:rFonts w:ascii="Times New Roman" w:hAnsi="Times New Roman" w:cs="Times New Roman"/>
          <w:sz w:val="20"/>
          <w:szCs w:val="20"/>
        </w:rPr>
        <w:t xml:space="preserve">, его назначение, методика расчета. Метод прямого дисконта. Доходный дисконт. Ставки </w:t>
      </w:r>
      <w:proofErr w:type="spellStart"/>
      <w:r w:rsidR="00CE756D" w:rsidRPr="00CE756D">
        <w:rPr>
          <w:rFonts w:ascii="Times New Roman" w:hAnsi="Times New Roman" w:cs="Times New Roman"/>
          <w:sz w:val="20"/>
          <w:szCs w:val="20"/>
        </w:rPr>
        <w:t>форф</w:t>
      </w:r>
      <w:r w:rsidR="00CE756D" w:rsidRPr="00CE756D">
        <w:rPr>
          <w:rFonts w:ascii="Times New Roman" w:hAnsi="Times New Roman" w:cs="Times New Roman"/>
          <w:sz w:val="20"/>
          <w:szCs w:val="20"/>
        </w:rPr>
        <w:t>е</w:t>
      </w:r>
      <w:r w:rsidR="00CE756D" w:rsidRPr="00CE756D">
        <w:rPr>
          <w:rFonts w:ascii="Times New Roman" w:hAnsi="Times New Roman" w:cs="Times New Roman"/>
          <w:sz w:val="20"/>
          <w:szCs w:val="20"/>
        </w:rPr>
        <w:t>тирования</w:t>
      </w:r>
      <w:proofErr w:type="spellEnd"/>
      <w:r w:rsidR="00CE756D" w:rsidRPr="00CE756D">
        <w:rPr>
          <w:rFonts w:ascii="Times New Roman" w:hAnsi="Times New Roman" w:cs="Times New Roman"/>
          <w:sz w:val="20"/>
          <w:szCs w:val="20"/>
        </w:rPr>
        <w:t xml:space="preserve"> европейских финансовых институтов.</w:t>
      </w:r>
    </w:p>
    <w:p w:rsidR="00CE756D" w:rsidRPr="00CE756D" w:rsidRDefault="00456F49" w:rsidP="00CE756D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 </w:t>
      </w:r>
      <w:r w:rsidR="00CE756D" w:rsidRPr="00CE756D">
        <w:rPr>
          <w:rFonts w:ascii="Times New Roman" w:hAnsi="Times New Roman" w:cs="Times New Roman"/>
          <w:sz w:val="20"/>
          <w:szCs w:val="20"/>
        </w:rPr>
        <w:t>Мультипликатор стоимости: понятие, назначение, метод расчета.</w:t>
      </w:r>
    </w:p>
    <w:p w:rsidR="00CE756D" w:rsidRPr="00CE756D" w:rsidRDefault="00456F49" w:rsidP="00CE756D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 </w:t>
      </w:r>
      <w:r w:rsidR="00CE756D" w:rsidRPr="00CE756D">
        <w:rPr>
          <w:rFonts w:ascii="Times New Roman" w:hAnsi="Times New Roman" w:cs="Times New Roman"/>
          <w:sz w:val="20"/>
          <w:szCs w:val="20"/>
        </w:rPr>
        <w:t>Преимущества форфейтинга для экспортеров и импортеров.</w:t>
      </w:r>
    </w:p>
    <w:p w:rsidR="00CE756D" w:rsidRDefault="00456F49" w:rsidP="00CE756D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</w:t>
      </w:r>
      <w:r w:rsidR="00501C7A">
        <w:rPr>
          <w:rFonts w:ascii="Times New Roman" w:hAnsi="Times New Roman" w:cs="Times New Roman"/>
          <w:sz w:val="20"/>
          <w:szCs w:val="20"/>
        </w:rPr>
        <w:t> </w:t>
      </w:r>
      <w:r w:rsidR="00CE756D" w:rsidRPr="00CE756D">
        <w:rPr>
          <w:rFonts w:ascii="Times New Roman" w:hAnsi="Times New Roman" w:cs="Times New Roman"/>
          <w:sz w:val="20"/>
          <w:szCs w:val="20"/>
        </w:rPr>
        <w:t>Условия осуществления операций форфейтинга коммерческими банками Республики Беларусь.</w:t>
      </w:r>
    </w:p>
    <w:p w:rsidR="00165F57" w:rsidRPr="00CE756D" w:rsidRDefault="00165F57" w:rsidP="00CE756D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CE756D" w:rsidRDefault="00CE756D" w:rsidP="00165F5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4.</w:t>
      </w:r>
      <w:r w:rsidRPr="00CE756D">
        <w:rPr>
          <w:rFonts w:ascii="Times New Roman" w:hAnsi="Times New Roman" w:cs="Times New Roman"/>
          <w:b/>
          <w:sz w:val="20"/>
          <w:szCs w:val="20"/>
        </w:rPr>
        <w:t>5. Факторинг</w:t>
      </w:r>
    </w:p>
    <w:p w:rsidR="00501C7A" w:rsidRPr="00CE756D" w:rsidRDefault="00501C7A" w:rsidP="00165F5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65F57" w:rsidRDefault="00165F57" w:rsidP="00165F5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65F57">
        <w:rPr>
          <w:rFonts w:ascii="Times New Roman" w:hAnsi="Times New Roman" w:cs="Times New Roman"/>
          <w:b/>
          <w:bCs/>
          <w:sz w:val="20"/>
          <w:szCs w:val="20"/>
        </w:rPr>
        <w:t>План практического занятия</w:t>
      </w:r>
    </w:p>
    <w:p w:rsidR="00501C7A" w:rsidRPr="00165F57" w:rsidRDefault="00501C7A" w:rsidP="00165F5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E756D" w:rsidRPr="00CE756D" w:rsidRDefault="00456F49" w:rsidP="00CE756D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</w:t>
      </w:r>
      <w:r w:rsidR="00CE756D" w:rsidRPr="00CE756D">
        <w:rPr>
          <w:rFonts w:ascii="Times New Roman" w:hAnsi="Times New Roman" w:cs="Times New Roman"/>
          <w:sz w:val="20"/>
          <w:szCs w:val="20"/>
        </w:rPr>
        <w:t>Понятие и функции факторинга. Коммерческий кредит как нео</w:t>
      </w:r>
      <w:r w:rsidR="00CE756D" w:rsidRPr="00CE756D">
        <w:rPr>
          <w:rFonts w:ascii="Times New Roman" w:hAnsi="Times New Roman" w:cs="Times New Roman"/>
          <w:sz w:val="20"/>
          <w:szCs w:val="20"/>
        </w:rPr>
        <w:t>б</w:t>
      </w:r>
      <w:r w:rsidR="00CE756D" w:rsidRPr="00CE756D">
        <w:rPr>
          <w:rFonts w:ascii="Times New Roman" w:hAnsi="Times New Roman" w:cs="Times New Roman"/>
          <w:sz w:val="20"/>
          <w:szCs w:val="20"/>
        </w:rPr>
        <w:t>ходимое условие факторинга. Роль факторинга в организации хозяйс</w:t>
      </w:r>
      <w:r w:rsidR="00CE756D" w:rsidRPr="00CE756D">
        <w:rPr>
          <w:rFonts w:ascii="Times New Roman" w:hAnsi="Times New Roman" w:cs="Times New Roman"/>
          <w:sz w:val="20"/>
          <w:szCs w:val="20"/>
        </w:rPr>
        <w:t>т</w:t>
      </w:r>
      <w:r w:rsidR="00CE756D" w:rsidRPr="00CE756D">
        <w:rPr>
          <w:rFonts w:ascii="Times New Roman" w:hAnsi="Times New Roman" w:cs="Times New Roman"/>
          <w:sz w:val="20"/>
          <w:szCs w:val="20"/>
        </w:rPr>
        <w:t>венной деятельности. Предпосылки и история возникновения факт</w:t>
      </w:r>
      <w:r w:rsidR="00CE756D" w:rsidRPr="00CE756D">
        <w:rPr>
          <w:rFonts w:ascii="Times New Roman" w:hAnsi="Times New Roman" w:cs="Times New Roman"/>
          <w:sz w:val="20"/>
          <w:szCs w:val="20"/>
        </w:rPr>
        <w:t>о</w:t>
      </w:r>
      <w:r w:rsidR="00CE756D" w:rsidRPr="00CE756D">
        <w:rPr>
          <w:rFonts w:ascii="Times New Roman" w:hAnsi="Times New Roman" w:cs="Times New Roman"/>
          <w:sz w:val="20"/>
          <w:szCs w:val="20"/>
        </w:rPr>
        <w:t>ринга.</w:t>
      </w:r>
    </w:p>
    <w:p w:rsidR="00CE756D" w:rsidRPr="00CE756D" w:rsidRDefault="00456F49" w:rsidP="00CE756D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</w:t>
      </w:r>
      <w:r w:rsidR="00501C7A">
        <w:rPr>
          <w:rFonts w:ascii="Times New Roman" w:hAnsi="Times New Roman" w:cs="Times New Roman"/>
          <w:sz w:val="20"/>
          <w:szCs w:val="20"/>
        </w:rPr>
        <w:t> </w:t>
      </w:r>
      <w:r w:rsidR="00CE756D" w:rsidRPr="00CE756D">
        <w:rPr>
          <w:rFonts w:ascii="Times New Roman" w:hAnsi="Times New Roman" w:cs="Times New Roman"/>
          <w:sz w:val="20"/>
          <w:szCs w:val="20"/>
        </w:rPr>
        <w:t xml:space="preserve">Субъекты и объекты </w:t>
      </w:r>
      <w:proofErr w:type="spellStart"/>
      <w:r w:rsidR="00CE756D" w:rsidRPr="00CE756D">
        <w:rPr>
          <w:rFonts w:ascii="Times New Roman" w:hAnsi="Times New Roman" w:cs="Times New Roman"/>
          <w:sz w:val="20"/>
          <w:szCs w:val="20"/>
        </w:rPr>
        <w:t>факторинговых</w:t>
      </w:r>
      <w:proofErr w:type="spellEnd"/>
      <w:r w:rsidR="00CE756D" w:rsidRPr="00CE756D">
        <w:rPr>
          <w:rFonts w:ascii="Times New Roman" w:hAnsi="Times New Roman" w:cs="Times New Roman"/>
          <w:sz w:val="20"/>
          <w:szCs w:val="20"/>
        </w:rPr>
        <w:t xml:space="preserve"> операций. Базовая схема осуществления </w:t>
      </w:r>
      <w:proofErr w:type="spellStart"/>
      <w:r w:rsidR="00CE756D" w:rsidRPr="00CE756D">
        <w:rPr>
          <w:rFonts w:ascii="Times New Roman" w:hAnsi="Times New Roman" w:cs="Times New Roman"/>
          <w:sz w:val="20"/>
          <w:szCs w:val="20"/>
        </w:rPr>
        <w:t>факторинговой</w:t>
      </w:r>
      <w:proofErr w:type="spellEnd"/>
      <w:r w:rsidR="00CE756D" w:rsidRPr="00CE756D">
        <w:rPr>
          <w:rFonts w:ascii="Times New Roman" w:hAnsi="Times New Roman" w:cs="Times New Roman"/>
          <w:sz w:val="20"/>
          <w:szCs w:val="20"/>
        </w:rPr>
        <w:t xml:space="preserve"> операции и основные этапы реализации </w:t>
      </w:r>
      <w:proofErr w:type="spellStart"/>
      <w:r w:rsidR="00CE756D" w:rsidRPr="00CE756D">
        <w:rPr>
          <w:rFonts w:ascii="Times New Roman" w:hAnsi="Times New Roman" w:cs="Times New Roman"/>
          <w:sz w:val="20"/>
          <w:szCs w:val="20"/>
        </w:rPr>
        <w:t>факторинговой</w:t>
      </w:r>
      <w:proofErr w:type="spellEnd"/>
      <w:r w:rsidR="00CE756D" w:rsidRPr="00CE756D">
        <w:rPr>
          <w:rFonts w:ascii="Times New Roman" w:hAnsi="Times New Roman" w:cs="Times New Roman"/>
          <w:sz w:val="20"/>
          <w:szCs w:val="20"/>
        </w:rPr>
        <w:t xml:space="preserve"> сделки.</w:t>
      </w:r>
    </w:p>
    <w:p w:rsidR="00CE756D" w:rsidRPr="00CE756D" w:rsidRDefault="00456F49" w:rsidP="00CE756D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 </w:t>
      </w:r>
      <w:r w:rsidR="00CE756D" w:rsidRPr="00CE756D">
        <w:rPr>
          <w:rFonts w:ascii="Times New Roman" w:hAnsi="Times New Roman" w:cs="Times New Roman"/>
          <w:sz w:val="20"/>
          <w:szCs w:val="20"/>
        </w:rPr>
        <w:t xml:space="preserve">Внутренний и международный факторинг. Типы факторинга. Виды соглашений о </w:t>
      </w:r>
      <w:proofErr w:type="spellStart"/>
      <w:r w:rsidR="00CE756D" w:rsidRPr="00CE756D">
        <w:rPr>
          <w:rFonts w:ascii="Times New Roman" w:hAnsi="Times New Roman" w:cs="Times New Roman"/>
          <w:sz w:val="20"/>
          <w:szCs w:val="20"/>
        </w:rPr>
        <w:t>факторинговом</w:t>
      </w:r>
      <w:proofErr w:type="spellEnd"/>
      <w:r w:rsidR="00CE756D" w:rsidRPr="00CE756D">
        <w:rPr>
          <w:rFonts w:ascii="Times New Roman" w:hAnsi="Times New Roman" w:cs="Times New Roman"/>
          <w:sz w:val="20"/>
          <w:szCs w:val="20"/>
        </w:rPr>
        <w:t xml:space="preserve"> обслуживании. Модели организ</w:t>
      </w:r>
      <w:r w:rsidR="00CE756D" w:rsidRPr="00CE756D">
        <w:rPr>
          <w:rFonts w:ascii="Times New Roman" w:hAnsi="Times New Roman" w:cs="Times New Roman"/>
          <w:sz w:val="20"/>
          <w:szCs w:val="20"/>
        </w:rPr>
        <w:t>а</w:t>
      </w:r>
      <w:r w:rsidR="00CE756D" w:rsidRPr="00CE756D">
        <w:rPr>
          <w:rFonts w:ascii="Times New Roman" w:hAnsi="Times New Roman" w:cs="Times New Roman"/>
          <w:sz w:val="20"/>
          <w:szCs w:val="20"/>
        </w:rPr>
        <w:t>ции международного факторинга.</w:t>
      </w:r>
    </w:p>
    <w:p w:rsidR="00CE756D" w:rsidRPr="00CE756D" w:rsidRDefault="00456F49" w:rsidP="00CE756D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 </w:t>
      </w:r>
      <w:r w:rsidR="00CE756D" w:rsidRPr="00CE756D">
        <w:rPr>
          <w:rFonts w:ascii="Times New Roman" w:hAnsi="Times New Roman" w:cs="Times New Roman"/>
          <w:sz w:val="20"/>
          <w:szCs w:val="20"/>
        </w:rPr>
        <w:t xml:space="preserve">Правовое регулирование </w:t>
      </w:r>
      <w:proofErr w:type="spellStart"/>
      <w:r w:rsidR="00CE756D" w:rsidRPr="00CE756D">
        <w:rPr>
          <w:rFonts w:ascii="Times New Roman" w:hAnsi="Times New Roman" w:cs="Times New Roman"/>
          <w:sz w:val="20"/>
          <w:szCs w:val="20"/>
        </w:rPr>
        <w:t>факторинговых</w:t>
      </w:r>
      <w:proofErr w:type="spellEnd"/>
      <w:r w:rsidR="00CE756D" w:rsidRPr="00CE756D">
        <w:rPr>
          <w:rFonts w:ascii="Times New Roman" w:hAnsi="Times New Roman" w:cs="Times New Roman"/>
          <w:sz w:val="20"/>
          <w:szCs w:val="20"/>
        </w:rPr>
        <w:t xml:space="preserve"> операций. Роль наци</w:t>
      </w:r>
      <w:r w:rsidR="00CE756D" w:rsidRPr="00CE756D">
        <w:rPr>
          <w:rFonts w:ascii="Times New Roman" w:hAnsi="Times New Roman" w:cs="Times New Roman"/>
          <w:sz w:val="20"/>
          <w:szCs w:val="20"/>
        </w:rPr>
        <w:t>о</w:t>
      </w:r>
      <w:r w:rsidR="00CE756D" w:rsidRPr="00CE756D">
        <w:rPr>
          <w:rFonts w:ascii="Times New Roman" w:hAnsi="Times New Roman" w:cs="Times New Roman"/>
          <w:sz w:val="20"/>
          <w:szCs w:val="20"/>
        </w:rPr>
        <w:t xml:space="preserve">нального законодательства в регулировании </w:t>
      </w:r>
      <w:proofErr w:type="spellStart"/>
      <w:r w:rsidR="00CE756D" w:rsidRPr="00CE756D">
        <w:rPr>
          <w:rFonts w:ascii="Times New Roman" w:hAnsi="Times New Roman" w:cs="Times New Roman"/>
          <w:sz w:val="20"/>
          <w:szCs w:val="20"/>
        </w:rPr>
        <w:t>факторинговых</w:t>
      </w:r>
      <w:proofErr w:type="spellEnd"/>
      <w:r w:rsidR="00CE756D" w:rsidRPr="00CE756D">
        <w:rPr>
          <w:rFonts w:ascii="Times New Roman" w:hAnsi="Times New Roman" w:cs="Times New Roman"/>
          <w:sz w:val="20"/>
          <w:szCs w:val="20"/>
        </w:rPr>
        <w:t xml:space="preserve"> операций. </w:t>
      </w:r>
      <w:r w:rsidR="00CE756D" w:rsidRPr="00CE756D">
        <w:rPr>
          <w:rFonts w:ascii="Times New Roman" w:hAnsi="Times New Roman" w:cs="Times New Roman"/>
          <w:sz w:val="20"/>
          <w:szCs w:val="20"/>
        </w:rPr>
        <w:lastRenderedPageBreak/>
        <w:t xml:space="preserve">Международно-правовое регулирование </w:t>
      </w:r>
      <w:proofErr w:type="spellStart"/>
      <w:r w:rsidR="00CE756D" w:rsidRPr="00CE756D">
        <w:rPr>
          <w:rFonts w:ascii="Times New Roman" w:hAnsi="Times New Roman" w:cs="Times New Roman"/>
          <w:sz w:val="20"/>
          <w:szCs w:val="20"/>
        </w:rPr>
        <w:t>факторинговых</w:t>
      </w:r>
      <w:proofErr w:type="spellEnd"/>
      <w:r w:rsidR="00CE756D" w:rsidRPr="00CE756D">
        <w:rPr>
          <w:rFonts w:ascii="Times New Roman" w:hAnsi="Times New Roman" w:cs="Times New Roman"/>
          <w:sz w:val="20"/>
          <w:szCs w:val="20"/>
        </w:rPr>
        <w:t xml:space="preserve"> операций. </w:t>
      </w:r>
      <w:proofErr w:type="spellStart"/>
      <w:r w:rsidR="00CE756D" w:rsidRPr="00CE756D">
        <w:rPr>
          <w:rFonts w:ascii="Times New Roman" w:hAnsi="Times New Roman" w:cs="Times New Roman"/>
          <w:sz w:val="20"/>
          <w:szCs w:val="20"/>
        </w:rPr>
        <w:t>Оттавская</w:t>
      </w:r>
      <w:proofErr w:type="spellEnd"/>
      <w:r w:rsidR="00CE756D" w:rsidRPr="00CE756D">
        <w:rPr>
          <w:rFonts w:ascii="Times New Roman" w:hAnsi="Times New Roman" w:cs="Times New Roman"/>
          <w:sz w:val="20"/>
          <w:szCs w:val="20"/>
        </w:rPr>
        <w:t xml:space="preserve"> Конвенция о международном факторинге (1988 г</w:t>
      </w:r>
      <w:r w:rsidR="00501C7A">
        <w:rPr>
          <w:rFonts w:ascii="Times New Roman" w:hAnsi="Times New Roman" w:cs="Times New Roman"/>
          <w:sz w:val="20"/>
          <w:szCs w:val="20"/>
        </w:rPr>
        <w:t>.</w:t>
      </w:r>
      <w:r w:rsidR="00CE756D" w:rsidRPr="00CE756D">
        <w:rPr>
          <w:rFonts w:ascii="Times New Roman" w:hAnsi="Times New Roman" w:cs="Times New Roman"/>
          <w:sz w:val="20"/>
          <w:szCs w:val="20"/>
        </w:rPr>
        <w:t xml:space="preserve">). Кодекс международных </w:t>
      </w:r>
      <w:proofErr w:type="spellStart"/>
      <w:r w:rsidR="00CE756D" w:rsidRPr="00CE756D">
        <w:rPr>
          <w:rFonts w:ascii="Times New Roman" w:hAnsi="Times New Roman" w:cs="Times New Roman"/>
          <w:sz w:val="20"/>
          <w:szCs w:val="20"/>
        </w:rPr>
        <w:t>факторинговых</w:t>
      </w:r>
      <w:proofErr w:type="spellEnd"/>
      <w:r w:rsidR="00CE756D" w:rsidRPr="00CE756D">
        <w:rPr>
          <w:rFonts w:ascii="Times New Roman" w:hAnsi="Times New Roman" w:cs="Times New Roman"/>
          <w:sz w:val="20"/>
          <w:szCs w:val="20"/>
        </w:rPr>
        <w:t xml:space="preserve"> обычаев (2000 г.).</w:t>
      </w:r>
    </w:p>
    <w:p w:rsidR="00CE756D" w:rsidRPr="00CE756D" w:rsidRDefault="00456F49" w:rsidP="00CE756D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 </w:t>
      </w:r>
      <w:r w:rsidR="00CE756D" w:rsidRPr="00CE756D">
        <w:rPr>
          <w:rFonts w:ascii="Times New Roman" w:hAnsi="Times New Roman" w:cs="Times New Roman"/>
          <w:sz w:val="20"/>
          <w:szCs w:val="20"/>
        </w:rPr>
        <w:t>Соглашение о факторинге, характеристика его основных статей. Порядок заключения соглашения о факторинге.</w:t>
      </w:r>
    </w:p>
    <w:p w:rsidR="00CE756D" w:rsidRPr="00CE756D" w:rsidRDefault="00456F49" w:rsidP="00CE756D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</w:t>
      </w:r>
      <w:r w:rsidR="00501C7A">
        <w:rPr>
          <w:rFonts w:ascii="Times New Roman" w:hAnsi="Times New Roman" w:cs="Times New Roman"/>
          <w:sz w:val="20"/>
          <w:szCs w:val="20"/>
        </w:rPr>
        <w:t> </w:t>
      </w:r>
      <w:r w:rsidR="00CE756D" w:rsidRPr="00CE756D">
        <w:rPr>
          <w:rFonts w:ascii="Times New Roman" w:hAnsi="Times New Roman" w:cs="Times New Roman"/>
          <w:sz w:val="20"/>
          <w:szCs w:val="20"/>
        </w:rPr>
        <w:t xml:space="preserve">Экономическое обоснование </w:t>
      </w:r>
      <w:proofErr w:type="spellStart"/>
      <w:r w:rsidR="00CE756D" w:rsidRPr="00CE756D">
        <w:rPr>
          <w:rFonts w:ascii="Times New Roman" w:hAnsi="Times New Roman" w:cs="Times New Roman"/>
          <w:sz w:val="20"/>
          <w:szCs w:val="20"/>
        </w:rPr>
        <w:t>факторинговой</w:t>
      </w:r>
      <w:proofErr w:type="spellEnd"/>
      <w:r w:rsidR="00CE756D" w:rsidRPr="00CE756D">
        <w:rPr>
          <w:rFonts w:ascii="Times New Roman" w:hAnsi="Times New Roman" w:cs="Times New Roman"/>
          <w:sz w:val="20"/>
          <w:szCs w:val="20"/>
        </w:rPr>
        <w:t xml:space="preserve"> сделки. Плата за управление. Плата за учетные операции. Риски факторинга, их учет в стоимости услуг. Кредитные риски, методы их страхования.</w:t>
      </w:r>
    </w:p>
    <w:p w:rsidR="00CE756D" w:rsidRPr="00CE756D" w:rsidRDefault="00456F49" w:rsidP="00CE756D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</w:t>
      </w:r>
      <w:r w:rsidR="00501C7A">
        <w:rPr>
          <w:rFonts w:ascii="Times New Roman" w:hAnsi="Times New Roman" w:cs="Times New Roman"/>
          <w:sz w:val="20"/>
          <w:szCs w:val="20"/>
        </w:rPr>
        <w:t> </w:t>
      </w:r>
      <w:r w:rsidR="00CE756D" w:rsidRPr="00CE756D">
        <w:rPr>
          <w:rFonts w:ascii="Times New Roman" w:hAnsi="Times New Roman" w:cs="Times New Roman"/>
          <w:sz w:val="20"/>
          <w:szCs w:val="20"/>
        </w:rPr>
        <w:t>Масштабы распространения факторинга в мировом хозяйстве. Современные тенденции развития факторинга.</w:t>
      </w:r>
    </w:p>
    <w:p w:rsidR="00CE756D" w:rsidRPr="00CE756D" w:rsidRDefault="00456F49" w:rsidP="00CE756D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8. </w:t>
      </w:r>
      <w:r w:rsidR="00CE756D" w:rsidRPr="00CE756D">
        <w:rPr>
          <w:rFonts w:ascii="Times New Roman" w:hAnsi="Times New Roman" w:cs="Times New Roman"/>
          <w:sz w:val="20"/>
          <w:szCs w:val="20"/>
        </w:rPr>
        <w:t xml:space="preserve">Развитие </w:t>
      </w:r>
      <w:proofErr w:type="spellStart"/>
      <w:r w:rsidR="00CE756D" w:rsidRPr="00CE756D">
        <w:rPr>
          <w:rFonts w:ascii="Times New Roman" w:hAnsi="Times New Roman" w:cs="Times New Roman"/>
          <w:sz w:val="20"/>
          <w:szCs w:val="20"/>
        </w:rPr>
        <w:t>факторинговых</w:t>
      </w:r>
      <w:proofErr w:type="spellEnd"/>
      <w:r w:rsidR="00CE756D" w:rsidRPr="00CE756D">
        <w:rPr>
          <w:rFonts w:ascii="Times New Roman" w:hAnsi="Times New Roman" w:cs="Times New Roman"/>
          <w:sz w:val="20"/>
          <w:szCs w:val="20"/>
        </w:rPr>
        <w:t xml:space="preserve"> операций в Республике Беларусь.</w:t>
      </w:r>
    </w:p>
    <w:p w:rsidR="00CE756D" w:rsidRPr="00CE756D" w:rsidRDefault="00CE756D" w:rsidP="00CE756D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CE756D" w:rsidRDefault="00CE756D" w:rsidP="00165F5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4.</w:t>
      </w:r>
      <w:r w:rsidRPr="00CE756D">
        <w:rPr>
          <w:rFonts w:ascii="Times New Roman" w:hAnsi="Times New Roman" w:cs="Times New Roman"/>
          <w:b/>
          <w:sz w:val="20"/>
          <w:szCs w:val="20"/>
        </w:rPr>
        <w:t>6. Лизинг</w:t>
      </w:r>
    </w:p>
    <w:p w:rsidR="00501C7A" w:rsidRPr="00CE756D" w:rsidRDefault="00501C7A" w:rsidP="00165F5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E756D" w:rsidRDefault="00165F57" w:rsidP="00165F5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65F57">
        <w:rPr>
          <w:rFonts w:ascii="Times New Roman" w:hAnsi="Times New Roman" w:cs="Times New Roman"/>
          <w:b/>
          <w:bCs/>
          <w:sz w:val="20"/>
          <w:szCs w:val="20"/>
        </w:rPr>
        <w:t>План практического занятия</w:t>
      </w:r>
    </w:p>
    <w:p w:rsidR="00424607" w:rsidRDefault="00424607" w:rsidP="00165F5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E756D" w:rsidRPr="00CE756D" w:rsidRDefault="00456F49" w:rsidP="00CE756D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</w:t>
      </w:r>
      <w:r w:rsidR="00CE756D" w:rsidRPr="00CE756D">
        <w:rPr>
          <w:rFonts w:ascii="Times New Roman" w:hAnsi="Times New Roman" w:cs="Times New Roman"/>
          <w:sz w:val="20"/>
          <w:szCs w:val="20"/>
        </w:rPr>
        <w:t>Сущность лизинга, его функции и роль в воспроизводстве осно</w:t>
      </w:r>
      <w:r w:rsidR="00CE756D" w:rsidRPr="00CE756D">
        <w:rPr>
          <w:rFonts w:ascii="Times New Roman" w:hAnsi="Times New Roman" w:cs="Times New Roman"/>
          <w:sz w:val="20"/>
          <w:szCs w:val="20"/>
        </w:rPr>
        <w:t>в</w:t>
      </w:r>
      <w:r w:rsidR="00CE756D" w:rsidRPr="00CE756D">
        <w:rPr>
          <w:rFonts w:ascii="Times New Roman" w:hAnsi="Times New Roman" w:cs="Times New Roman"/>
          <w:sz w:val="20"/>
          <w:szCs w:val="20"/>
        </w:rPr>
        <w:t>ного капитала. Предпосылки и история возникновения и развития л</w:t>
      </w:r>
      <w:r w:rsidR="00CE756D" w:rsidRPr="00CE756D">
        <w:rPr>
          <w:rFonts w:ascii="Times New Roman" w:hAnsi="Times New Roman" w:cs="Times New Roman"/>
          <w:sz w:val="20"/>
          <w:szCs w:val="20"/>
        </w:rPr>
        <w:t>и</w:t>
      </w:r>
      <w:r w:rsidR="00CE756D" w:rsidRPr="00CE756D">
        <w:rPr>
          <w:rFonts w:ascii="Times New Roman" w:hAnsi="Times New Roman" w:cs="Times New Roman"/>
          <w:sz w:val="20"/>
          <w:szCs w:val="20"/>
        </w:rPr>
        <w:t>зинга.</w:t>
      </w:r>
    </w:p>
    <w:p w:rsidR="00CE756D" w:rsidRPr="00CE756D" w:rsidRDefault="00456F49" w:rsidP="00CE756D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</w:t>
      </w:r>
      <w:r w:rsidR="006041A3">
        <w:rPr>
          <w:rFonts w:ascii="Times New Roman" w:hAnsi="Times New Roman" w:cs="Times New Roman"/>
          <w:sz w:val="20"/>
          <w:szCs w:val="20"/>
        </w:rPr>
        <w:t> </w:t>
      </w:r>
      <w:r w:rsidR="00CE756D" w:rsidRPr="00CE756D">
        <w:rPr>
          <w:rFonts w:ascii="Times New Roman" w:hAnsi="Times New Roman" w:cs="Times New Roman"/>
          <w:sz w:val="20"/>
          <w:szCs w:val="20"/>
        </w:rPr>
        <w:t>Субъекты и объекты лизинга. Базовая схема проведения лизи</w:t>
      </w:r>
      <w:r w:rsidR="00CE756D" w:rsidRPr="00CE756D">
        <w:rPr>
          <w:rFonts w:ascii="Times New Roman" w:hAnsi="Times New Roman" w:cs="Times New Roman"/>
          <w:sz w:val="20"/>
          <w:szCs w:val="20"/>
        </w:rPr>
        <w:t>н</w:t>
      </w:r>
      <w:r w:rsidR="00CE756D" w:rsidRPr="00CE756D">
        <w:rPr>
          <w:rFonts w:ascii="Times New Roman" w:hAnsi="Times New Roman" w:cs="Times New Roman"/>
          <w:sz w:val="20"/>
          <w:szCs w:val="20"/>
        </w:rPr>
        <w:t>говой операции. Преимущества лизинга для лизингодателя и лизинг</w:t>
      </w:r>
      <w:r w:rsidR="00CE756D" w:rsidRPr="00CE756D">
        <w:rPr>
          <w:rFonts w:ascii="Times New Roman" w:hAnsi="Times New Roman" w:cs="Times New Roman"/>
          <w:sz w:val="20"/>
          <w:szCs w:val="20"/>
        </w:rPr>
        <w:t>о</w:t>
      </w:r>
      <w:r w:rsidR="00CE756D" w:rsidRPr="00CE756D">
        <w:rPr>
          <w:rFonts w:ascii="Times New Roman" w:hAnsi="Times New Roman" w:cs="Times New Roman"/>
          <w:sz w:val="20"/>
          <w:szCs w:val="20"/>
        </w:rPr>
        <w:t>получателя. Лизинг и аренда, лизинг и товарный кредит, лизинг и ба</w:t>
      </w:r>
      <w:r w:rsidR="00CE756D" w:rsidRPr="00CE756D">
        <w:rPr>
          <w:rFonts w:ascii="Times New Roman" w:hAnsi="Times New Roman" w:cs="Times New Roman"/>
          <w:sz w:val="20"/>
          <w:szCs w:val="20"/>
        </w:rPr>
        <w:t>н</w:t>
      </w:r>
      <w:r w:rsidR="00CE756D" w:rsidRPr="00CE756D">
        <w:rPr>
          <w:rFonts w:ascii="Times New Roman" w:hAnsi="Times New Roman" w:cs="Times New Roman"/>
          <w:sz w:val="20"/>
          <w:szCs w:val="20"/>
        </w:rPr>
        <w:t>ковский кредит: сравнительная характеристика.</w:t>
      </w:r>
    </w:p>
    <w:p w:rsidR="00CE756D" w:rsidRPr="00CE756D" w:rsidRDefault="00456F49" w:rsidP="00CE756D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 </w:t>
      </w:r>
      <w:r w:rsidR="00CE756D" w:rsidRPr="00CE756D">
        <w:rPr>
          <w:rFonts w:ascii="Times New Roman" w:hAnsi="Times New Roman" w:cs="Times New Roman"/>
          <w:sz w:val="20"/>
          <w:szCs w:val="20"/>
        </w:rPr>
        <w:t>Модели организации м</w:t>
      </w:r>
      <w:r w:rsidR="006041A3">
        <w:rPr>
          <w:rFonts w:ascii="Times New Roman" w:hAnsi="Times New Roman" w:cs="Times New Roman"/>
          <w:sz w:val="20"/>
          <w:szCs w:val="20"/>
        </w:rPr>
        <w:t>еждународных лизинговых операций</w:t>
      </w:r>
      <w:r w:rsidR="00CE756D" w:rsidRPr="00CE756D">
        <w:rPr>
          <w:rFonts w:ascii="Times New Roman" w:hAnsi="Times New Roman" w:cs="Times New Roman"/>
          <w:sz w:val="20"/>
          <w:szCs w:val="20"/>
        </w:rPr>
        <w:t>.</w:t>
      </w:r>
    </w:p>
    <w:p w:rsidR="00CE756D" w:rsidRPr="00CE756D" w:rsidRDefault="00456F49" w:rsidP="00CE756D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</w:t>
      </w:r>
      <w:r w:rsidR="006041A3">
        <w:rPr>
          <w:rFonts w:ascii="Times New Roman" w:hAnsi="Times New Roman" w:cs="Times New Roman"/>
          <w:sz w:val="20"/>
          <w:szCs w:val="20"/>
        </w:rPr>
        <w:t> </w:t>
      </w:r>
      <w:r w:rsidR="00CE756D" w:rsidRPr="00CE756D">
        <w:rPr>
          <w:rFonts w:ascii="Times New Roman" w:hAnsi="Times New Roman" w:cs="Times New Roman"/>
          <w:sz w:val="20"/>
          <w:szCs w:val="20"/>
        </w:rPr>
        <w:t>Проектирование лизинговой сделки. Амортизационная политика участников лизинга.</w:t>
      </w:r>
    </w:p>
    <w:p w:rsidR="00CE756D" w:rsidRPr="00CE756D" w:rsidRDefault="00456F49" w:rsidP="00CE756D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</w:t>
      </w:r>
      <w:r w:rsidR="006041A3">
        <w:rPr>
          <w:rFonts w:ascii="Times New Roman" w:hAnsi="Times New Roman" w:cs="Times New Roman"/>
          <w:sz w:val="20"/>
          <w:szCs w:val="20"/>
        </w:rPr>
        <w:t> </w:t>
      </w:r>
      <w:r w:rsidR="00CE756D" w:rsidRPr="006041A3">
        <w:rPr>
          <w:rFonts w:ascii="Times New Roman" w:hAnsi="Times New Roman" w:cs="Times New Roman"/>
          <w:spacing w:val="-2"/>
          <w:sz w:val="20"/>
          <w:szCs w:val="20"/>
        </w:rPr>
        <w:t>Организация лизинговой операции. Договор о финансовом лизи</w:t>
      </w:r>
      <w:r w:rsidR="00CE756D" w:rsidRPr="006041A3">
        <w:rPr>
          <w:rFonts w:ascii="Times New Roman" w:hAnsi="Times New Roman" w:cs="Times New Roman"/>
          <w:spacing w:val="-2"/>
          <w:sz w:val="20"/>
          <w:szCs w:val="20"/>
        </w:rPr>
        <w:t>н</w:t>
      </w:r>
      <w:r w:rsidR="00CE756D" w:rsidRPr="006041A3">
        <w:rPr>
          <w:rFonts w:ascii="Times New Roman" w:hAnsi="Times New Roman" w:cs="Times New Roman"/>
          <w:spacing w:val="-2"/>
          <w:sz w:val="20"/>
          <w:szCs w:val="20"/>
        </w:rPr>
        <w:t>ге. Правовое регулирование лизинга и его формы. Конвенция УНИ</w:t>
      </w:r>
      <w:r w:rsidR="00CE756D" w:rsidRPr="006041A3">
        <w:rPr>
          <w:rFonts w:ascii="Times New Roman" w:hAnsi="Times New Roman" w:cs="Times New Roman"/>
          <w:spacing w:val="-2"/>
          <w:sz w:val="20"/>
          <w:szCs w:val="20"/>
        </w:rPr>
        <w:t>Д</w:t>
      </w:r>
      <w:r w:rsidR="00CE756D" w:rsidRPr="006041A3">
        <w:rPr>
          <w:rFonts w:ascii="Times New Roman" w:hAnsi="Times New Roman" w:cs="Times New Roman"/>
          <w:spacing w:val="-2"/>
          <w:sz w:val="20"/>
          <w:szCs w:val="20"/>
        </w:rPr>
        <w:t xml:space="preserve">РУА </w:t>
      </w:r>
      <w:r w:rsidR="00CE756D" w:rsidRPr="00CE756D">
        <w:rPr>
          <w:rFonts w:ascii="Times New Roman" w:hAnsi="Times New Roman" w:cs="Times New Roman"/>
          <w:sz w:val="20"/>
          <w:szCs w:val="20"/>
        </w:rPr>
        <w:t>о международном финансовом лизинге (1988 г.).</w:t>
      </w:r>
    </w:p>
    <w:p w:rsidR="00CE756D" w:rsidRPr="00CE756D" w:rsidRDefault="00456F49" w:rsidP="00CE756D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</w:t>
      </w:r>
      <w:r w:rsidR="006041A3">
        <w:rPr>
          <w:rFonts w:ascii="Times New Roman" w:hAnsi="Times New Roman" w:cs="Times New Roman"/>
          <w:sz w:val="20"/>
          <w:szCs w:val="20"/>
        </w:rPr>
        <w:t> </w:t>
      </w:r>
      <w:r w:rsidR="00CE756D" w:rsidRPr="00CE756D">
        <w:rPr>
          <w:rFonts w:ascii="Times New Roman" w:hAnsi="Times New Roman" w:cs="Times New Roman"/>
          <w:sz w:val="20"/>
          <w:szCs w:val="20"/>
        </w:rPr>
        <w:t>Экономическое обоснование лизинговой сделки. Состав, виды и формы лизинговых платежей. Методы определения лизинговых пл</w:t>
      </w:r>
      <w:r w:rsidR="00CE756D" w:rsidRPr="00CE756D">
        <w:rPr>
          <w:rFonts w:ascii="Times New Roman" w:hAnsi="Times New Roman" w:cs="Times New Roman"/>
          <w:sz w:val="20"/>
          <w:szCs w:val="20"/>
        </w:rPr>
        <w:t>а</w:t>
      </w:r>
      <w:r w:rsidR="00CE756D" w:rsidRPr="00CE756D">
        <w:rPr>
          <w:rFonts w:ascii="Times New Roman" w:hAnsi="Times New Roman" w:cs="Times New Roman"/>
          <w:sz w:val="20"/>
          <w:szCs w:val="20"/>
        </w:rPr>
        <w:t>тежей.</w:t>
      </w:r>
    </w:p>
    <w:p w:rsidR="00CE756D" w:rsidRPr="00CE756D" w:rsidRDefault="00456F49" w:rsidP="00CE756D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</w:t>
      </w:r>
      <w:r w:rsidR="006041A3">
        <w:rPr>
          <w:rFonts w:ascii="Times New Roman" w:hAnsi="Times New Roman" w:cs="Times New Roman"/>
          <w:sz w:val="20"/>
          <w:szCs w:val="20"/>
        </w:rPr>
        <w:t> </w:t>
      </w:r>
      <w:r w:rsidR="00CE756D" w:rsidRPr="00CE756D">
        <w:rPr>
          <w:rFonts w:ascii="Times New Roman" w:hAnsi="Times New Roman" w:cs="Times New Roman"/>
          <w:sz w:val="20"/>
          <w:szCs w:val="20"/>
        </w:rPr>
        <w:t>Современные тенденции развития мирового рынка лизинговых услуг.</w:t>
      </w:r>
    </w:p>
    <w:p w:rsidR="00CE756D" w:rsidRPr="00CE756D" w:rsidRDefault="00456F49" w:rsidP="00CE756D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8.</w:t>
      </w:r>
      <w:r w:rsidR="006041A3">
        <w:rPr>
          <w:rFonts w:ascii="Times New Roman" w:hAnsi="Times New Roman" w:cs="Times New Roman"/>
          <w:sz w:val="20"/>
          <w:szCs w:val="20"/>
        </w:rPr>
        <w:t> </w:t>
      </w:r>
      <w:r w:rsidR="00CE756D" w:rsidRPr="00CE756D">
        <w:rPr>
          <w:rFonts w:ascii="Times New Roman" w:hAnsi="Times New Roman" w:cs="Times New Roman"/>
          <w:sz w:val="20"/>
          <w:szCs w:val="20"/>
        </w:rPr>
        <w:t>Рынок лизинговых услуг в Республике Беларусь.</w:t>
      </w:r>
    </w:p>
    <w:p w:rsidR="00A90C71" w:rsidRPr="00A90C71" w:rsidRDefault="00A90C71" w:rsidP="006041A3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165F57">
        <w:rPr>
          <w:rFonts w:ascii="Times New Roman" w:hAnsi="Times New Roman" w:cs="Times New Roman"/>
          <w:b/>
          <w:sz w:val="20"/>
          <w:szCs w:val="20"/>
        </w:rPr>
        <w:t>Практическое задание</w:t>
      </w:r>
      <w:r w:rsidR="006041A3">
        <w:rPr>
          <w:rFonts w:ascii="Times New Roman" w:hAnsi="Times New Roman" w:cs="Times New Roman"/>
          <w:sz w:val="20"/>
          <w:szCs w:val="20"/>
        </w:rPr>
        <w:t>.</w:t>
      </w:r>
      <w:r w:rsidRPr="00A90C71">
        <w:rPr>
          <w:rFonts w:ascii="Times New Roman" w:hAnsi="Times New Roman" w:cs="Times New Roman"/>
          <w:sz w:val="20"/>
          <w:szCs w:val="20"/>
        </w:rPr>
        <w:t xml:space="preserve"> Ознаком</w:t>
      </w:r>
      <w:r w:rsidR="00165F57">
        <w:rPr>
          <w:rFonts w:ascii="Times New Roman" w:hAnsi="Times New Roman" w:cs="Times New Roman"/>
          <w:sz w:val="20"/>
          <w:szCs w:val="20"/>
        </w:rPr>
        <w:t>иться</w:t>
      </w:r>
      <w:r w:rsidRPr="00A90C71">
        <w:rPr>
          <w:rFonts w:ascii="Times New Roman" w:hAnsi="Times New Roman" w:cs="Times New Roman"/>
          <w:sz w:val="20"/>
          <w:szCs w:val="20"/>
        </w:rPr>
        <w:t xml:space="preserve"> с перечнем и содержанием документов для осуществления сделки международного лизинга</w:t>
      </w:r>
      <w:r w:rsidR="006041A3">
        <w:rPr>
          <w:rFonts w:ascii="Times New Roman" w:hAnsi="Times New Roman" w:cs="Times New Roman"/>
          <w:sz w:val="20"/>
          <w:szCs w:val="20"/>
        </w:rPr>
        <w:t>.</w:t>
      </w:r>
    </w:p>
    <w:p w:rsidR="00165F57" w:rsidRDefault="00165F57" w:rsidP="003E408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60654" w:rsidRDefault="00D60654" w:rsidP="003E408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90C71" w:rsidRPr="00A90C71" w:rsidRDefault="00A90C71" w:rsidP="003E408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90C71">
        <w:rPr>
          <w:rFonts w:ascii="Times New Roman" w:hAnsi="Times New Roman" w:cs="Times New Roman"/>
          <w:b/>
          <w:sz w:val="20"/>
          <w:szCs w:val="20"/>
        </w:rPr>
        <w:lastRenderedPageBreak/>
        <w:t>Методиче</w:t>
      </w:r>
      <w:r w:rsidR="00165F57">
        <w:rPr>
          <w:rFonts w:ascii="Times New Roman" w:hAnsi="Times New Roman" w:cs="Times New Roman"/>
          <w:b/>
          <w:sz w:val="20"/>
          <w:szCs w:val="20"/>
        </w:rPr>
        <w:t>ские поясне</w:t>
      </w:r>
      <w:r w:rsidR="006041A3">
        <w:rPr>
          <w:rFonts w:ascii="Times New Roman" w:hAnsi="Times New Roman" w:cs="Times New Roman"/>
          <w:b/>
          <w:sz w:val="20"/>
          <w:szCs w:val="20"/>
        </w:rPr>
        <w:t>ния.</w:t>
      </w:r>
    </w:p>
    <w:p w:rsidR="00A90C71" w:rsidRPr="00A90C71" w:rsidRDefault="00A90C71" w:rsidP="003E408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90C71" w:rsidRDefault="00A90C71" w:rsidP="006041A3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A90C71">
        <w:rPr>
          <w:rFonts w:ascii="Times New Roman" w:hAnsi="Times New Roman" w:cs="Times New Roman"/>
          <w:sz w:val="20"/>
          <w:szCs w:val="20"/>
        </w:rPr>
        <w:t>Перечень документов, предоставляемых в лизинговую компанию</w:t>
      </w:r>
      <w:r>
        <w:rPr>
          <w:rFonts w:ascii="Times New Roman" w:hAnsi="Times New Roman" w:cs="Times New Roman"/>
          <w:sz w:val="20"/>
          <w:szCs w:val="20"/>
        </w:rPr>
        <w:t xml:space="preserve"> (на примере СООО «</w:t>
      </w:r>
      <w:proofErr w:type="spellStart"/>
      <w:r>
        <w:rPr>
          <w:rFonts w:ascii="Times New Roman" w:hAnsi="Times New Roman" w:cs="Times New Roman"/>
          <w:sz w:val="20"/>
          <w:szCs w:val="20"/>
        </w:rPr>
        <w:t>Райффайзен-Лизинг</w:t>
      </w:r>
      <w:proofErr w:type="spellEnd"/>
      <w:r>
        <w:rPr>
          <w:rFonts w:ascii="Times New Roman" w:hAnsi="Times New Roman" w:cs="Times New Roman"/>
          <w:sz w:val="20"/>
          <w:szCs w:val="20"/>
        </w:rPr>
        <w:t>»):</w:t>
      </w:r>
    </w:p>
    <w:p w:rsidR="00A90C71" w:rsidRDefault="00A90C71" w:rsidP="006041A3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A90C71">
        <w:rPr>
          <w:rFonts w:ascii="Times New Roman" w:hAnsi="Times New Roman" w:cs="Times New Roman"/>
          <w:sz w:val="20"/>
          <w:szCs w:val="20"/>
        </w:rPr>
        <w:t>1.</w:t>
      </w:r>
      <w:r w:rsidR="009E2491">
        <w:rPr>
          <w:rFonts w:ascii="Times New Roman" w:hAnsi="Times New Roman" w:cs="Times New Roman"/>
          <w:sz w:val="20"/>
          <w:szCs w:val="20"/>
        </w:rPr>
        <w:t> </w:t>
      </w:r>
      <w:r w:rsidRPr="00A90C71">
        <w:rPr>
          <w:rFonts w:ascii="Times New Roman" w:hAnsi="Times New Roman" w:cs="Times New Roman"/>
          <w:sz w:val="20"/>
          <w:szCs w:val="20"/>
        </w:rPr>
        <w:t>Заполненное ходатайство на лизинг по установленно</w:t>
      </w:r>
      <w:r>
        <w:rPr>
          <w:rFonts w:ascii="Times New Roman" w:hAnsi="Times New Roman" w:cs="Times New Roman"/>
          <w:sz w:val="20"/>
          <w:szCs w:val="20"/>
        </w:rPr>
        <w:t>й форме.</w:t>
      </w:r>
    </w:p>
    <w:p w:rsidR="00A90C71" w:rsidRDefault="00165F57" w:rsidP="006041A3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Анкета л</w:t>
      </w:r>
      <w:r w:rsidR="00A90C71" w:rsidRPr="00A90C71">
        <w:rPr>
          <w:rFonts w:ascii="Times New Roman" w:hAnsi="Times New Roman" w:cs="Times New Roman"/>
          <w:sz w:val="20"/>
          <w:szCs w:val="20"/>
        </w:rPr>
        <w:t>изингопол</w:t>
      </w:r>
      <w:r w:rsidR="00A90C71">
        <w:rPr>
          <w:rFonts w:ascii="Times New Roman" w:hAnsi="Times New Roman" w:cs="Times New Roman"/>
          <w:sz w:val="20"/>
          <w:szCs w:val="20"/>
        </w:rPr>
        <w:t>учателя по установленной форме.</w:t>
      </w:r>
    </w:p>
    <w:p w:rsidR="00A90C71" w:rsidRDefault="00A90C71" w:rsidP="006041A3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A90C71">
        <w:rPr>
          <w:rFonts w:ascii="Times New Roman" w:hAnsi="Times New Roman" w:cs="Times New Roman"/>
          <w:sz w:val="20"/>
          <w:szCs w:val="20"/>
        </w:rPr>
        <w:t>3. Балансы за два последних полных год</w:t>
      </w:r>
      <w:r>
        <w:rPr>
          <w:rFonts w:ascii="Times New Roman" w:hAnsi="Times New Roman" w:cs="Times New Roman"/>
          <w:sz w:val="20"/>
          <w:szCs w:val="20"/>
        </w:rPr>
        <w:t>а со всеми приложениями к нему.</w:t>
      </w:r>
    </w:p>
    <w:p w:rsidR="00A90C71" w:rsidRDefault="00A90C71" w:rsidP="006041A3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A90C71">
        <w:rPr>
          <w:rFonts w:ascii="Times New Roman" w:hAnsi="Times New Roman" w:cs="Times New Roman"/>
          <w:sz w:val="20"/>
          <w:szCs w:val="20"/>
        </w:rPr>
        <w:t>4. Баланс на последнюю отчетную (квартальную) дату с</w:t>
      </w:r>
      <w:r>
        <w:rPr>
          <w:rFonts w:ascii="Times New Roman" w:hAnsi="Times New Roman" w:cs="Times New Roman"/>
          <w:sz w:val="20"/>
          <w:szCs w:val="20"/>
        </w:rPr>
        <w:t xml:space="preserve"> «Отчетом о прибылях и убытках»</w:t>
      </w:r>
      <w:r w:rsidR="00165F57">
        <w:rPr>
          <w:rFonts w:ascii="Times New Roman" w:hAnsi="Times New Roman" w:cs="Times New Roman"/>
          <w:sz w:val="20"/>
          <w:szCs w:val="20"/>
        </w:rPr>
        <w:t>.</w:t>
      </w:r>
    </w:p>
    <w:p w:rsidR="00A90C71" w:rsidRDefault="00A90C71" w:rsidP="006041A3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A90C71">
        <w:rPr>
          <w:rFonts w:ascii="Times New Roman" w:hAnsi="Times New Roman" w:cs="Times New Roman"/>
          <w:sz w:val="20"/>
          <w:szCs w:val="20"/>
        </w:rPr>
        <w:t>5.</w:t>
      </w:r>
      <w:r w:rsidR="009E2491">
        <w:rPr>
          <w:rFonts w:ascii="Times New Roman" w:hAnsi="Times New Roman" w:cs="Times New Roman"/>
          <w:sz w:val="20"/>
          <w:szCs w:val="20"/>
        </w:rPr>
        <w:t> </w:t>
      </w:r>
      <w:r w:rsidRPr="00A90C71">
        <w:rPr>
          <w:rFonts w:ascii="Times New Roman" w:hAnsi="Times New Roman" w:cs="Times New Roman"/>
          <w:sz w:val="20"/>
          <w:szCs w:val="20"/>
        </w:rPr>
        <w:t>Заверенные копии документов, подтверждающих полномочия руководителя предприятия (приказ, контракт, протокол о назначении, приказ о вступлени</w:t>
      </w:r>
      <w:r>
        <w:rPr>
          <w:rFonts w:ascii="Times New Roman" w:hAnsi="Times New Roman" w:cs="Times New Roman"/>
          <w:sz w:val="20"/>
          <w:szCs w:val="20"/>
        </w:rPr>
        <w:t>и в должность, копия паспорта).</w:t>
      </w:r>
    </w:p>
    <w:p w:rsidR="00A90C71" w:rsidRDefault="00A90C71" w:rsidP="006041A3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A90C71">
        <w:rPr>
          <w:rFonts w:ascii="Times New Roman" w:hAnsi="Times New Roman" w:cs="Times New Roman"/>
          <w:sz w:val="20"/>
          <w:szCs w:val="20"/>
        </w:rPr>
        <w:t>6.</w:t>
      </w:r>
      <w:r w:rsidR="009E2491">
        <w:rPr>
          <w:rFonts w:ascii="Times New Roman" w:hAnsi="Times New Roman" w:cs="Times New Roman"/>
          <w:sz w:val="20"/>
          <w:szCs w:val="20"/>
        </w:rPr>
        <w:t> </w:t>
      </w:r>
      <w:r w:rsidRPr="00A90C71">
        <w:rPr>
          <w:rFonts w:ascii="Times New Roman" w:hAnsi="Times New Roman" w:cs="Times New Roman"/>
          <w:sz w:val="20"/>
          <w:szCs w:val="20"/>
        </w:rPr>
        <w:t xml:space="preserve">Заверенные </w:t>
      </w:r>
      <w:r w:rsidR="00165F57">
        <w:rPr>
          <w:rFonts w:ascii="Times New Roman" w:hAnsi="Times New Roman" w:cs="Times New Roman"/>
          <w:sz w:val="20"/>
          <w:szCs w:val="20"/>
        </w:rPr>
        <w:t>копии учредительных документов л</w:t>
      </w:r>
      <w:r w:rsidRPr="00A90C71">
        <w:rPr>
          <w:rFonts w:ascii="Times New Roman" w:hAnsi="Times New Roman" w:cs="Times New Roman"/>
          <w:sz w:val="20"/>
          <w:szCs w:val="20"/>
        </w:rPr>
        <w:t>изингополучат</w:t>
      </w:r>
      <w:r w:rsidRPr="00A90C71">
        <w:rPr>
          <w:rFonts w:ascii="Times New Roman" w:hAnsi="Times New Roman" w:cs="Times New Roman"/>
          <w:sz w:val="20"/>
          <w:szCs w:val="20"/>
        </w:rPr>
        <w:t>е</w:t>
      </w:r>
      <w:r w:rsidRPr="00A90C71">
        <w:rPr>
          <w:rFonts w:ascii="Times New Roman" w:hAnsi="Times New Roman" w:cs="Times New Roman"/>
          <w:sz w:val="20"/>
          <w:szCs w:val="20"/>
        </w:rPr>
        <w:t xml:space="preserve">ля (устав, свидетельство о регистрации), копия карточки с </w:t>
      </w:r>
      <w:r>
        <w:rPr>
          <w:rFonts w:ascii="Times New Roman" w:hAnsi="Times New Roman" w:cs="Times New Roman"/>
          <w:sz w:val="20"/>
          <w:szCs w:val="20"/>
        </w:rPr>
        <w:t>образцами подписей и печатей.</w:t>
      </w:r>
    </w:p>
    <w:p w:rsidR="00A90C71" w:rsidRDefault="00A90C71" w:rsidP="006041A3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A90C71">
        <w:rPr>
          <w:rFonts w:ascii="Times New Roman" w:hAnsi="Times New Roman" w:cs="Times New Roman"/>
          <w:sz w:val="20"/>
          <w:szCs w:val="20"/>
        </w:rPr>
        <w:t>7.</w:t>
      </w:r>
      <w:r w:rsidR="009E2491">
        <w:rPr>
          <w:rFonts w:ascii="Times New Roman" w:hAnsi="Times New Roman" w:cs="Times New Roman"/>
          <w:sz w:val="20"/>
          <w:szCs w:val="20"/>
        </w:rPr>
        <w:t> </w:t>
      </w:r>
      <w:r w:rsidRPr="00A90C71">
        <w:rPr>
          <w:rFonts w:ascii="Times New Roman" w:hAnsi="Times New Roman" w:cs="Times New Roman"/>
          <w:sz w:val="20"/>
          <w:szCs w:val="20"/>
        </w:rPr>
        <w:t>Расшифровки бухгалтерских данных по ус</w:t>
      </w:r>
      <w:r>
        <w:rPr>
          <w:rFonts w:ascii="Times New Roman" w:hAnsi="Times New Roman" w:cs="Times New Roman"/>
          <w:sz w:val="20"/>
          <w:szCs w:val="20"/>
        </w:rPr>
        <w:t>тановленной форме (по запросу).</w:t>
      </w:r>
    </w:p>
    <w:p w:rsidR="00025B5E" w:rsidRPr="00A90C71" w:rsidRDefault="00A90C71" w:rsidP="006041A3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A90C71">
        <w:rPr>
          <w:rFonts w:ascii="Times New Roman" w:hAnsi="Times New Roman" w:cs="Times New Roman"/>
          <w:sz w:val="20"/>
          <w:szCs w:val="20"/>
        </w:rPr>
        <w:t>8.</w:t>
      </w:r>
      <w:r w:rsidR="009E2491">
        <w:rPr>
          <w:rFonts w:ascii="Times New Roman" w:hAnsi="Times New Roman" w:cs="Times New Roman"/>
          <w:sz w:val="20"/>
          <w:szCs w:val="20"/>
        </w:rPr>
        <w:t> </w:t>
      </w:r>
      <w:r w:rsidRPr="00A90C71">
        <w:rPr>
          <w:rFonts w:ascii="Times New Roman" w:hAnsi="Times New Roman" w:cs="Times New Roman"/>
          <w:sz w:val="20"/>
          <w:szCs w:val="20"/>
        </w:rPr>
        <w:t>Прогноз денежных потоков предприятия на срок лизинга по у</w:t>
      </w:r>
      <w:r w:rsidRPr="00A90C71">
        <w:rPr>
          <w:rFonts w:ascii="Times New Roman" w:hAnsi="Times New Roman" w:cs="Times New Roman"/>
          <w:sz w:val="20"/>
          <w:szCs w:val="20"/>
        </w:rPr>
        <w:t>с</w:t>
      </w:r>
      <w:r w:rsidRPr="00A90C71">
        <w:rPr>
          <w:rFonts w:ascii="Times New Roman" w:hAnsi="Times New Roman" w:cs="Times New Roman"/>
          <w:sz w:val="20"/>
          <w:szCs w:val="20"/>
        </w:rPr>
        <w:t>тановленной форме (по запросу).</w:t>
      </w:r>
    </w:p>
    <w:p w:rsidR="00025B5E" w:rsidRDefault="00025B5E" w:rsidP="003E408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2B4437" w:rsidRDefault="002B4437" w:rsidP="003E408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2B4437" w:rsidRDefault="002B4437" w:rsidP="003E408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2B4437" w:rsidRDefault="002B4437" w:rsidP="003E408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25B5E" w:rsidRPr="002C465A" w:rsidRDefault="00025B5E" w:rsidP="001C607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B10E9" w:rsidRPr="009B10E9" w:rsidRDefault="009B10E9" w:rsidP="009B10E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B10E9" w:rsidRPr="009B10E9" w:rsidRDefault="009B10E9" w:rsidP="009B10E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B10E9" w:rsidRPr="009B10E9" w:rsidRDefault="009B10E9" w:rsidP="009B10E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B10E9" w:rsidRPr="009B10E9" w:rsidRDefault="009B10E9" w:rsidP="009B10E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B10E9" w:rsidRPr="009B10E9" w:rsidRDefault="009B10E9" w:rsidP="009B10E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B10E9" w:rsidRPr="009B10E9" w:rsidRDefault="009B10E9" w:rsidP="009B10E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B10E9" w:rsidRPr="009B10E9" w:rsidRDefault="009B10E9" w:rsidP="009B10E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B10E9" w:rsidRDefault="009B10E9" w:rsidP="009B10E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5426D" w:rsidRDefault="0035426D" w:rsidP="009B10E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5426D" w:rsidRDefault="0035426D" w:rsidP="009B10E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5426D" w:rsidRDefault="0035426D" w:rsidP="009B10E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5426D" w:rsidRDefault="0035426D" w:rsidP="009B10E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60654" w:rsidRDefault="00D60654" w:rsidP="009B10E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60654" w:rsidRDefault="00D60654" w:rsidP="009B10E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60654" w:rsidRPr="009B10E9" w:rsidRDefault="00D60654" w:rsidP="009B10E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76E0E" w:rsidRPr="00376E0E" w:rsidRDefault="00376E0E" w:rsidP="00376E0E">
      <w:pPr>
        <w:pStyle w:val="ac"/>
        <w:jc w:val="center"/>
        <w:rPr>
          <w:rFonts w:ascii="Times New Roman" w:hAnsi="Times New Roman" w:cs="Times New Roman"/>
          <w:sz w:val="16"/>
          <w:szCs w:val="20"/>
        </w:rPr>
      </w:pPr>
      <w:r w:rsidRPr="00376E0E">
        <w:rPr>
          <w:rFonts w:ascii="Times New Roman" w:hAnsi="Times New Roman" w:cs="Times New Roman"/>
          <w:sz w:val="16"/>
          <w:szCs w:val="20"/>
        </w:rPr>
        <w:lastRenderedPageBreak/>
        <w:t>СОДЕРЖАНИЕ</w:t>
      </w:r>
    </w:p>
    <w:p w:rsidR="00376E0E" w:rsidRPr="00376E0E" w:rsidRDefault="002C465A" w:rsidP="00376E0E">
      <w:pPr>
        <w:pStyle w:val="ac"/>
        <w:ind w:firstLine="284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Style w:val="a4"/>
        <w:tblW w:w="6139" w:type="dxa"/>
        <w:tblInd w:w="108" w:type="dxa"/>
        <w:tblLook w:val="04A0"/>
      </w:tblPr>
      <w:tblGrid>
        <w:gridCol w:w="5763"/>
        <w:gridCol w:w="376"/>
      </w:tblGrid>
      <w:tr w:rsidR="00376E0E" w:rsidRPr="00376E0E" w:rsidTr="0035426D">
        <w:tc>
          <w:tcPr>
            <w:tcW w:w="5763" w:type="dxa"/>
            <w:tcBorders>
              <w:top w:val="nil"/>
              <w:left w:val="nil"/>
              <w:bottom w:val="nil"/>
              <w:right w:val="nil"/>
            </w:tcBorders>
          </w:tcPr>
          <w:p w:rsidR="00376E0E" w:rsidRPr="00376E0E" w:rsidRDefault="00376E0E" w:rsidP="006A4106">
            <w:pPr>
              <w:ind w:right="-393"/>
              <w:rPr>
                <w:rFonts w:ascii="Times New Roman" w:hAnsi="Times New Roman" w:cs="Times New Roman"/>
              </w:rPr>
            </w:pPr>
            <w:r w:rsidRPr="00376E0E">
              <w:rPr>
                <w:rFonts w:ascii="Times New Roman" w:hAnsi="Times New Roman" w:cs="Times New Roman"/>
                <w:sz w:val="16"/>
                <w:szCs w:val="16"/>
              </w:rPr>
              <w:t>Введение………………………………………………………………………………...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E0E" w:rsidRPr="00376E0E" w:rsidRDefault="00376E0E" w:rsidP="006A4106">
            <w:pPr>
              <w:pStyle w:val="ac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76E0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376E0E" w:rsidRPr="00376E0E" w:rsidTr="0035426D">
        <w:tc>
          <w:tcPr>
            <w:tcW w:w="5763" w:type="dxa"/>
            <w:tcBorders>
              <w:top w:val="nil"/>
              <w:left w:val="nil"/>
              <w:bottom w:val="nil"/>
              <w:right w:val="nil"/>
            </w:tcBorders>
          </w:tcPr>
          <w:p w:rsidR="00376E0E" w:rsidRPr="00376E0E" w:rsidRDefault="00376E0E" w:rsidP="006A4106">
            <w:pPr>
              <w:ind w:right="-39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Список рекомендуем</w:t>
            </w:r>
            <w:r w:rsidR="002C465A">
              <w:rPr>
                <w:rFonts w:ascii="Times New Roman" w:hAnsi="Times New Roman" w:cs="Times New Roman"/>
                <w:sz w:val="16"/>
                <w:szCs w:val="16"/>
              </w:rPr>
              <w:t>ой литературы………………………………………………….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E0E" w:rsidRPr="00376E0E" w:rsidRDefault="00376E0E" w:rsidP="00376E0E">
            <w:pPr>
              <w:pStyle w:val="ac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4</w:t>
            </w:r>
          </w:p>
        </w:tc>
      </w:tr>
      <w:tr w:rsidR="00376E0E" w:rsidRPr="00376E0E" w:rsidTr="0035426D">
        <w:tc>
          <w:tcPr>
            <w:tcW w:w="5763" w:type="dxa"/>
            <w:tcBorders>
              <w:top w:val="nil"/>
              <w:left w:val="nil"/>
              <w:bottom w:val="nil"/>
              <w:right w:val="nil"/>
            </w:tcBorders>
          </w:tcPr>
          <w:p w:rsidR="00376E0E" w:rsidRPr="00376E0E" w:rsidRDefault="00376E0E" w:rsidP="00376E0E">
            <w:pPr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76E0E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Раздел</w:t>
            </w:r>
            <w:r w:rsidRPr="00376E0E">
              <w:rPr>
                <w:rFonts w:ascii="Times New Roman" w:hAnsi="Times New Roman" w:cs="Times New Roman"/>
                <w:sz w:val="16"/>
                <w:szCs w:val="16"/>
              </w:rPr>
              <w:t xml:space="preserve"> (блок) 1.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76E0E">
              <w:rPr>
                <w:rFonts w:ascii="Times New Roman" w:hAnsi="Times New Roman" w:cs="Times New Roman"/>
                <w:sz w:val="16"/>
                <w:szCs w:val="16"/>
              </w:rPr>
              <w:t>Основы валютного регулирования в Республике Беларусь</w:t>
            </w:r>
            <w:r w:rsidR="005A7DBA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  <w:r w:rsidR="002C465A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E0E" w:rsidRPr="00376E0E" w:rsidRDefault="00376E0E" w:rsidP="006A4106">
            <w:pPr>
              <w:pStyle w:val="ac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376E0E" w:rsidRPr="00376E0E" w:rsidTr="0035426D">
        <w:tc>
          <w:tcPr>
            <w:tcW w:w="5763" w:type="dxa"/>
            <w:tcBorders>
              <w:top w:val="nil"/>
              <w:left w:val="nil"/>
              <w:bottom w:val="nil"/>
              <w:right w:val="nil"/>
            </w:tcBorders>
          </w:tcPr>
          <w:p w:rsidR="00376E0E" w:rsidRPr="00376E0E" w:rsidRDefault="00684EC6" w:rsidP="00613CBC">
            <w:pPr>
              <w:widowControl w:val="0"/>
              <w:ind w:left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4EC6">
              <w:rPr>
                <w:rFonts w:ascii="Times New Roman" w:hAnsi="Times New Roman" w:cs="Times New Roman"/>
                <w:sz w:val="16"/>
                <w:szCs w:val="16"/>
              </w:rPr>
              <w:t>1.1. Банковское обслуживание внешнеэкономической деятельности: содерж</w:t>
            </w:r>
            <w:r w:rsidRPr="00684EC6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684EC6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r w:rsidR="00613CB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84EC6">
              <w:rPr>
                <w:rFonts w:ascii="Times New Roman" w:hAnsi="Times New Roman" w:cs="Times New Roman"/>
                <w:sz w:val="16"/>
                <w:szCs w:val="16"/>
              </w:rPr>
              <w:t>и правовое обеспеч</w:t>
            </w:r>
            <w:r w:rsidRPr="00684EC6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684EC6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r w:rsidR="004107A0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…………………………………………………...</w:t>
            </w:r>
            <w:r w:rsidR="002C465A">
              <w:rPr>
                <w:rFonts w:ascii="Times New Roman" w:hAnsi="Times New Roman" w:cs="Times New Roman"/>
                <w:sz w:val="16"/>
                <w:szCs w:val="16"/>
              </w:rPr>
              <w:t>.......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E0E" w:rsidRPr="00376E0E" w:rsidRDefault="00376E0E" w:rsidP="006A4106">
            <w:pPr>
              <w:pStyle w:val="ac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76E0E" w:rsidRPr="00376E0E" w:rsidRDefault="00613CBC" w:rsidP="006A4106">
            <w:pPr>
              <w:pStyle w:val="ac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376E0E" w:rsidRPr="00376E0E" w:rsidTr="0035426D">
        <w:tc>
          <w:tcPr>
            <w:tcW w:w="5763" w:type="dxa"/>
            <w:tcBorders>
              <w:top w:val="nil"/>
              <w:left w:val="nil"/>
              <w:bottom w:val="nil"/>
              <w:right w:val="nil"/>
            </w:tcBorders>
          </w:tcPr>
          <w:p w:rsidR="00376E0E" w:rsidRPr="00376E0E" w:rsidRDefault="00613CBC" w:rsidP="00613CBC">
            <w:pPr>
              <w:widowControl w:val="0"/>
              <w:ind w:left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13CBC">
              <w:rPr>
                <w:rFonts w:ascii="Times New Roman" w:hAnsi="Times New Roman" w:cs="Times New Roman"/>
                <w:sz w:val="16"/>
                <w:szCs w:val="16"/>
              </w:rPr>
              <w:t>1.2. Валютное регулирование и порядок проведения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13CBC">
              <w:rPr>
                <w:rFonts w:ascii="Times New Roman" w:hAnsi="Times New Roman" w:cs="Times New Roman"/>
                <w:sz w:val="16"/>
                <w:szCs w:val="16"/>
              </w:rPr>
              <w:t>валютных операций на территории Республики Бел</w:t>
            </w:r>
            <w:r w:rsidRPr="00613CBC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613CBC">
              <w:rPr>
                <w:rFonts w:ascii="Times New Roman" w:hAnsi="Times New Roman" w:cs="Times New Roman"/>
                <w:sz w:val="16"/>
                <w:szCs w:val="16"/>
              </w:rPr>
              <w:t>русь</w:t>
            </w:r>
            <w:r w:rsidR="004107A0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</w:t>
            </w:r>
            <w:r w:rsidR="002C465A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E0E" w:rsidRPr="00376E0E" w:rsidRDefault="00376E0E" w:rsidP="006A4106">
            <w:pPr>
              <w:pStyle w:val="ac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76E0E" w:rsidRPr="00376E0E" w:rsidRDefault="00613CBC" w:rsidP="006A4106">
            <w:pPr>
              <w:pStyle w:val="ac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376E0E" w:rsidRPr="00376E0E" w:rsidTr="0035426D">
        <w:tc>
          <w:tcPr>
            <w:tcW w:w="5763" w:type="dxa"/>
            <w:tcBorders>
              <w:top w:val="nil"/>
              <w:left w:val="nil"/>
              <w:bottom w:val="nil"/>
              <w:right w:val="nil"/>
            </w:tcBorders>
          </w:tcPr>
          <w:p w:rsidR="00376E0E" w:rsidRPr="00376E0E" w:rsidRDefault="004107A0" w:rsidP="004107A0">
            <w:pPr>
              <w:widowControl w:val="0"/>
              <w:ind w:left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107A0">
              <w:rPr>
                <w:rFonts w:ascii="Times New Roman" w:hAnsi="Times New Roman" w:cs="Times New Roman"/>
                <w:sz w:val="16"/>
                <w:szCs w:val="16"/>
              </w:rPr>
              <w:t>1.3. Открытие и ведение текущих счетов, используемых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107A0">
              <w:rPr>
                <w:rFonts w:ascii="Times New Roman" w:hAnsi="Times New Roman" w:cs="Times New Roman"/>
                <w:sz w:val="16"/>
                <w:szCs w:val="16"/>
              </w:rPr>
              <w:t>во внешнеэконом</w:t>
            </w:r>
            <w:r w:rsidRPr="004107A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4107A0">
              <w:rPr>
                <w:rFonts w:ascii="Times New Roman" w:hAnsi="Times New Roman" w:cs="Times New Roman"/>
                <w:sz w:val="16"/>
                <w:szCs w:val="16"/>
              </w:rPr>
              <w:t>ческой деятельности предпр</w:t>
            </w:r>
            <w:r w:rsidRPr="004107A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4107A0">
              <w:rPr>
                <w:rFonts w:ascii="Times New Roman" w:hAnsi="Times New Roman" w:cs="Times New Roman"/>
                <w:sz w:val="16"/>
                <w:szCs w:val="16"/>
              </w:rPr>
              <w:t>ятий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……………………………………………….</w:t>
            </w:r>
            <w:r w:rsidR="002C465A">
              <w:rPr>
                <w:rFonts w:ascii="Times New Roman" w:hAnsi="Times New Roman" w:cs="Times New Roman"/>
                <w:sz w:val="16"/>
                <w:szCs w:val="16"/>
              </w:rPr>
              <w:t>..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E0E" w:rsidRPr="00376E0E" w:rsidRDefault="004107A0" w:rsidP="006A4106">
            <w:pPr>
              <w:pStyle w:val="ac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376E0E" w:rsidRPr="00376E0E" w:rsidTr="0035426D">
        <w:tc>
          <w:tcPr>
            <w:tcW w:w="5763" w:type="dxa"/>
            <w:tcBorders>
              <w:top w:val="nil"/>
              <w:left w:val="nil"/>
              <w:bottom w:val="nil"/>
              <w:right w:val="nil"/>
            </w:tcBorders>
          </w:tcPr>
          <w:p w:rsidR="00376E0E" w:rsidRPr="00376E0E" w:rsidRDefault="00204A09" w:rsidP="00204A09">
            <w:pPr>
              <w:widowControl w:val="0"/>
              <w:ind w:left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04A09">
              <w:rPr>
                <w:rFonts w:ascii="Times New Roman" w:hAnsi="Times New Roman" w:cs="Times New Roman"/>
                <w:sz w:val="16"/>
                <w:szCs w:val="16"/>
              </w:rPr>
              <w:t>1.4. Организация проведения операций купли-продажи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04A09">
              <w:rPr>
                <w:rFonts w:ascii="Times New Roman" w:hAnsi="Times New Roman" w:cs="Times New Roman"/>
                <w:sz w:val="16"/>
                <w:szCs w:val="16"/>
              </w:rPr>
              <w:t>иностранной валюты на внутреннем валютном ры</w:t>
            </w:r>
            <w:r w:rsidRPr="00204A09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204A09">
              <w:rPr>
                <w:rFonts w:ascii="Times New Roman" w:hAnsi="Times New Roman" w:cs="Times New Roman"/>
                <w:sz w:val="16"/>
                <w:szCs w:val="16"/>
              </w:rPr>
              <w:t>ке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………………………………………………….</w:t>
            </w:r>
            <w:r w:rsidR="002C465A">
              <w:rPr>
                <w:rFonts w:ascii="Times New Roman" w:hAnsi="Times New Roman" w:cs="Times New Roman"/>
                <w:sz w:val="16"/>
                <w:szCs w:val="16"/>
              </w:rPr>
              <w:t>..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E0E" w:rsidRPr="00376E0E" w:rsidRDefault="00204A09" w:rsidP="006A4106">
            <w:pPr>
              <w:pStyle w:val="ac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376E0E" w:rsidRPr="00376E0E" w:rsidTr="0035426D">
        <w:tc>
          <w:tcPr>
            <w:tcW w:w="5763" w:type="dxa"/>
            <w:tcBorders>
              <w:top w:val="nil"/>
              <w:left w:val="nil"/>
              <w:bottom w:val="nil"/>
              <w:right w:val="nil"/>
            </w:tcBorders>
          </w:tcPr>
          <w:p w:rsidR="00376E0E" w:rsidRPr="00376E0E" w:rsidRDefault="001B5AC9" w:rsidP="001B5AC9">
            <w:pPr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5AC9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Раздел</w:t>
            </w:r>
            <w:r w:rsidRPr="001B5AC9">
              <w:rPr>
                <w:rFonts w:ascii="Times New Roman" w:hAnsi="Times New Roman" w:cs="Times New Roman"/>
                <w:sz w:val="16"/>
                <w:szCs w:val="16"/>
              </w:rPr>
              <w:t xml:space="preserve"> (блок) 2. Организационные структуры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B5AC9">
              <w:rPr>
                <w:rFonts w:ascii="Times New Roman" w:hAnsi="Times New Roman" w:cs="Times New Roman"/>
                <w:sz w:val="16"/>
                <w:szCs w:val="16"/>
              </w:rPr>
              <w:t>международных операций ба</w:t>
            </w:r>
            <w:r w:rsidRPr="001B5AC9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1B5AC9">
              <w:rPr>
                <w:rFonts w:ascii="Times New Roman" w:hAnsi="Times New Roman" w:cs="Times New Roman"/>
                <w:sz w:val="16"/>
                <w:szCs w:val="16"/>
              </w:rPr>
              <w:t>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…………………………………………………………………………………...</w:t>
            </w:r>
            <w:r w:rsidR="005A7DBA">
              <w:rPr>
                <w:rFonts w:ascii="Times New Roman" w:hAnsi="Times New Roman" w:cs="Times New Roman"/>
                <w:sz w:val="16"/>
                <w:szCs w:val="16"/>
              </w:rPr>
              <w:t>..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E0E" w:rsidRPr="00376E0E" w:rsidRDefault="001B5AC9" w:rsidP="006A4106">
            <w:pPr>
              <w:pStyle w:val="ac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376E0E" w:rsidRPr="00376E0E" w:rsidTr="0035426D">
        <w:tc>
          <w:tcPr>
            <w:tcW w:w="5763" w:type="dxa"/>
            <w:tcBorders>
              <w:top w:val="nil"/>
              <w:left w:val="nil"/>
              <w:bottom w:val="nil"/>
              <w:right w:val="nil"/>
            </w:tcBorders>
          </w:tcPr>
          <w:p w:rsidR="00A05D0C" w:rsidRDefault="00614996" w:rsidP="00A05D0C">
            <w:pPr>
              <w:widowControl w:val="0"/>
              <w:ind w:left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14996">
              <w:rPr>
                <w:rFonts w:ascii="Times New Roman" w:hAnsi="Times New Roman" w:cs="Times New Roman"/>
                <w:sz w:val="16"/>
                <w:szCs w:val="16"/>
              </w:rPr>
              <w:t>2.1. Международные межбанковские корреспондентские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14996">
              <w:rPr>
                <w:rFonts w:ascii="Times New Roman" w:hAnsi="Times New Roman" w:cs="Times New Roman"/>
                <w:sz w:val="16"/>
                <w:szCs w:val="16"/>
              </w:rPr>
              <w:t>отношения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………..</w:t>
            </w:r>
          </w:p>
          <w:p w:rsidR="00376E0E" w:rsidRPr="00376E0E" w:rsidRDefault="00A05D0C" w:rsidP="00A05D0C">
            <w:pPr>
              <w:widowControl w:val="0"/>
              <w:ind w:left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05D0C">
              <w:rPr>
                <w:rFonts w:ascii="Times New Roman" w:hAnsi="Times New Roman" w:cs="Times New Roman"/>
                <w:sz w:val="16"/>
                <w:szCs w:val="16"/>
              </w:rPr>
              <w:t>2.2. Платежные системы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………………………………………………………….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E0E" w:rsidRPr="00376E0E" w:rsidRDefault="00614996" w:rsidP="006A4106">
            <w:pPr>
              <w:pStyle w:val="ac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  <w:p w:rsidR="00376E0E" w:rsidRPr="00376E0E" w:rsidRDefault="005A7DBA" w:rsidP="006A4106">
            <w:pPr>
              <w:pStyle w:val="ac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</w:tr>
      <w:tr w:rsidR="00376E0E" w:rsidRPr="00376E0E" w:rsidTr="0035426D">
        <w:tc>
          <w:tcPr>
            <w:tcW w:w="5763" w:type="dxa"/>
            <w:tcBorders>
              <w:top w:val="nil"/>
              <w:left w:val="nil"/>
              <w:bottom w:val="nil"/>
              <w:right w:val="nil"/>
            </w:tcBorders>
          </w:tcPr>
          <w:p w:rsidR="00D60654" w:rsidRDefault="005A7DBA" w:rsidP="005A7DBA">
            <w:pPr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A7DBA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Раздел</w:t>
            </w:r>
            <w:r w:rsidRPr="005A7DBA">
              <w:rPr>
                <w:rFonts w:ascii="Times New Roman" w:hAnsi="Times New Roman" w:cs="Times New Roman"/>
                <w:sz w:val="16"/>
                <w:szCs w:val="16"/>
              </w:rPr>
              <w:t xml:space="preserve"> (блок) 3. Организация и техника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A7DBA">
              <w:rPr>
                <w:rFonts w:ascii="Times New Roman" w:hAnsi="Times New Roman" w:cs="Times New Roman"/>
                <w:sz w:val="16"/>
                <w:szCs w:val="16"/>
              </w:rPr>
              <w:t xml:space="preserve">осуществления </w:t>
            </w:r>
            <w:proofErr w:type="gramStart"/>
            <w:r w:rsidRPr="005A7DBA">
              <w:rPr>
                <w:rFonts w:ascii="Times New Roman" w:hAnsi="Times New Roman" w:cs="Times New Roman"/>
                <w:sz w:val="16"/>
                <w:szCs w:val="16"/>
              </w:rPr>
              <w:t>международных</w:t>
            </w:r>
            <w:proofErr w:type="gramEnd"/>
            <w:r w:rsidRPr="005A7DB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376E0E" w:rsidRPr="00376E0E" w:rsidRDefault="005A7DBA" w:rsidP="005A7DBA">
            <w:pPr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A7DBA">
              <w:rPr>
                <w:rFonts w:ascii="Times New Roman" w:hAnsi="Times New Roman" w:cs="Times New Roman"/>
                <w:sz w:val="16"/>
                <w:szCs w:val="16"/>
              </w:rPr>
              <w:t>расчетов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………………………………………………………………………………...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E0E" w:rsidRPr="00376E0E" w:rsidRDefault="00376E0E" w:rsidP="005A7DBA">
            <w:pPr>
              <w:pStyle w:val="ac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76E0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5A7DB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376E0E" w:rsidRPr="00376E0E" w:rsidTr="0035426D">
        <w:tc>
          <w:tcPr>
            <w:tcW w:w="5763" w:type="dxa"/>
            <w:tcBorders>
              <w:top w:val="nil"/>
              <w:left w:val="nil"/>
              <w:bottom w:val="nil"/>
              <w:right w:val="nil"/>
            </w:tcBorders>
          </w:tcPr>
          <w:p w:rsidR="00376E0E" w:rsidRPr="00376E0E" w:rsidRDefault="005A7DBA" w:rsidP="005A7DBA">
            <w:pPr>
              <w:widowControl w:val="0"/>
              <w:ind w:left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A7DBA">
              <w:rPr>
                <w:rFonts w:ascii="Times New Roman" w:hAnsi="Times New Roman" w:cs="Times New Roman"/>
                <w:sz w:val="16"/>
                <w:szCs w:val="16"/>
              </w:rPr>
              <w:t xml:space="preserve">3.1. Формы международных расчетов: банковский перевод, документарное инкассо, документарный аккредитив </w:t>
            </w:r>
            <w:r w:rsidR="00376E0E" w:rsidRPr="00376E0E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………</w:t>
            </w:r>
            <w:r w:rsidR="002C465A">
              <w:rPr>
                <w:rFonts w:ascii="Times New Roman" w:hAnsi="Times New Roman" w:cs="Times New Roman"/>
                <w:sz w:val="16"/>
                <w:szCs w:val="16"/>
              </w:rPr>
              <w:t>..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E0E" w:rsidRPr="00376E0E" w:rsidRDefault="00376E0E" w:rsidP="006A4106">
            <w:pPr>
              <w:pStyle w:val="ac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A7DBA" w:rsidRPr="00376E0E" w:rsidRDefault="00376E0E" w:rsidP="005A7DBA">
            <w:pPr>
              <w:pStyle w:val="ac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76E0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5A7DB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5A7DBA" w:rsidRPr="00376E0E" w:rsidTr="0035426D">
        <w:tc>
          <w:tcPr>
            <w:tcW w:w="5763" w:type="dxa"/>
            <w:tcBorders>
              <w:top w:val="nil"/>
              <w:left w:val="nil"/>
              <w:bottom w:val="nil"/>
              <w:right w:val="nil"/>
            </w:tcBorders>
          </w:tcPr>
          <w:p w:rsidR="005A7DBA" w:rsidRPr="005A7DBA" w:rsidRDefault="005A7DBA" w:rsidP="005A7DBA">
            <w:pPr>
              <w:widowControl w:val="0"/>
              <w:ind w:left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A7DBA">
              <w:rPr>
                <w:rFonts w:ascii="Times New Roman" w:hAnsi="Times New Roman" w:cs="Times New Roman"/>
                <w:sz w:val="16"/>
                <w:szCs w:val="16"/>
              </w:rPr>
              <w:t>3.2. Основы вексельного обращения. Расчеты векселями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………………………</w:t>
            </w:r>
            <w:r w:rsidR="002C465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7DBA" w:rsidRPr="00376E0E" w:rsidRDefault="005A7DBA" w:rsidP="006A4106">
            <w:pPr>
              <w:pStyle w:val="ac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</w:tr>
      <w:tr w:rsidR="005A7DBA" w:rsidRPr="00376E0E" w:rsidTr="0035426D">
        <w:tc>
          <w:tcPr>
            <w:tcW w:w="5763" w:type="dxa"/>
            <w:tcBorders>
              <w:top w:val="nil"/>
              <w:left w:val="nil"/>
              <w:bottom w:val="nil"/>
              <w:right w:val="nil"/>
            </w:tcBorders>
          </w:tcPr>
          <w:p w:rsidR="005A7DBA" w:rsidRPr="005A7DBA" w:rsidRDefault="005A7DBA" w:rsidP="005A7DBA">
            <w:pPr>
              <w:widowControl w:val="0"/>
              <w:ind w:left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A7DBA">
              <w:rPr>
                <w:rFonts w:ascii="Times New Roman" w:hAnsi="Times New Roman" w:cs="Times New Roman"/>
                <w:sz w:val="16"/>
                <w:szCs w:val="16"/>
              </w:rPr>
              <w:t>3.3. Расчеты чеками в международном платежном обороте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………………….</w:t>
            </w:r>
            <w:r w:rsidR="002C465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2C465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7DBA" w:rsidRDefault="005A7DBA" w:rsidP="006A4106">
            <w:pPr>
              <w:pStyle w:val="ac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</w:tr>
      <w:tr w:rsidR="006623A4" w:rsidRPr="00376E0E" w:rsidTr="0035426D">
        <w:tc>
          <w:tcPr>
            <w:tcW w:w="5763" w:type="dxa"/>
            <w:tcBorders>
              <w:top w:val="nil"/>
              <w:left w:val="nil"/>
              <w:bottom w:val="nil"/>
              <w:right w:val="nil"/>
            </w:tcBorders>
          </w:tcPr>
          <w:p w:rsidR="006623A4" w:rsidRPr="005A7DBA" w:rsidRDefault="006623A4" w:rsidP="006623A4">
            <w:pPr>
              <w:widowControl w:val="0"/>
              <w:ind w:left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23A4">
              <w:rPr>
                <w:rFonts w:ascii="Times New Roman" w:hAnsi="Times New Roman" w:cs="Times New Roman"/>
                <w:sz w:val="16"/>
                <w:szCs w:val="16"/>
              </w:rPr>
              <w:t>3.4. Расчеты банковскими карточками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</w:t>
            </w:r>
            <w:r w:rsidR="002C465A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23A4" w:rsidRDefault="006623A4" w:rsidP="006A4106">
            <w:pPr>
              <w:pStyle w:val="ac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</w:tr>
      <w:tr w:rsidR="0035426D" w:rsidRPr="00376E0E" w:rsidTr="0035426D">
        <w:tc>
          <w:tcPr>
            <w:tcW w:w="5763" w:type="dxa"/>
            <w:tcBorders>
              <w:top w:val="nil"/>
              <w:left w:val="nil"/>
              <w:bottom w:val="nil"/>
              <w:right w:val="nil"/>
            </w:tcBorders>
          </w:tcPr>
          <w:p w:rsidR="0035426D" w:rsidRPr="006623A4" w:rsidRDefault="0035426D" w:rsidP="0035426D">
            <w:pPr>
              <w:widowControl w:val="0"/>
              <w:ind w:left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426D">
              <w:rPr>
                <w:rFonts w:ascii="Times New Roman" w:hAnsi="Times New Roman" w:cs="Times New Roman"/>
                <w:sz w:val="16"/>
                <w:szCs w:val="16"/>
              </w:rPr>
              <w:t>3.5. Банковские гарантии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………………………………………………………….</w:t>
            </w:r>
            <w:r w:rsidR="002C465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426D" w:rsidRDefault="0035426D" w:rsidP="006A4106">
            <w:pPr>
              <w:pStyle w:val="ac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</w:tr>
      <w:tr w:rsidR="0035426D" w:rsidRPr="00376E0E" w:rsidTr="0035426D">
        <w:tc>
          <w:tcPr>
            <w:tcW w:w="5763" w:type="dxa"/>
            <w:tcBorders>
              <w:top w:val="nil"/>
              <w:left w:val="nil"/>
              <w:bottom w:val="nil"/>
              <w:right w:val="nil"/>
            </w:tcBorders>
          </w:tcPr>
          <w:p w:rsidR="0035426D" w:rsidRPr="0035426D" w:rsidRDefault="0035426D" w:rsidP="0035426D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5426D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Раздел</w:t>
            </w:r>
            <w:r w:rsidRPr="0035426D">
              <w:rPr>
                <w:rFonts w:ascii="Times New Roman" w:hAnsi="Times New Roman" w:cs="Times New Roman"/>
                <w:sz w:val="16"/>
                <w:szCs w:val="16"/>
              </w:rPr>
              <w:t xml:space="preserve"> (блок) 4. Организация и техника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5426D">
              <w:rPr>
                <w:rFonts w:ascii="Times New Roman" w:hAnsi="Times New Roman" w:cs="Times New Roman"/>
                <w:sz w:val="16"/>
                <w:szCs w:val="16"/>
              </w:rPr>
              <w:t xml:space="preserve">кредитования </w:t>
            </w:r>
            <w:proofErr w:type="gramStart"/>
            <w:r w:rsidRPr="0035426D">
              <w:rPr>
                <w:rFonts w:ascii="Times New Roman" w:hAnsi="Times New Roman" w:cs="Times New Roman"/>
                <w:sz w:val="16"/>
                <w:szCs w:val="16"/>
              </w:rPr>
              <w:t>внешнеэкономической</w:t>
            </w:r>
            <w:proofErr w:type="gramEnd"/>
          </w:p>
          <w:p w:rsidR="0035426D" w:rsidRPr="0035426D" w:rsidRDefault="0035426D" w:rsidP="0035426D">
            <w:pPr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426D">
              <w:rPr>
                <w:rFonts w:ascii="Times New Roman" w:hAnsi="Times New Roman" w:cs="Times New Roman"/>
                <w:sz w:val="16"/>
                <w:szCs w:val="16"/>
              </w:rPr>
              <w:t>деятельности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………………………………………………………………………….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426D" w:rsidRDefault="0035426D" w:rsidP="006A4106">
            <w:pPr>
              <w:pStyle w:val="ac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</w:tr>
      <w:tr w:rsidR="0035426D" w:rsidRPr="00376E0E" w:rsidTr="0035426D">
        <w:tc>
          <w:tcPr>
            <w:tcW w:w="5763" w:type="dxa"/>
            <w:tcBorders>
              <w:top w:val="nil"/>
              <w:left w:val="nil"/>
              <w:bottom w:val="nil"/>
              <w:right w:val="nil"/>
            </w:tcBorders>
          </w:tcPr>
          <w:p w:rsidR="0035426D" w:rsidRPr="0035426D" w:rsidRDefault="0035426D" w:rsidP="0035426D">
            <w:pPr>
              <w:widowControl w:val="0"/>
              <w:ind w:left="176"/>
              <w:jc w:val="both"/>
              <w:rPr>
                <w:rFonts w:ascii="Times New Roman" w:hAnsi="Times New Roman" w:cs="Times New Roman"/>
                <w:spacing w:val="20"/>
                <w:sz w:val="16"/>
                <w:szCs w:val="16"/>
              </w:rPr>
            </w:pPr>
            <w:r w:rsidRPr="0035426D">
              <w:rPr>
                <w:rFonts w:ascii="Times New Roman" w:hAnsi="Times New Roman" w:cs="Times New Roman"/>
                <w:sz w:val="16"/>
                <w:szCs w:val="16"/>
              </w:rPr>
              <w:t>4.1. Краткосрочное кредитование экспортно-импортных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5426D">
              <w:rPr>
                <w:rFonts w:ascii="Times New Roman" w:hAnsi="Times New Roman" w:cs="Times New Roman"/>
                <w:sz w:val="16"/>
                <w:szCs w:val="16"/>
              </w:rPr>
              <w:t>операций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…………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426D" w:rsidRDefault="0035426D" w:rsidP="006A4106">
            <w:pPr>
              <w:pStyle w:val="ac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</w:tr>
      <w:tr w:rsidR="00D60654" w:rsidRPr="00376E0E" w:rsidTr="0035426D">
        <w:tc>
          <w:tcPr>
            <w:tcW w:w="5763" w:type="dxa"/>
            <w:tcBorders>
              <w:top w:val="nil"/>
              <w:left w:val="nil"/>
              <w:bottom w:val="nil"/>
              <w:right w:val="nil"/>
            </w:tcBorders>
          </w:tcPr>
          <w:p w:rsidR="00D60654" w:rsidRPr="0035426D" w:rsidRDefault="00D60654" w:rsidP="00D60654">
            <w:pPr>
              <w:widowControl w:val="0"/>
              <w:ind w:left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60654">
              <w:rPr>
                <w:rFonts w:ascii="Times New Roman" w:hAnsi="Times New Roman" w:cs="Times New Roman"/>
                <w:sz w:val="16"/>
                <w:szCs w:val="16"/>
              </w:rPr>
              <w:t>4.2. Коммерческое кредитование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60654">
              <w:rPr>
                <w:rFonts w:ascii="Times New Roman" w:hAnsi="Times New Roman" w:cs="Times New Roman"/>
                <w:sz w:val="16"/>
                <w:szCs w:val="16"/>
              </w:rPr>
              <w:t>во внешнеэкономической деятельности предприятий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………………………………………………………………………..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654" w:rsidRDefault="00D60654" w:rsidP="006A4106">
            <w:pPr>
              <w:pStyle w:val="ac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</w:tr>
      <w:tr w:rsidR="00D60654" w:rsidRPr="00376E0E" w:rsidTr="0035426D">
        <w:tc>
          <w:tcPr>
            <w:tcW w:w="5763" w:type="dxa"/>
            <w:tcBorders>
              <w:top w:val="nil"/>
              <w:left w:val="nil"/>
              <w:bottom w:val="nil"/>
              <w:right w:val="nil"/>
            </w:tcBorders>
          </w:tcPr>
          <w:p w:rsidR="00D60654" w:rsidRPr="0035426D" w:rsidRDefault="00D60654" w:rsidP="00D60654">
            <w:pPr>
              <w:widowControl w:val="0"/>
              <w:ind w:left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60654">
              <w:rPr>
                <w:rFonts w:ascii="Times New Roman" w:hAnsi="Times New Roman" w:cs="Times New Roman"/>
                <w:sz w:val="16"/>
                <w:szCs w:val="16"/>
              </w:rPr>
              <w:t>4.3. Организация долгосрочного кредитования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60654">
              <w:rPr>
                <w:rFonts w:ascii="Times New Roman" w:hAnsi="Times New Roman" w:cs="Times New Roman"/>
                <w:sz w:val="16"/>
                <w:szCs w:val="16"/>
              </w:rPr>
              <w:t>внешнеэкономической де</w:t>
            </w:r>
            <w:r w:rsidRPr="00D60654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D60654">
              <w:rPr>
                <w:rFonts w:ascii="Times New Roman" w:hAnsi="Times New Roman" w:cs="Times New Roman"/>
                <w:sz w:val="16"/>
                <w:szCs w:val="16"/>
              </w:rPr>
              <w:t>тельности предприятий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……………………………………………………………..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654" w:rsidRDefault="00D60654" w:rsidP="006A4106">
            <w:pPr>
              <w:pStyle w:val="ac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</w:tr>
      <w:tr w:rsidR="00D60654" w:rsidRPr="00376E0E" w:rsidTr="0035426D">
        <w:tc>
          <w:tcPr>
            <w:tcW w:w="5763" w:type="dxa"/>
            <w:tcBorders>
              <w:top w:val="nil"/>
              <w:left w:val="nil"/>
              <w:bottom w:val="nil"/>
              <w:right w:val="nil"/>
            </w:tcBorders>
          </w:tcPr>
          <w:p w:rsidR="00D60654" w:rsidRPr="0035426D" w:rsidRDefault="00D60654" w:rsidP="00D60654">
            <w:pPr>
              <w:widowControl w:val="0"/>
              <w:ind w:left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60654">
              <w:rPr>
                <w:rFonts w:ascii="Times New Roman" w:hAnsi="Times New Roman" w:cs="Times New Roman"/>
                <w:sz w:val="16"/>
                <w:szCs w:val="16"/>
              </w:rPr>
              <w:t>4.4. Форфе</w:t>
            </w:r>
            <w:r w:rsidRPr="00D60654"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 w:rsidRPr="00D60654">
              <w:rPr>
                <w:rFonts w:ascii="Times New Roman" w:hAnsi="Times New Roman" w:cs="Times New Roman"/>
                <w:sz w:val="16"/>
                <w:szCs w:val="16"/>
              </w:rPr>
              <w:t>тинг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…………………………………………………………………….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654" w:rsidRDefault="00D60654" w:rsidP="006A4106">
            <w:pPr>
              <w:pStyle w:val="ac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</w:tr>
      <w:tr w:rsidR="00D60654" w:rsidRPr="00376E0E" w:rsidTr="0035426D">
        <w:tc>
          <w:tcPr>
            <w:tcW w:w="5763" w:type="dxa"/>
            <w:tcBorders>
              <w:top w:val="nil"/>
              <w:left w:val="nil"/>
              <w:bottom w:val="nil"/>
              <w:right w:val="nil"/>
            </w:tcBorders>
          </w:tcPr>
          <w:p w:rsidR="00D60654" w:rsidRPr="00CE756D" w:rsidRDefault="00D60654" w:rsidP="00D60654">
            <w:pPr>
              <w:widowControl w:val="0"/>
              <w:ind w:left="17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654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D60654">
              <w:rPr>
                <w:rFonts w:ascii="Times New Roman" w:hAnsi="Times New Roman" w:cs="Times New Roman"/>
                <w:sz w:val="16"/>
                <w:szCs w:val="16"/>
              </w:rPr>
              <w:t>. Факторинг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………………………………………………………………………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654" w:rsidRDefault="00D60654" w:rsidP="006A4106">
            <w:pPr>
              <w:pStyle w:val="ac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</w:tr>
      <w:tr w:rsidR="00D60654" w:rsidRPr="00376E0E" w:rsidTr="0035426D">
        <w:tc>
          <w:tcPr>
            <w:tcW w:w="5763" w:type="dxa"/>
            <w:tcBorders>
              <w:top w:val="nil"/>
              <w:left w:val="nil"/>
              <w:bottom w:val="nil"/>
              <w:right w:val="nil"/>
            </w:tcBorders>
          </w:tcPr>
          <w:p w:rsidR="00D60654" w:rsidRPr="00D60654" w:rsidRDefault="00D60654" w:rsidP="00D60654">
            <w:pPr>
              <w:widowControl w:val="0"/>
              <w:ind w:left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4.6. 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зинг…………………………………………………………………………..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654" w:rsidRDefault="00D60654" w:rsidP="006A4106">
            <w:pPr>
              <w:pStyle w:val="ac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</w:tr>
      <w:tr w:rsidR="00D60654" w:rsidRPr="00376E0E" w:rsidTr="0035426D">
        <w:tc>
          <w:tcPr>
            <w:tcW w:w="5763" w:type="dxa"/>
            <w:tcBorders>
              <w:top w:val="nil"/>
              <w:left w:val="nil"/>
              <w:bottom w:val="nil"/>
              <w:right w:val="nil"/>
            </w:tcBorders>
          </w:tcPr>
          <w:p w:rsidR="00D60654" w:rsidRPr="00D60654" w:rsidRDefault="00D60654" w:rsidP="00D60654">
            <w:pPr>
              <w:widowControl w:val="0"/>
              <w:ind w:left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654" w:rsidRDefault="00D60654" w:rsidP="006A4106">
            <w:pPr>
              <w:pStyle w:val="ac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A7DBA" w:rsidRPr="00376E0E" w:rsidTr="0035426D">
        <w:tc>
          <w:tcPr>
            <w:tcW w:w="5763" w:type="dxa"/>
            <w:tcBorders>
              <w:top w:val="nil"/>
              <w:left w:val="nil"/>
              <w:bottom w:val="nil"/>
              <w:right w:val="nil"/>
            </w:tcBorders>
          </w:tcPr>
          <w:p w:rsidR="005A7DBA" w:rsidRPr="005A7DBA" w:rsidRDefault="005A7DBA" w:rsidP="005A7DBA">
            <w:pPr>
              <w:widowControl w:val="0"/>
              <w:ind w:left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7DBA" w:rsidRDefault="005A7DBA" w:rsidP="006A4106">
            <w:pPr>
              <w:pStyle w:val="ac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35426D" w:rsidRDefault="0035426D" w:rsidP="0035426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A7DBA" w:rsidRPr="00C75012" w:rsidRDefault="005A7DBA" w:rsidP="005A7DBA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14"/>
          <w:szCs w:val="14"/>
        </w:rPr>
      </w:pPr>
    </w:p>
    <w:p w:rsidR="009B10E9" w:rsidRPr="009B10E9" w:rsidRDefault="009B10E9" w:rsidP="009B10E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B10E9" w:rsidRPr="009B10E9" w:rsidRDefault="009B10E9" w:rsidP="009B10E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B10E9" w:rsidRPr="009B10E9" w:rsidRDefault="009B10E9" w:rsidP="009B10E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B10E9" w:rsidRPr="009B10E9" w:rsidRDefault="009B10E9" w:rsidP="009B10E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B10E9" w:rsidRPr="009B10E9" w:rsidRDefault="009B10E9" w:rsidP="009B10E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B10E9" w:rsidRPr="009B10E9" w:rsidRDefault="009B10E9" w:rsidP="009B10E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B10E9" w:rsidRPr="009B10E9" w:rsidRDefault="009B10E9" w:rsidP="009B10E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A4106" w:rsidRDefault="006A4106" w:rsidP="009B10E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A4106" w:rsidRDefault="006A4106" w:rsidP="009B10E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A4106" w:rsidRDefault="006A4106" w:rsidP="009B10E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A4106" w:rsidRDefault="006A4106" w:rsidP="009B10E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A4106" w:rsidRDefault="006A4106" w:rsidP="009B10E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A4106" w:rsidRDefault="006A4106" w:rsidP="009B10E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A4106" w:rsidRDefault="006A4106" w:rsidP="009B10E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A4106" w:rsidRDefault="006A4106" w:rsidP="009B10E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A4106" w:rsidRDefault="006A4106" w:rsidP="009B10E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A4106" w:rsidRDefault="006A4106" w:rsidP="009B10E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A4106" w:rsidRDefault="006A4106" w:rsidP="009B10E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A4106" w:rsidRDefault="006A4106" w:rsidP="009B10E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A4106" w:rsidRDefault="006A4106" w:rsidP="009B10E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A4106" w:rsidRDefault="006A4106" w:rsidP="009B10E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A4106" w:rsidRDefault="006A4106" w:rsidP="009B10E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A4106" w:rsidRDefault="006A4106" w:rsidP="009B10E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A4106" w:rsidRDefault="006A4106" w:rsidP="009B10E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F4D02" w:rsidRDefault="009F4D02" w:rsidP="009B10E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B10E9" w:rsidRPr="009B10E9" w:rsidRDefault="009B10E9" w:rsidP="009B10E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B10E9">
        <w:rPr>
          <w:rFonts w:ascii="Times New Roman" w:hAnsi="Times New Roman" w:cs="Times New Roman"/>
          <w:sz w:val="20"/>
          <w:szCs w:val="20"/>
        </w:rPr>
        <w:t>У ч е б н о е  и з д а н и е</w:t>
      </w:r>
    </w:p>
    <w:p w:rsidR="009B10E9" w:rsidRPr="009B10E9" w:rsidRDefault="009B10E9" w:rsidP="009B10E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B10E9" w:rsidRPr="009B10E9" w:rsidRDefault="009B10E9" w:rsidP="009B10E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</w:rPr>
        <w:t>Буць</w:t>
      </w:r>
      <w:proofErr w:type="spellEnd"/>
      <w:r w:rsidRPr="009B10E9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Владимир Иванович</w:t>
      </w:r>
    </w:p>
    <w:p w:rsidR="009B10E9" w:rsidRPr="009B10E9" w:rsidRDefault="009B10E9" w:rsidP="009B10E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610A0" w:rsidRPr="00D610A0" w:rsidRDefault="00D610A0" w:rsidP="00D610A0">
      <w:pPr>
        <w:keepNext/>
        <w:widowControl w:val="0"/>
        <w:spacing w:after="0" w:line="216" w:lineRule="auto"/>
        <w:ind w:firstLine="284"/>
        <w:jc w:val="center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10A0">
        <w:rPr>
          <w:rFonts w:ascii="Times New Roman" w:eastAsia="Times New Roman" w:hAnsi="Times New Roman" w:cs="Times New Roman"/>
          <w:sz w:val="20"/>
          <w:szCs w:val="20"/>
          <w:lang w:eastAsia="ru-RU"/>
        </w:rPr>
        <w:t>КРЕДИТНЫЕ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610A0">
        <w:rPr>
          <w:rFonts w:ascii="Times New Roman" w:eastAsia="Times New Roman" w:hAnsi="Times New Roman" w:cs="Times New Roman"/>
          <w:sz w:val="20"/>
          <w:szCs w:val="20"/>
          <w:lang w:eastAsia="ru-RU"/>
        </w:rPr>
        <w:t>И РАСЧЕТНЫЕ ОПЕРАЦИИ</w:t>
      </w:r>
    </w:p>
    <w:p w:rsidR="00D610A0" w:rsidRPr="00D610A0" w:rsidRDefault="00D610A0" w:rsidP="00D610A0">
      <w:pPr>
        <w:keepNext/>
        <w:widowControl w:val="0"/>
        <w:spacing w:after="0" w:line="216" w:lineRule="auto"/>
        <w:ind w:firstLine="284"/>
        <w:jc w:val="center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10A0">
        <w:rPr>
          <w:rFonts w:ascii="Times New Roman" w:eastAsia="Times New Roman" w:hAnsi="Times New Roman" w:cs="Times New Roman"/>
          <w:sz w:val="20"/>
          <w:szCs w:val="20"/>
          <w:lang w:eastAsia="ru-RU"/>
        </w:rPr>
        <w:t>ВО ВНЕШНЕЭКОНОМИЧЕСКОЙ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610A0">
        <w:rPr>
          <w:rFonts w:ascii="Times New Roman" w:eastAsia="Times New Roman" w:hAnsi="Times New Roman" w:cs="Times New Roman"/>
          <w:sz w:val="20"/>
          <w:szCs w:val="20"/>
          <w:lang w:eastAsia="ru-RU"/>
        </w:rPr>
        <w:t>ДЕЯТЕЛЬНОСТИ</w:t>
      </w:r>
    </w:p>
    <w:p w:rsidR="009B10E9" w:rsidRPr="009B10E9" w:rsidRDefault="009B10E9" w:rsidP="009B10E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B10E9" w:rsidRPr="009B10E9" w:rsidRDefault="009B10E9" w:rsidP="009B10E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Практикум</w:t>
      </w:r>
    </w:p>
    <w:p w:rsidR="009B10E9" w:rsidRPr="009B10E9" w:rsidRDefault="009B10E9" w:rsidP="009B10E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B10E9" w:rsidRPr="009B10E9" w:rsidRDefault="009B10E9" w:rsidP="009B10E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B10E9" w:rsidRPr="009B10E9" w:rsidRDefault="009B10E9" w:rsidP="009B10E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16"/>
          <w:szCs w:val="20"/>
        </w:rPr>
      </w:pPr>
      <w:r w:rsidRPr="009B10E9">
        <w:rPr>
          <w:rFonts w:ascii="Times New Roman" w:hAnsi="Times New Roman" w:cs="Times New Roman"/>
          <w:sz w:val="16"/>
          <w:szCs w:val="20"/>
        </w:rPr>
        <w:t xml:space="preserve">Редактор </w:t>
      </w:r>
      <w:r w:rsidR="00D610A0" w:rsidRPr="00D610A0">
        <w:rPr>
          <w:rFonts w:ascii="Times New Roman" w:hAnsi="Times New Roman" w:cs="Times New Roman"/>
          <w:i/>
          <w:sz w:val="16"/>
          <w:szCs w:val="20"/>
        </w:rPr>
        <w:t>Н</w:t>
      </w:r>
      <w:r w:rsidRPr="009B10E9">
        <w:rPr>
          <w:rFonts w:ascii="Times New Roman" w:hAnsi="Times New Roman" w:cs="Times New Roman"/>
          <w:i/>
          <w:sz w:val="16"/>
          <w:szCs w:val="20"/>
        </w:rPr>
        <w:t xml:space="preserve">. </w:t>
      </w:r>
      <w:r w:rsidR="00D610A0">
        <w:rPr>
          <w:rFonts w:ascii="Times New Roman" w:hAnsi="Times New Roman" w:cs="Times New Roman"/>
          <w:i/>
          <w:sz w:val="16"/>
          <w:szCs w:val="20"/>
        </w:rPr>
        <w:t>А</w:t>
      </w:r>
      <w:r w:rsidRPr="009B10E9">
        <w:rPr>
          <w:rFonts w:ascii="Times New Roman" w:hAnsi="Times New Roman" w:cs="Times New Roman"/>
          <w:i/>
          <w:sz w:val="16"/>
          <w:szCs w:val="20"/>
        </w:rPr>
        <w:t xml:space="preserve">. </w:t>
      </w:r>
      <w:proofErr w:type="spellStart"/>
      <w:r w:rsidR="00D610A0">
        <w:rPr>
          <w:rFonts w:ascii="Times New Roman" w:hAnsi="Times New Roman" w:cs="Times New Roman"/>
          <w:i/>
          <w:sz w:val="16"/>
          <w:szCs w:val="20"/>
        </w:rPr>
        <w:t>Матас</w:t>
      </w:r>
      <w:r w:rsidR="003832C6">
        <w:rPr>
          <w:rFonts w:ascii="Times New Roman" w:hAnsi="Times New Roman" w:cs="Times New Roman"/>
          <w:i/>
          <w:sz w:val="16"/>
          <w:szCs w:val="20"/>
        </w:rPr>
        <w:t>ё</w:t>
      </w:r>
      <w:r w:rsidR="00D610A0">
        <w:rPr>
          <w:rFonts w:ascii="Times New Roman" w:hAnsi="Times New Roman" w:cs="Times New Roman"/>
          <w:i/>
          <w:sz w:val="16"/>
          <w:szCs w:val="20"/>
        </w:rPr>
        <w:t>ва</w:t>
      </w:r>
      <w:proofErr w:type="spellEnd"/>
    </w:p>
    <w:p w:rsidR="009B10E9" w:rsidRPr="009B10E9" w:rsidRDefault="009B10E9" w:rsidP="009B10E9">
      <w:pPr>
        <w:widowControl w:val="0"/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20"/>
        </w:rPr>
      </w:pPr>
      <w:r w:rsidRPr="009B10E9">
        <w:rPr>
          <w:rFonts w:ascii="Times New Roman" w:hAnsi="Times New Roman" w:cs="Times New Roman"/>
          <w:sz w:val="16"/>
          <w:szCs w:val="20"/>
        </w:rPr>
        <w:t xml:space="preserve">Технический редактор </w:t>
      </w:r>
      <w:r w:rsidRPr="009B10E9">
        <w:rPr>
          <w:rFonts w:ascii="Times New Roman" w:hAnsi="Times New Roman" w:cs="Times New Roman"/>
          <w:i/>
          <w:sz w:val="16"/>
          <w:szCs w:val="20"/>
        </w:rPr>
        <w:t>Н. Л. Якубовская</w:t>
      </w:r>
    </w:p>
    <w:p w:rsidR="009B10E9" w:rsidRPr="009B10E9" w:rsidRDefault="009B10E9" w:rsidP="009B10E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16"/>
          <w:szCs w:val="20"/>
        </w:rPr>
      </w:pPr>
      <w:r w:rsidRPr="009B10E9">
        <w:rPr>
          <w:rFonts w:ascii="Times New Roman" w:hAnsi="Times New Roman" w:cs="Times New Roman"/>
          <w:sz w:val="16"/>
          <w:szCs w:val="20"/>
        </w:rPr>
        <w:t>Корректор</w:t>
      </w:r>
      <w:r w:rsidRPr="009B10E9">
        <w:rPr>
          <w:rFonts w:ascii="Times New Roman" w:hAnsi="Times New Roman" w:cs="Times New Roman"/>
          <w:i/>
          <w:sz w:val="16"/>
          <w:szCs w:val="20"/>
        </w:rPr>
        <w:t xml:space="preserve"> </w:t>
      </w:r>
      <w:r w:rsidR="00D610A0">
        <w:rPr>
          <w:rFonts w:ascii="Times New Roman" w:hAnsi="Times New Roman" w:cs="Times New Roman"/>
          <w:i/>
          <w:sz w:val="16"/>
          <w:szCs w:val="20"/>
        </w:rPr>
        <w:t>А</w:t>
      </w:r>
      <w:r w:rsidRPr="009B10E9">
        <w:rPr>
          <w:rFonts w:ascii="Times New Roman" w:hAnsi="Times New Roman" w:cs="Times New Roman"/>
          <w:i/>
          <w:sz w:val="16"/>
          <w:szCs w:val="20"/>
        </w:rPr>
        <w:t xml:space="preserve">. С. </w:t>
      </w:r>
      <w:r w:rsidR="00D610A0">
        <w:rPr>
          <w:rFonts w:ascii="Times New Roman" w:hAnsi="Times New Roman" w:cs="Times New Roman"/>
          <w:i/>
          <w:sz w:val="16"/>
          <w:szCs w:val="20"/>
        </w:rPr>
        <w:t>Зайцева</w:t>
      </w:r>
    </w:p>
    <w:p w:rsidR="009B10E9" w:rsidRPr="009B10E9" w:rsidRDefault="009B10E9" w:rsidP="009B10E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16"/>
          <w:szCs w:val="20"/>
        </w:rPr>
      </w:pPr>
    </w:p>
    <w:p w:rsidR="009B10E9" w:rsidRPr="009B10E9" w:rsidRDefault="009B10E9" w:rsidP="009B10E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B10E9">
        <w:rPr>
          <w:rFonts w:ascii="Times New Roman" w:hAnsi="Times New Roman" w:cs="Times New Roman"/>
          <w:sz w:val="16"/>
          <w:szCs w:val="16"/>
        </w:rPr>
        <w:t xml:space="preserve">Подписано в печать 18.09.2017. Формат 60×84 </w:t>
      </w:r>
      <w:r w:rsidRPr="009B10E9">
        <w:rPr>
          <w:rFonts w:ascii="Times New Roman" w:hAnsi="Times New Roman" w:cs="Times New Roman"/>
          <w:sz w:val="16"/>
          <w:szCs w:val="16"/>
          <w:vertAlign w:val="superscript"/>
        </w:rPr>
        <w:t>1</w:t>
      </w:r>
      <w:r w:rsidRPr="009B10E9">
        <w:rPr>
          <w:rFonts w:ascii="Times New Roman" w:hAnsi="Times New Roman" w:cs="Times New Roman"/>
          <w:sz w:val="16"/>
          <w:szCs w:val="16"/>
        </w:rPr>
        <w:t>/</w:t>
      </w:r>
      <w:r w:rsidRPr="009B10E9">
        <w:rPr>
          <w:rFonts w:ascii="Times New Roman" w:hAnsi="Times New Roman" w:cs="Times New Roman"/>
          <w:sz w:val="16"/>
          <w:szCs w:val="16"/>
          <w:vertAlign w:val="subscript"/>
        </w:rPr>
        <w:t>16</w:t>
      </w:r>
      <w:r w:rsidRPr="009B10E9">
        <w:rPr>
          <w:rFonts w:ascii="Times New Roman" w:hAnsi="Times New Roman" w:cs="Times New Roman"/>
          <w:sz w:val="16"/>
          <w:szCs w:val="16"/>
        </w:rPr>
        <w:t>. Бумага офсетная.</w:t>
      </w:r>
    </w:p>
    <w:p w:rsidR="009B10E9" w:rsidRPr="009B10E9" w:rsidRDefault="009B10E9" w:rsidP="009B10E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proofErr w:type="spellStart"/>
      <w:r w:rsidRPr="009B10E9">
        <w:rPr>
          <w:rFonts w:ascii="Times New Roman" w:hAnsi="Times New Roman" w:cs="Times New Roman"/>
          <w:sz w:val="16"/>
          <w:szCs w:val="16"/>
        </w:rPr>
        <w:t>Ризография</w:t>
      </w:r>
      <w:proofErr w:type="spellEnd"/>
      <w:r w:rsidRPr="009B10E9">
        <w:rPr>
          <w:rFonts w:ascii="Times New Roman" w:hAnsi="Times New Roman" w:cs="Times New Roman"/>
          <w:sz w:val="16"/>
          <w:szCs w:val="16"/>
        </w:rPr>
        <w:t xml:space="preserve">. Гарнитура «Таймс». </w:t>
      </w:r>
      <w:proofErr w:type="spellStart"/>
      <w:r w:rsidRPr="009B10E9">
        <w:rPr>
          <w:rFonts w:ascii="Times New Roman" w:hAnsi="Times New Roman" w:cs="Times New Roman"/>
          <w:sz w:val="16"/>
          <w:szCs w:val="16"/>
        </w:rPr>
        <w:t>Усл</w:t>
      </w:r>
      <w:proofErr w:type="spellEnd"/>
      <w:r w:rsidRPr="009B10E9">
        <w:rPr>
          <w:rFonts w:ascii="Times New Roman" w:hAnsi="Times New Roman" w:cs="Times New Roman"/>
          <w:sz w:val="16"/>
          <w:szCs w:val="16"/>
        </w:rPr>
        <w:t xml:space="preserve">. </w:t>
      </w:r>
      <w:proofErr w:type="spellStart"/>
      <w:r w:rsidRPr="009B10E9">
        <w:rPr>
          <w:rFonts w:ascii="Times New Roman" w:hAnsi="Times New Roman" w:cs="Times New Roman"/>
          <w:sz w:val="16"/>
          <w:szCs w:val="16"/>
        </w:rPr>
        <w:t>печ</w:t>
      </w:r>
      <w:proofErr w:type="spellEnd"/>
      <w:r w:rsidRPr="009B10E9">
        <w:rPr>
          <w:rFonts w:ascii="Times New Roman" w:hAnsi="Times New Roman" w:cs="Times New Roman"/>
          <w:sz w:val="16"/>
          <w:szCs w:val="16"/>
        </w:rPr>
        <w:t>. л.</w:t>
      </w:r>
      <w:proofErr w:type="gramStart"/>
      <w:r w:rsidRPr="009B10E9">
        <w:rPr>
          <w:rFonts w:ascii="Times New Roman" w:hAnsi="Times New Roman" w:cs="Times New Roman"/>
          <w:sz w:val="16"/>
          <w:szCs w:val="16"/>
        </w:rPr>
        <w:t xml:space="preserve"> </w:t>
      </w:r>
      <w:r w:rsidR="00D610A0">
        <w:rPr>
          <w:rFonts w:ascii="Times New Roman" w:hAnsi="Times New Roman" w:cs="Times New Roman"/>
          <w:sz w:val="16"/>
          <w:szCs w:val="16"/>
        </w:rPr>
        <w:t xml:space="preserve">     </w:t>
      </w:r>
      <w:r w:rsidRPr="009B10E9">
        <w:rPr>
          <w:rFonts w:ascii="Times New Roman" w:hAnsi="Times New Roman" w:cs="Times New Roman"/>
          <w:sz w:val="16"/>
          <w:szCs w:val="16"/>
        </w:rPr>
        <w:t>.</w:t>
      </w:r>
      <w:proofErr w:type="gramEnd"/>
      <w:r w:rsidRPr="009B10E9">
        <w:rPr>
          <w:rFonts w:ascii="Times New Roman" w:hAnsi="Times New Roman" w:cs="Times New Roman"/>
          <w:sz w:val="16"/>
          <w:szCs w:val="16"/>
        </w:rPr>
        <w:t xml:space="preserve"> Уч.-изд. л. </w:t>
      </w:r>
      <w:r w:rsidR="00D610A0">
        <w:rPr>
          <w:rFonts w:ascii="Times New Roman" w:hAnsi="Times New Roman" w:cs="Times New Roman"/>
          <w:sz w:val="16"/>
          <w:szCs w:val="16"/>
        </w:rPr>
        <w:t xml:space="preserve">     </w:t>
      </w:r>
      <w:r w:rsidRPr="009B10E9">
        <w:rPr>
          <w:rFonts w:ascii="Times New Roman" w:hAnsi="Times New Roman" w:cs="Times New Roman"/>
          <w:sz w:val="16"/>
          <w:szCs w:val="16"/>
        </w:rPr>
        <w:t>.</w:t>
      </w:r>
    </w:p>
    <w:p w:rsidR="009B10E9" w:rsidRPr="009B10E9" w:rsidRDefault="009B10E9" w:rsidP="009B10E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B10E9">
        <w:rPr>
          <w:rFonts w:ascii="Times New Roman" w:hAnsi="Times New Roman" w:cs="Times New Roman"/>
          <w:sz w:val="16"/>
          <w:szCs w:val="16"/>
        </w:rPr>
        <w:t>Тираж 5</w:t>
      </w:r>
      <w:r w:rsidR="00D610A0">
        <w:rPr>
          <w:rFonts w:ascii="Times New Roman" w:hAnsi="Times New Roman" w:cs="Times New Roman"/>
          <w:sz w:val="16"/>
          <w:szCs w:val="16"/>
        </w:rPr>
        <w:t>0</w:t>
      </w:r>
      <w:r w:rsidRPr="009B10E9">
        <w:rPr>
          <w:rFonts w:ascii="Times New Roman" w:hAnsi="Times New Roman" w:cs="Times New Roman"/>
          <w:sz w:val="16"/>
          <w:szCs w:val="16"/>
        </w:rPr>
        <w:t xml:space="preserve"> экз. Заказ</w:t>
      </w:r>
      <w:proofErr w:type="gramStart"/>
      <w:r w:rsidRPr="009B10E9">
        <w:rPr>
          <w:rFonts w:ascii="Times New Roman" w:hAnsi="Times New Roman" w:cs="Times New Roman"/>
          <w:sz w:val="16"/>
          <w:szCs w:val="16"/>
        </w:rPr>
        <w:t xml:space="preserve">      .</w:t>
      </w:r>
      <w:proofErr w:type="gramEnd"/>
    </w:p>
    <w:p w:rsidR="009B10E9" w:rsidRPr="009B10E9" w:rsidRDefault="009B10E9" w:rsidP="009B10E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9B10E9" w:rsidRPr="009B10E9" w:rsidRDefault="009B10E9" w:rsidP="009B10E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9B10E9" w:rsidRPr="009B10E9" w:rsidRDefault="009B10E9" w:rsidP="009B10E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B10E9">
        <w:rPr>
          <w:rFonts w:ascii="Times New Roman" w:hAnsi="Times New Roman" w:cs="Times New Roman"/>
          <w:sz w:val="16"/>
          <w:szCs w:val="16"/>
        </w:rPr>
        <w:t>УО «Белорусская государственная сельскохозяйственная академия».</w:t>
      </w:r>
    </w:p>
    <w:p w:rsidR="009B10E9" w:rsidRPr="009B10E9" w:rsidRDefault="009B10E9" w:rsidP="009B10E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B10E9">
        <w:rPr>
          <w:rFonts w:ascii="Times New Roman" w:hAnsi="Times New Roman" w:cs="Times New Roman"/>
          <w:sz w:val="16"/>
          <w:szCs w:val="16"/>
        </w:rPr>
        <w:t>Свидетельство о ГРИИРПИ № 1/52 от 09.10.2013.</w:t>
      </w:r>
    </w:p>
    <w:p w:rsidR="009B10E9" w:rsidRPr="009B10E9" w:rsidRDefault="009B10E9" w:rsidP="009B10E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B10E9">
        <w:rPr>
          <w:rFonts w:ascii="Times New Roman" w:hAnsi="Times New Roman" w:cs="Times New Roman"/>
          <w:sz w:val="16"/>
          <w:szCs w:val="16"/>
        </w:rPr>
        <w:t>Ул. Мичурина, 13, 213407, г. Горки.</w:t>
      </w:r>
    </w:p>
    <w:p w:rsidR="009B10E9" w:rsidRPr="009B10E9" w:rsidRDefault="009B10E9" w:rsidP="009B10E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9B10E9" w:rsidRPr="009B10E9" w:rsidRDefault="009B10E9" w:rsidP="009B10E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B10E9">
        <w:rPr>
          <w:rFonts w:ascii="Times New Roman" w:hAnsi="Times New Roman" w:cs="Times New Roman"/>
          <w:sz w:val="16"/>
          <w:szCs w:val="16"/>
        </w:rPr>
        <w:t>Отпечатано в УО «Белорусская государственная сельскохозяйственная академия».</w:t>
      </w:r>
    </w:p>
    <w:p w:rsidR="004D0CBB" w:rsidRPr="009B10E9" w:rsidRDefault="009B10E9" w:rsidP="009B10E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B10E9">
        <w:rPr>
          <w:rFonts w:ascii="Times New Roman" w:hAnsi="Times New Roman" w:cs="Times New Roman"/>
          <w:sz w:val="16"/>
          <w:szCs w:val="16"/>
        </w:rPr>
        <w:t>Ул. Мичурина, 5, 213407, г. Горки.</w:t>
      </w:r>
    </w:p>
    <w:sectPr w:rsidR="004D0CBB" w:rsidRPr="009B10E9" w:rsidSect="001972E9">
      <w:footerReference w:type="default" r:id="rId11"/>
      <w:pgSz w:w="8391" w:h="11907" w:code="11"/>
      <w:pgMar w:top="1247" w:right="1134" w:bottom="147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1A01" w:rsidRDefault="00981A01" w:rsidP="002C5103">
      <w:pPr>
        <w:spacing w:after="0" w:line="240" w:lineRule="auto"/>
      </w:pPr>
      <w:r>
        <w:separator/>
      </w:r>
    </w:p>
  </w:endnote>
  <w:endnote w:type="continuationSeparator" w:id="0">
    <w:p w:rsidR="00981A01" w:rsidRDefault="00981A01" w:rsidP="002C5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037616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086861" w:rsidRPr="002C5103" w:rsidRDefault="00086861">
        <w:pPr>
          <w:pStyle w:val="a7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1972E9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1972E9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1972E9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7F2AB0">
          <w:rPr>
            <w:rFonts w:ascii="Times New Roman" w:hAnsi="Times New Roman" w:cs="Times New Roman"/>
            <w:noProof/>
            <w:sz w:val="16"/>
            <w:szCs w:val="16"/>
          </w:rPr>
          <w:t>23</w:t>
        </w:r>
        <w:r w:rsidRPr="001972E9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086861" w:rsidRDefault="0008686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1A01" w:rsidRDefault="00981A01" w:rsidP="002C5103">
      <w:pPr>
        <w:spacing w:after="0" w:line="240" w:lineRule="auto"/>
      </w:pPr>
      <w:r>
        <w:separator/>
      </w:r>
    </w:p>
  </w:footnote>
  <w:footnote w:type="continuationSeparator" w:id="0">
    <w:p w:rsidR="00981A01" w:rsidRDefault="00981A01" w:rsidP="002C51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F507F"/>
    <w:multiLevelType w:val="multilevel"/>
    <w:tmpl w:val="A876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27564A"/>
    <w:multiLevelType w:val="multilevel"/>
    <w:tmpl w:val="1B32D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C616B8"/>
    <w:multiLevelType w:val="hybridMultilevel"/>
    <w:tmpl w:val="B21A1B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EEB473C"/>
    <w:multiLevelType w:val="multilevel"/>
    <w:tmpl w:val="399EC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F70B3C"/>
    <w:multiLevelType w:val="singleLevel"/>
    <w:tmpl w:val="67E0773C"/>
    <w:lvl w:ilvl="0">
      <w:start w:val="1"/>
      <w:numFmt w:val="decimal"/>
      <w:lvlText w:val="%1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</w:abstractNum>
  <w:abstractNum w:abstractNumId="5">
    <w:nsid w:val="6B69752E"/>
    <w:multiLevelType w:val="multilevel"/>
    <w:tmpl w:val="71B48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A2B0FF2"/>
    <w:multiLevelType w:val="multilevel"/>
    <w:tmpl w:val="BF966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B2D4297"/>
    <w:multiLevelType w:val="hybridMultilevel"/>
    <w:tmpl w:val="C8501E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EF004EB"/>
    <w:multiLevelType w:val="hybridMultilevel"/>
    <w:tmpl w:val="9B9C39E4"/>
    <w:lvl w:ilvl="0" w:tplc="29C0F2D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7"/>
  </w:num>
  <w:num w:numId="8">
    <w:abstractNumId w:val="4"/>
  </w:num>
  <w:num w:numId="9">
    <w:abstractNumId w:val="8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1451"/>
    <w:rsid w:val="0001013B"/>
    <w:rsid w:val="00025B5E"/>
    <w:rsid w:val="00026607"/>
    <w:rsid w:val="00026962"/>
    <w:rsid w:val="00044E3D"/>
    <w:rsid w:val="00045969"/>
    <w:rsid w:val="00086861"/>
    <w:rsid w:val="000B13F4"/>
    <w:rsid w:val="000E0377"/>
    <w:rsid w:val="000E7162"/>
    <w:rsid w:val="001013EC"/>
    <w:rsid w:val="00124230"/>
    <w:rsid w:val="0012596C"/>
    <w:rsid w:val="00140615"/>
    <w:rsid w:val="0015192B"/>
    <w:rsid w:val="001605AA"/>
    <w:rsid w:val="00165F57"/>
    <w:rsid w:val="00167BA3"/>
    <w:rsid w:val="00170B79"/>
    <w:rsid w:val="00174EDD"/>
    <w:rsid w:val="00177160"/>
    <w:rsid w:val="00194305"/>
    <w:rsid w:val="001972E9"/>
    <w:rsid w:val="001A4B26"/>
    <w:rsid w:val="001B4111"/>
    <w:rsid w:val="001B5AC9"/>
    <w:rsid w:val="001C06A5"/>
    <w:rsid w:val="001C5484"/>
    <w:rsid w:val="001C6071"/>
    <w:rsid w:val="001D0D7C"/>
    <w:rsid w:val="001D185C"/>
    <w:rsid w:val="001F2919"/>
    <w:rsid w:val="001F4FC9"/>
    <w:rsid w:val="00204A09"/>
    <w:rsid w:val="00214937"/>
    <w:rsid w:val="00215B72"/>
    <w:rsid w:val="00215C80"/>
    <w:rsid w:val="00217FE4"/>
    <w:rsid w:val="00235735"/>
    <w:rsid w:val="0023653D"/>
    <w:rsid w:val="00246741"/>
    <w:rsid w:val="00275CBC"/>
    <w:rsid w:val="002771D2"/>
    <w:rsid w:val="00281D9C"/>
    <w:rsid w:val="002B4437"/>
    <w:rsid w:val="002B5FBA"/>
    <w:rsid w:val="002C465A"/>
    <w:rsid w:val="002C5103"/>
    <w:rsid w:val="002D25CE"/>
    <w:rsid w:val="002E3192"/>
    <w:rsid w:val="002E4276"/>
    <w:rsid w:val="002F693A"/>
    <w:rsid w:val="003225B1"/>
    <w:rsid w:val="00332744"/>
    <w:rsid w:val="003467C7"/>
    <w:rsid w:val="00353C7C"/>
    <w:rsid w:val="0035426D"/>
    <w:rsid w:val="00355130"/>
    <w:rsid w:val="00360D9E"/>
    <w:rsid w:val="00366662"/>
    <w:rsid w:val="003759AF"/>
    <w:rsid w:val="00376E0E"/>
    <w:rsid w:val="00382853"/>
    <w:rsid w:val="003832C6"/>
    <w:rsid w:val="00395F5E"/>
    <w:rsid w:val="003962BF"/>
    <w:rsid w:val="003A42C0"/>
    <w:rsid w:val="003B2A01"/>
    <w:rsid w:val="003D4414"/>
    <w:rsid w:val="003D485E"/>
    <w:rsid w:val="003E4080"/>
    <w:rsid w:val="003F3C95"/>
    <w:rsid w:val="004021D2"/>
    <w:rsid w:val="004107A0"/>
    <w:rsid w:val="00424607"/>
    <w:rsid w:val="00454D8A"/>
    <w:rsid w:val="00456F49"/>
    <w:rsid w:val="004608C4"/>
    <w:rsid w:val="004646FA"/>
    <w:rsid w:val="004874D7"/>
    <w:rsid w:val="004932D2"/>
    <w:rsid w:val="0049382D"/>
    <w:rsid w:val="00495998"/>
    <w:rsid w:val="004B1462"/>
    <w:rsid w:val="004B3B94"/>
    <w:rsid w:val="004B42EF"/>
    <w:rsid w:val="004C15CD"/>
    <w:rsid w:val="004D0CBB"/>
    <w:rsid w:val="004D1B76"/>
    <w:rsid w:val="00501C7A"/>
    <w:rsid w:val="00502966"/>
    <w:rsid w:val="00512C27"/>
    <w:rsid w:val="00512CC3"/>
    <w:rsid w:val="00514B3C"/>
    <w:rsid w:val="005156DC"/>
    <w:rsid w:val="0052076D"/>
    <w:rsid w:val="00563EFB"/>
    <w:rsid w:val="00565578"/>
    <w:rsid w:val="00565596"/>
    <w:rsid w:val="00573591"/>
    <w:rsid w:val="00574490"/>
    <w:rsid w:val="005A7DBA"/>
    <w:rsid w:val="005B139F"/>
    <w:rsid w:val="005B7192"/>
    <w:rsid w:val="005B76B9"/>
    <w:rsid w:val="005C7E36"/>
    <w:rsid w:val="005D32B9"/>
    <w:rsid w:val="006041A3"/>
    <w:rsid w:val="00613CBC"/>
    <w:rsid w:val="00614996"/>
    <w:rsid w:val="00622373"/>
    <w:rsid w:val="00643061"/>
    <w:rsid w:val="00651F94"/>
    <w:rsid w:val="00657C1C"/>
    <w:rsid w:val="006623A4"/>
    <w:rsid w:val="00671D0F"/>
    <w:rsid w:val="00677FA3"/>
    <w:rsid w:val="006800A4"/>
    <w:rsid w:val="00684EC6"/>
    <w:rsid w:val="006851C7"/>
    <w:rsid w:val="006944A8"/>
    <w:rsid w:val="00694CFB"/>
    <w:rsid w:val="00695587"/>
    <w:rsid w:val="006A38B1"/>
    <w:rsid w:val="006A4106"/>
    <w:rsid w:val="006A7047"/>
    <w:rsid w:val="006C0CE0"/>
    <w:rsid w:val="006E10FC"/>
    <w:rsid w:val="006E3AE2"/>
    <w:rsid w:val="006F02A8"/>
    <w:rsid w:val="006F3D66"/>
    <w:rsid w:val="007553B4"/>
    <w:rsid w:val="00760B9A"/>
    <w:rsid w:val="007636CE"/>
    <w:rsid w:val="007A31B4"/>
    <w:rsid w:val="007C78C3"/>
    <w:rsid w:val="007E2E1C"/>
    <w:rsid w:val="007E5971"/>
    <w:rsid w:val="007F2AB0"/>
    <w:rsid w:val="007F46EF"/>
    <w:rsid w:val="00801CA6"/>
    <w:rsid w:val="00802925"/>
    <w:rsid w:val="008167B0"/>
    <w:rsid w:val="0082161D"/>
    <w:rsid w:val="008304F4"/>
    <w:rsid w:val="00866A9C"/>
    <w:rsid w:val="00867F83"/>
    <w:rsid w:val="0088124D"/>
    <w:rsid w:val="008858F9"/>
    <w:rsid w:val="008962F2"/>
    <w:rsid w:val="008B3477"/>
    <w:rsid w:val="008D140A"/>
    <w:rsid w:val="008D2702"/>
    <w:rsid w:val="008D3B6A"/>
    <w:rsid w:val="008E1B8E"/>
    <w:rsid w:val="008F7B2F"/>
    <w:rsid w:val="009109AA"/>
    <w:rsid w:val="009151D6"/>
    <w:rsid w:val="0093433A"/>
    <w:rsid w:val="0096014E"/>
    <w:rsid w:val="00966F96"/>
    <w:rsid w:val="009670D6"/>
    <w:rsid w:val="00981A01"/>
    <w:rsid w:val="009834FA"/>
    <w:rsid w:val="009A03E5"/>
    <w:rsid w:val="009A062A"/>
    <w:rsid w:val="009B10E9"/>
    <w:rsid w:val="009B2EC2"/>
    <w:rsid w:val="009E2491"/>
    <w:rsid w:val="009F010E"/>
    <w:rsid w:val="009F389A"/>
    <w:rsid w:val="009F4D02"/>
    <w:rsid w:val="009F6F6D"/>
    <w:rsid w:val="00A05871"/>
    <w:rsid w:val="00A05D0C"/>
    <w:rsid w:val="00A3088F"/>
    <w:rsid w:val="00A401B7"/>
    <w:rsid w:val="00A422BE"/>
    <w:rsid w:val="00A42DB1"/>
    <w:rsid w:val="00A4595D"/>
    <w:rsid w:val="00A50626"/>
    <w:rsid w:val="00A54CC6"/>
    <w:rsid w:val="00A56F99"/>
    <w:rsid w:val="00A636F0"/>
    <w:rsid w:val="00A723A8"/>
    <w:rsid w:val="00A838D3"/>
    <w:rsid w:val="00A90C71"/>
    <w:rsid w:val="00AA2DC2"/>
    <w:rsid w:val="00AB70A2"/>
    <w:rsid w:val="00AD1A62"/>
    <w:rsid w:val="00AD6B3F"/>
    <w:rsid w:val="00AE245E"/>
    <w:rsid w:val="00AE63DE"/>
    <w:rsid w:val="00AF408A"/>
    <w:rsid w:val="00B22FAF"/>
    <w:rsid w:val="00B25BD0"/>
    <w:rsid w:val="00B41451"/>
    <w:rsid w:val="00B5095E"/>
    <w:rsid w:val="00B6072C"/>
    <w:rsid w:val="00B63C42"/>
    <w:rsid w:val="00B75A77"/>
    <w:rsid w:val="00BA4C73"/>
    <w:rsid w:val="00BA7810"/>
    <w:rsid w:val="00BD5D29"/>
    <w:rsid w:val="00BE787E"/>
    <w:rsid w:val="00BF3B0F"/>
    <w:rsid w:val="00BF7FB0"/>
    <w:rsid w:val="00C00B07"/>
    <w:rsid w:val="00C018C9"/>
    <w:rsid w:val="00C050D5"/>
    <w:rsid w:val="00C5654C"/>
    <w:rsid w:val="00C72915"/>
    <w:rsid w:val="00C75012"/>
    <w:rsid w:val="00C916B0"/>
    <w:rsid w:val="00CA4D6B"/>
    <w:rsid w:val="00CA6153"/>
    <w:rsid w:val="00CC1DCE"/>
    <w:rsid w:val="00CE756D"/>
    <w:rsid w:val="00CF05D7"/>
    <w:rsid w:val="00CF3F64"/>
    <w:rsid w:val="00CF635C"/>
    <w:rsid w:val="00D20F52"/>
    <w:rsid w:val="00D232CB"/>
    <w:rsid w:val="00D268F0"/>
    <w:rsid w:val="00D278AA"/>
    <w:rsid w:val="00D27F1C"/>
    <w:rsid w:val="00D27FD4"/>
    <w:rsid w:val="00D34CF9"/>
    <w:rsid w:val="00D60654"/>
    <w:rsid w:val="00D610A0"/>
    <w:rsid w:val="00D64261"/>
    <w:rsid w:val="00D65A60"/>
    <w:rsid w:val="00D736BF"/>
    <w:rsid w:val="00D96E51"/>
    <w:rsid w:val="00DA1685"/>
    <w:rsid w:val="00DB38FF"/>
    <w:rsid w:val="00DB740B"/>
    <w:rsid w:val="00DD2792"/>
    <w:rsid w:val="00DD605D"/>
    <w:rsid w:val="00DF0545"/>
    <w:rsid w:val="00DF617D"/>
    <w:rsid w:val="00DF76ED"/>
    <w:rsid w:val="00E017F8"/>
    <w:rsid w:val="00E07435"/>
    <w:rsid w:val="00E10E01"/>
    <w:rsid w:val="00E23B69"/>
    <w:rsid w:val="00E458E2"/>
    <w:rsid w:val="00E56AD5"/>
    <w:rsid w:val="00E57E2F"/>
    <w:rsid w:val="00EA23EC"/>
    <w:rsid w:val="00EA42B7"/>
    <w:rsid w:val="00EA4D01"/>
    <w:rsid w:val="00ED33D6"/>
    <w:rsid w:val="00EE3077"/>
    <w:rsid w:val="00EE4FE7"/>
    <w:rsid w:val="00EF1138"/>
    <w:rsid w:val="00EF1901"/>
    <w:rsid w:val="00F0169E"/>
    <w:rsid w:val="00F23C13"/>
    <w:rsid w:val="00F4045E"/>
    <w:rsid w:val="00F44E6E"/>
    <w:rsid w:val="00F83984"/>
    <w:rsid w:val="00F87BAC"/>
    <w:rsid w:val="00F87BD7"/>
    <w:rsid w:val="00F91035"/>
    <w:rsid w:val="00F9129F"/>
    <w:rsid w:val="00F91847"/>
    <w:rsid w:val="00F96CDA"/>
    <w:rsid w:val="00FA4CC8"/>
    <w:rsid w:val="00FC4ADB"/>
    <w:rsid w:val="00FD136D"/>
    <w:rsid w:val="00FD7360"/>
    <w:rsid w:val="00FE69A1"/>
    <w:rsid w:val="00FE71A4"/>
    <w:rsid w:val="00FF1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3212]" strokecolor="none"/>
    </o:shapedefaults>
    <o:shapelayout v:ext="edit">
      <o:idmap v:ext="edit" data="1"/>
      <o:rules v:ext="edit">
        <o:r id="V:Rule27" type="connector" idref="#_x0000_s1071"/>
        <o:r id="V:Rule28" type="connector" idref="#_x0000_s1068"/>
        <o:r id="V:Rule29" type="connector" idref="#_x0000_s1075"/>
        <o:r id="V:Rule30" type="connector" idref="#_x0000_s1065"/>
        <o:r id="V:Rule31" type="connector" idref="#_x0000_s1048"/>
        <o:r id="V:Rule32" type="connector" idref="#_x0000_s1067"/>
        <o:r id="V:Rule33" type="connector" idref="#_x0000_s1052"/>
        <o:r id="V:Rule34" type="connector" idref="#_x0000_s1037"/>
        <o:r id="V:Rule35" type="connector" idref="#_x0000_s1054"/>
        <o:r id="V:Rule36" type="connector" idref="#_x0000_s1066"/>
        <o:r id="V:Rule37" type="connector" idref="#_x0000_s1039"/>
        <o:r id="V:Rule38" type="connector" idref="#_x0000_s1051"/>
        <o:r id="V:Rule39" type="connector" idref="#_x0000_s1064"/>
        <o:r id="V:Rule40" type="connector" idref="#_x0000_s1070"/>
        <o:r id="V:Rule41" type="connector" idref="#_x0000_s1074"/>
        <o:r id="V:Rule42" type="connector" idref="#_x0000_s1050"/>
        <o:r id="V:Rule43" type="connector" idref="#_x0000_s1072"/>
        <o:r id="V:Rule44" type="connector" idref="#_x0000_s1036"/>
        <o:r id="V:Rule45" type="connector" idref="#_x0000_s1053"/>
        <o:r id="V:Rule46" type="connector" idref="#_x0000_s1073"/>
        <o:r id="V:Rule47" type="connector" idref="#_x0000_s1069"/>
        <o:r id="V:Rule48" type="connector" idref="#_x0000_s1055"/>
        <o:r id="V:Rule49" type="connector" idref="#_x0000_s1038"/>
        <o:r id="V:Rule50" type="connector" idref="#_x0000_s1035"/>
        <o:r id="V:Rule51" type="connector" idref="#_x0000_s1049"/>
        <o:r id="V:Rule52" type="connector" idref="#_x0000_s107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9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5484"/>
    <w:pPr>
      <w:ind w:left="720"/>
      <w:contextualSpacing/>
    </w:pPr>
  </w:style>
  <w:style w:type="table" w:styleId="a4">
    <w:name w:val="Table Grid"/>
    <w:basedOn w:val="a1"/>
    <w:rsid w:val="003A42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C5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C5103"/>
  </w:style>
  <w:style w:type="paragraph" w:styleId="a7">
    <w:name w:val="footer"/>
    <w:basedOn w:val="a"/>
    <w:link w:val="a8"/>
    <w:uiPriority w:val="99"/>
    <w:unhideWhenUsed/>
    <w:rsid w:val="002C5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C5103"/>
  </w:style>
  <w:style w:type="character" w:styleId="a9">
    <w:name w:val="Hyperlink"/>
    <w:basedOn w:val="a0"/>
    <w:uiPriority w:val="99"/>
    <w:unhideWhenUsed/>
    <w:rsid w:val="00866A9C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866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66A9C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376E0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75394695B0EA8ECD5DA9401C15AA6365A7B8EAE47DA846A07A7ECF7FD26BC9D31418E1E226C7B435FCE159CDBFP4J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www.nbrb.b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brb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388B52-D2BD-47BA-818E-AF54EB0F9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1280</TotalTime>
  <Pages>51</Pages>
  <Words>14496</Words>
  <Characters>82630</Characters>
  <Application>Microsoft Office Word</Application>
  <DocSecurity>0</DocSecurity>
  <Lines>688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Администратор</cp:lastModifiedBy>
  <cp:revision>136</cp:revision>
  <cp:lastPrinted>2017-10-28T04:54:00Z</cp:lastPrinted>
  <dcterms:created xsi:type="dcterms:W3CDTF">2012-10-21T19:53:00Z</dcterms:created>
  <dcterms:modified xsi:type="dcterms:W3CDTF">2017-10-28T06:38:00Z</dcterms:modified>
</cp:coreProperties>
</file>